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EECE1"/>
  <w:body>
    <w:tbl>
      <w:tblPr>
        <w:tblStyle w:val="afffffff7"/>
        <w:tblpPr w:leftFromText="141" w:rightFromText="141" w:vertAnchor="text" w:horzAnchor="margin" w:tblpXSpec="center" w:tblpY="165"/>
        <w:tblW w:w="9599" w:type="dxa"/>
        <w:tblInd w:w="0" w:type="dxa"/>
        <w:tblLayout w:type="fixed"/>
        <w:tblLook w:val="0400" w:firstRow="0" w:lastRow="0" w:firstColumn="0" w:lastColumn="0" w:noHBand="0" w:noVBand="1"/>
      </w:tblPr>
      <w:tblGrid>
        <w:gridCol w:w="1312"/>
        <w:gridCol w:w="7207"/>
        <w:gridCol w:w="1080"/>
      </w:tblGrid>
      <w:tr w:rsidR="00692F2C" w14:paraId="185ABFBB" w14:textId="77777777" w:rsidTr="00692F2C">
        <w:trPr>
          <w:trHeight w:val="2041"/>
        </w:trPr>
        <w:tc>
          <w:tcPr>
            <w:tcW w:w="1312" w:type="dxa"/>
            <w:vAlign w:val="center"/>
          </w:tcPr>
          <w:p w14:paraId="7BB4964D" w14:textId="77777777" w:rsidR="00692F2C" w:rsidRDefault="00692F2C" w:rsidP="00692F2C">
            <w:pPr>
              <w:jc w:val="center"/>
              <w:rPr>
                <w:rFonts w:ascii="Bookman Old Style" w:eastAsia="Bookman Old Style" w:hAnsi="Bookman Old Style" w:cs="Bookman Old Style"/>
                <w:sz w:val="16"/>
                <w:szCs w:val="16"/>
              </w:rPr>
            </w:pPr>
            <w:r>
              <w:rPr>
                <w:noProof/>
              </w:rPr>
              <w:drawing>
                <wp:anchor distT="0" distB="0" distL="0" distR="0" simplePos="0" relativeHeight="251671552" behindDoc="0" locked="0" layoutInCell="1" hidden="0" allowOverlap="1" wp14:anchorId="5C7B41CF" wp14:editId="7F989A61">
                  <wp:simplePos x="0" y="0"/>
                  <wp:positionH relativeFrom="column">
                    <wp:posOffset>144145</wp:posOffset>
                  </wp:positionH>
                  <wp:positionV relativeFrom="paragraph">
                    <wp:posOffset>-1104259</wp:posOffset>
                  </wp:positionV>
                  <wp:extent cx="742950" cy="733425"/>
                  <wp:effectExtent l="0" t="0" r="0" b="0"/>
                  <wp:wrapSquare wrapText="bothSides" distT="0" distB="0" distL="0" distR="0"/>
                  <wp:docPr id="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42950" cy="733425"/>
                          </a:xfrm>
                          <a:prstGeom prst="rect">
                            <a:avLst/>
                          </a:prstGeom>
                          <a:ln/>
                        </pic:spPr>
                      </pic:pic>
                    </a:graphicData>
                  </a:graphic>
                </wp:anchor>
              </w:drawing>
            </w:r>
          </w:p>
        </w:tc>
        <w:tc>
          <w:tcPr>
            <w:tcW w:w="7207" w:type="dxa"/>
          </w:tcPr>
          <w:p w14:paraId="59F70E78" w14:textId="77777777" w:rsidR="00692F2C" w:rsidRDefault="00692F2C" w:rsidP="00692F2C">
            <w:pPr>
              <w:jc w:val="center"/>
              <w:rPr>
                <w:rFonts w:ascii="Bookman Old Style" w:eastAsia="Bookman Old Style" w:hAnsi="Bookman Old Style" w:cs="Bookman Old Style"/>
                <w:b/>
                <w:sz w:val="16"/>
                <w:szCs w:val="16"/>
              </w:rPr>
            </w:pPr>
            <w:r>
              <w:rPr>
                <w:rFonts w:ascii="Bookman Old Style" w:eastAsia="Bookman Old Style" w:hAnsi="Bookman Old Style" w:cs="Bookman Old Style"/>
                <w:b/>
                <w:noProof/>
                <w:sz w:val="16"/>
                <w:szCs w:val="16"/>
              </w:rPr>
              <w:drawing>
                <wp:inline distT="0" distB="0" distL="0" distR="0" wp14:anchorId="1C6788EE" wp14:editId="4AFCD885">
                  <wp:extent cx="771525" cy="666750"/>
                  <wp:effectExtent l="0" t="0" r="0" b="0"/>
                  <wp:docPr id="80" name="image4.png" descr="logo definitivo"/>
                  <wp:cNvGraphicFramePr/>
                  <a:graphic xmlns:a="http://schemas.openxmlformats.org/drawingml/2006/main">
                    <a:graphicData uri="http://schemas.openxmlformats.org/drawingml/2006/picture">
                      <pic:pic xmlns:pic="http://schemas.openxmlformats.org/drawingml/2006/picture">
                        <pic:nvPicPr>
                          <pic:cNvPr id="0" name="image4.png" descr="logo definitivo"/>
                          <pic:cNvPicPr preferRelativeResize="0"/>
                        </pic:nvPicPr>
                        <pic:blipFill>
                          <a:blip r:embed="rId9"/>
                          <a:srcRect/>
                          <a:stretch>
                            <a:fillRect/>
                          </a:stretch>
                        </pic:blipFill>
                        <pic:spPr>
                          <a:xfrm>
                            <a:off x="0" y="0"/>
                            <a:ext cx="771525" cy="666750"/>
                          </a:xfrm>
                          <a:prstGeom prst="rect">
                            <a:avLst/>
                          </a:prstGeom>
                          <a:ln/>
                        </pic:spPr>
                      </pic:pic>
                    </a:graphicData>
                  </a:graphic>
                </wp:inline>
              </w:drawing>
            </w:r>
          </w:p>
          <w:p w14:paraId="75F2ED3A" w14:textId="77777777" w:rsidR="00692F2C" w:rsidRDefault="00692F2C" w:rsidP="00692F2C">
            <w:pPr>
              <w:pStyle w:val="Titolo"/>
              <w:rPr>
                <w:rFonts w:ascii="Bookman Old Style" w:eastAsia="Bookman Old Style" w:hAnsi="Bookman Old Style" w:cs="Bookman Old Style"/>
                <w:sz w:val="24"/>
                <w:szCs w:val="24"/>
              </w:rPr>
            </w:pPr>
          </w:p>
          <w:p w14:paraId="0383CFE5" w14:textId="77777777" w:rsidR="00692F2C" w:rsidRDefault="00692F2C" w:rsidP="00692F2C">
            <w:pPr>
              <w:pStyle w:val="Titolo"/>
              <w:rPr>
                <w:rFonts w:ascii="Bookman Old Style" w:eastAsia="Bookman Old Style" w:hAnsi="Bookman Old Style" w:cs="Bookman Old Style"/>
                <w:color w:val="1F497D"/>
                <w:sz w:val="24"/>
                <w:szCs w:val="24"/>
              </w:rPr>
            </w:pPr>
            <w:r>
              <w:rPr>
                <w:rFonts w:ascii="Bookman Old Style" w:eastAsia="Bookman Old Style" w:hAnsi="Bookman Old Style" w:cs="Bookman Old Style"/>
                <w:color w:val="1F497D"/>
                <w:sz w:val="24"/>
                <w:szCs w:val="24"/>
              </w:rPr>
              <w:t>Istituto Comprensivo  “Leonardo Sciascia”</w:t>
            </w:r>
          </w:p>
          <w:p w14:paraId="72CB478D" w14:textId="77777777" w:rsidR="00692F2C" w:rsidRDefault="00692F2C" w:rsidP="00692F2C">
            <w:pPr>
              <w:pStyle w:val="Titolo"/>
              <w:rPr>
                <w:rFonts w:ascii="Bookman Old Style" w:eastAsia="Bookman Old Style" w:hAnsi="Bookman Old Style" w:cs="Bookman Old Style"/>
                <w:color w:val="1F497D"/>
                <w:sz w:val="24"/>
                <w:szCs w:val="24"/>
              </w:rPr>
            </w:pPr>
            <w:r>
              <w:rPr>
                <w:rFonts w:ascii="Bookman Old Style" w:eastAsia="Bookman Old Style" w:hAnsi="Bookman Old Style" w:cs="Bookman Old Style"/>
                <w:color w:val="1F497D"/>
                <w:sz w:val="24"/>
                <w:szCs w:val="24"/>
              </w:rPr>
              <w:t>di Camporeale</w:t>
            </w:r>
          </w:p>
          <w:p w14:paraId="7B84D15F" w14:textId="77777777" w:rsidR="00692F2C" w:rsidRDefault="00692F2C" w:rsidP="00692F2C">
            <w:pPr>
              <w:pStyle w:val="Titolo"/>
              <w:rPr>
                <w:rFonts w:ascii="Bookman Old Style" w:eastAsia="Bookman Old Style" w:hAnsi="Bookman Old Style" w:cs="Bookman Old Style"/>
                <w:color w:val="1F497D"/>
                <w:sz w:val="24"/>
                <w:szCs w:val="24"/>
              </w:rPr>
            </w:pPr>
            <w:r>
              <w:rPr>
                <w:rFonts w:ascii="Bookman Old Style" w:eastAsia="Bookman Old Style" w:hAnsi="Bookman Old Style" w:cs="Bookman Old Style"/>
                <w:color w:val="1F497D"/>
                <w:sz w:val="24"/>
                <w:szCs w:val="24"/>
              </w:rPr>
              <w:t>Con sezioni staccate in Grisì e Roccamena</w:t>
            </w:r>
          </w:p>
          <w:p w14:paraId="3161321B" w14:textId="77777777" w:rsidR="00692F2C" w:rsidRDefault="00692F2C" w:rsidP="00692F2C">
            <w:pPr>
              <w:spacing w:after="0"/>
              <w:jc w:val="center"/>
              <w:rPr>
                <w:rFonts w:ascii="Bookman Old Style" w:eastAsia="Bookman Old Style" w:hAnsi="Bookman Old Style" w:cs="Bookman Old Style"/>
                <w:b/>
                <w:color w:val="1F497D"/>
                <w:sz w:val="24"/>
                <w:szCs w:val="24"/>
              </w:rPr>
            </w:pPr>
            <w:r>
              <w:rPr>
                <w:rFonts w:ascii="Bookman Old Style" w:eastAsia="Bookman Old Style" w:hAnsi="Bookman Old Style" w:cs="Bookman Old Style"/>
                <w:b/>
                <w:color w:val="1F497D"/>
                <w:sz w:val="24"/>
                <w:szCs w:val="24"/>
              </w:rPr>
              <w:t>C.M. PAIC840008 –  C.F. 80048770822</w:t>
            </w:r>
          </w:p>
          <w:p w14:paraId="78CC14BD" w14:textId="77777777" w:rsidR="00692F2C" w:rsidRDefault="00692F2C" w:rsidP="00692F2C">
            <w:pPr>
              <w:spacing w:after="0"/>
              <w:jc w:val="center"/>
              <w:rPr>
                <w:rFonts w:ascii="Bookman Old Style" w:eastAsia="Bookman Old Style" w:hAnsi="Bookman Old Style" w:cs="Bookman Old Style"/>
                <w:b/>
                <w:color w:val="1F497D"/>
                <w:sz w:val="24"/>
                <w:szCs w:val="24"/>
              </w:rPr>
            </w:pPr>
            <w:r>
              <w:rPr>
                <w:rFonts w:ascii="Bookman Old Style" w:eastAsia="Bookman Old Style" w:hAnsi="Bookman Old Style" w:cs="Bookman Old Style"/>
                <w:b/>
                <w:color w:val="1F497D"/>
                <w:sz w:val="24"/>
                <w:szCs w:val="24"/>
              </w:rPr>
              <w:t>Via Centro Nuovo s.n.c. 90043 Camporeale (</w:t>
            </w:r>
            <w:proofErr w:type="spellStart"/>
            <w:r>
              <w:rPr>
                <w:rFonts w:ascii="Bookman Old Style" w:eastAsia="Bookman Old Style" w:hAnsi="Bookman Old Style" w:cs="Bookman Old Style"/>
                <w:b/>
                <w:color w:val="1F497D"/>
                <w:sz w:val="24"/>
                <w:szCs w:val="24"/>
              </w:rPr>
              <w:t>Pa</w:t>
            </w:r>
            <w:proofErr w:type="spellEnd"/>
            <w:r>
              <w:rPr>
                <w:rFonts w:ascii="Bookman Old Style" w:eastAsia="Bookman Old Style" w:hAnsi="Bookman Old Style" w:cs="Bookman Old Style"/>
                <w:b/>
                <w:color w:val="1F497D"/>
                <w:sz w:val="24"/>
                <w:szCs w:val="24"/>
              </w:rPr>
              <w:t>)</w:t>
            </w:r>
          </w:p>
          <w:p w14:paraId="48449C2F" w14:textId="77777777" w:rsidR="00692F2C" w:rsidRDefault="00692F2C" w:rsidP="00692F2C">
            <w:pPr>
              <w:spacing w:after="0"/>
              <w:jc w:val="center"/>
              <w:rPr>
                <w:rFonts w:ascii="Bookman Old Style" w:eastAsia="Bookman Old Style" w:hAnsi="Bookman Old Style" w:cs="Bookman Old Style"/>
                <w:b/>
                <w:color w:val="1F497D"/>
                <w:sz w:val="24"/>
                <w:szCs w:val="24"/>
              </w:rPr>
            </w:pPr>
            <w:r>
              <w:rPr>
                <w:rFonts w:ascii="Bookman Old Style" w:eastAsia="Bookman Old Style" w:hAnsi="Bookman Old Style" w:cs="Bookman Old Style"/>
                <w:b/>
                <w:color w:val="1F497D"/>
                <w:sz w:val="24"/>
                <w:szCs w:val="24"/>
              </w:rPr>
              <w:t>Tel/Fax  0924-37397</w:t>
            </w:r>
          </w:p>
          <w:p w14:paraId="0B2884EE" w14:textId="77777777" w:rsidR="00692F2C" w:rsidRDefault="00D26033" w:rsidP="00692F2C">
            <w:pPr>
              <w:jc w:val="center"/>
              <w:rPr>
                <w:rFonts w:ascii="Bookman Old Style" w:eastAsia="Bookman Old Style" w:hAnsi="Bookman Old Style" w:cs="Bookman Old Style"/>
                <w:b/>
                <w:sz w:val="16"/>
                <w:szCs w:val="16"/>
              </w:rPr>
            </w:pPr>
            <w:hyperlink r:id="rId10">
              <w:r w:rsidR="00692F2C">
                <w:rPr>
                  <w:rFonts w:ascii="Bookman Old Style" w:eastAsia="Bookman Old Style" w:hAnsi="Bookman Old Style" w:cs="Bookman Old Style"/>
                  <w:b/>
                  <w:color w:val="0000FF"/>
                  <w:sz w:val="24"/>
                  <w:szCs w:val="24"/>
                  <w:u w:val="single"/>
                </w:rPr>
                <w:t>paic840008@istruzione.it</w:t>
              </w:r>
            </w:hyperlink>
            <w:hyperlink r:id="rId11">
              <w:r w:rsidR="00692F2C">
                <w:rPr>
                  <w:rFonts w:ascii="Bookman Old Style" w:eastAsia="Bookman Old Style" w:hAnsi="Bookman Old Style" w:cs="Bookman Old Style"/>
                  <w:b/>
                  <w:color w:val="0000FF"/>
                  <w:sz w:val="24"/>
                  <w:szCs w:val="24"/>
                  <w:u w:val="single"/>
                </w:rPr>
                <w:t>www.icleonardosciascia.gov.it</w:t>
              </w:r>
            </w:hyperlink>
          </w:p>
        </w:tc>
        <w:tc>
          <w:tcPr>
            <w:tcW w:w="1080" w:type="dxa"/>
          </w:tcPr>
          <w:p w14:paraId="2C804760" w14:textId="77777777" w:rsidR="00692F2C" w:rsidRDefault="00692F2C" w:rsidP="00692F2C">
            <w:pPr>
              <w:jc w:val="center"/>
              <w:rPr>
                <w:rFonts w:ascii="Bookman Old Style" w:eastAsia="Bookman Old Style" w:hAnsi="Bookman Old Style" w:cs="Bookman Old Style"/>
                <w:sz w:val="16"/>
                <w:szCs w:val="16"/>
              </w:rPr>
            </w:pPr>
            <w:r>
              <w:rPr>
                <w:noProof/>
              </w:rPr>
              <w:drawing>
                <wp:anchor distT="0" distB="0" distL="0" distR="0" simplePos="0" relativeHeight="251672576" behindDoc="0" locked="0" layoutInCell="1" hidden="0" allowOverlap="1" wp14:anchorId="610B39C9" wp14:editId="06B4BB33">
                  <wp:simplePos x="0" y="0"/>
                  <wp:positionH relativeFrom="column">
                    <wp:posOffset>-46984</wp:posOffset>
                  </wp:positionH>
                  <wp:positionV relativeFrom="paragraph">
                    <wp:posOffset>72390</wp:posOffset>
                  </wp:positionV>
                  <wp:extent cx="600075" cy="742950"/>
                  <wp:effectExtent l="0" t="0" r="0" b="0"/>
                  <wp:wrapSquare wrapText="bothSides" distT="0" distB="0" distL="0" distR="0"/>
                  <wp:docPr id="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600075" cy="742950"/>
                          </a:xfrm>
                          <a:prstGeom prst="rect">
                            <a:avLst/>
                          </a:prstGeom>
                          <a:ln/>
                        </pic:spPr>
                      </pic:pic>
                    </a:graphicData>
                  </a:graphic>
                </wp:anchor>
              </w:drawing>
            </w:r>
          </w:p>
          <w:p w14:paraId="503EE818" w14:textId="77777777" w:rsidR="00692F2C" w:rsidRDefault="00692F2C" w:rsidP="00692F2C">
            <w:pPr>
              <w:pStyle w:val="Titolo1"/>
              <w:ind w:left="10"/>
              <w:jc w:val="center"/>
              <w:outlineLvl w:val="0"/>
              <w:rPr>
                <w:rFonts w:ascii="Bookman Old Style" w:eastAsia="Bookman Old Style" w:hAnsi="Bookman Old Style" w:cs="Bookman Old Style"/>
                <w:color w:val="000080"/>
                <w:sz w:val="16"/>
                <w:szCs w:val="16"/>
              </w:rPr>
            </w:pPr>
          </w:p>
        </w:tc>
      </w:tr>
    </w:tbl>
    <w:p w14:paraId="6C7A28B2" w14:textId="77777777" w:rsidR="009F5393" w:rsidRDefault="009F5393">
      <w:pPr>
        <w:widowControl w:val="0"/>
        <w:pBdr>
          <w:top w:val="nil"/>
          <w:left w:val="nil"/>
          <w:bottom w:val="nil"/>
          <w:right w:val="nil"/>
          <w:between w:val="nil"/>
        </w:pBdr>
        <w:spacing w:after="0"/>
        <w:rPr>
          <w:rFonts w:ascii="Arial" w:eastAsia="Arial" w:hAnsi="Arial" w:cs="Arial"/>
          <w:color w:val="000000"/>
        </w:rPr>
      </w:pPr>
    </w:p>
    <w:p w14:paraId="2578249C" w14:textId="77777777" w:rsidR="009F5393" w:rsidRDefault="009F5393">
      <w:pPr>
        <w:widowControl w:val="0"/>
        <w:pBdr>
          <w:top w:val="nil"/>
          <w:left w:val="nil"/>
          <w:bottom w:val="nil"/>
          <w:right w:val="nil"/>
          <w:between w:val="nil"/>
        </w:pBdr>
        <w:spacing w:after="0"/>
        <w:rPr>
          <w:rFonts w:ascii="Arial" w:eastAsia="Arial" w:hAnsi="Arial" w:cs="Arial"/>
          <w:color w:val="000000"/>
        </w:rPr>
      </w:pPr>
    </w:p>
    <w:p w14:paraId="0D21368A" w14:textId="77777777" w:rsidR="009F5393" w:rsidRDefault="009F5393">
      <w:pPr>
        <w:jc w:val="center"/>
        <w:rPr>
          <w:rFonts w:ascii="Bookman Old Style" w:eastAsia="Bookman Old Style" w:hAnsi="Bookman Old Style" w:cs="Bookman Old Style"/>
          <w:sz w:val="16"/>
          <w:szCs w:val="16"/>
        </w:rPr>
      </w:pPr>
    </w:p>
    <w:p w14:paraId="4E35F2A5" w14:textId="77777777" w:rsidR="009F5393" w:rsidRDefault="009F5393">
      <w:pPr>
        <w:pStyle w:val="Titolo"/>
        <w:rPr>
          <w:rFonts w:ascii="Bookman Old Style" w:eastAsia="Bookman Old Style" w:hAnsi="Bookman Old Style" w:cs="Bookman Old Style"/>
          <w:sz w:val="32"/>
          <w:szCs w:val="32"/>
        </w:rPr>
      </w:pPr>
    </w:p>
    <w:p w14:paraId="06AA8BB9" w14:textId="77777777" w:rsidR="009F5393" w:rsidRDefault="009F5393">
      <w:pPr>
        <w:pStyle w:val="Titolo"/>
        <w:tabs>
          <w:tab w:val="left" w:pos="330"/>
        </w:tabs>
        <w:rPr>
          <w:rFonts w:ascii="Bookman Old Style" w:eastAsia="Bookman Old Style" w:hAnsi="Bookman Old Style" w:cs="Bookman Old Style"/>
          <w:sz w:val="32"/>
          <w:szCs w:val="32"/>
        </w:rPr>
      </w:pPr>
    </w:p>
    <w:p w14:paraId="57BEDB46" w14:textId="77777777" w:rsidR="009F5393" w:rsidRDefault="003B7F47">
      <w:pPr>
        <w:pBdr>
          <w:top w:val="nil"/>
          <w:left w:val="nil"/>
          <w:bottom w:val="nil"/>
          <w:right w:val="nil"/>
          <w:between w:val="nil"/>
        </w:pBdr>
        <w:rPr>
          <w:sz w:val="16"/>
          <w:szCs w:val="16"/>
        </w:rPr>
      </w:pPr>
      <w:r>
        <w:rPr>
          <w:sz w:val="16"/>
          <w:szCs w:val="16"/>
        </w:rPr>
        <w:t xml:space="preserve">                                                                     </w:t>
      </w:r>
    </w:p>
    <w:p w14:paraId="4FEEE691" w14:textId="77777777" w:rsidR="009F5393" w:rsidRDefault="009F5393">
      <w:pPr>
        <w:pBdr>
          <w:top w:val="nil"/>
          <w:left w:val="nil"/>
          <w:bottom w:val="nil"/>
          <w:right w:val="nil"/>
          <w:between w:val="nil"/>
        </w:pBdr>
        <w:rPr>
          <w:sz w:val="16"/>
          <w:szCs w:val="16"/>
        </w:rPr>
      </w:pPr>
    </w:p>
    <w:p w14:paraId="1B103639" w14:textId="77777777" w:rsidR="009F5393" w:rsidRDefault="009F5393">
      <w:pPr>
        <w:pBdr>
          <w:top w:val="nil"/>
          <w:left w:val="nil"/>
          <w:bottom w:val="nil"/>
          <w:right w:val="nil"/>
          <w:between w:val="nil"/>
        </w:pBdr>
        <w:rPr>
          <w:sz w:val="16"/>
          <w:szCs w:val="16"/>
        </w:rPr>
      </w:pPr>
    </w:p>
    <w:p w14:paraId="57FCF19C" w14:textId="77777777" w:rsidR="009F5393" w:rsidRDefault="009F5393">
      <w:pPr>
        <w:pBdr>
          <w:top w:val="nil"/>
          <w:left w:val="nil"/>
          <w:bottom w:val="nil"/>
          <w:right w:val="nil"/>
          <w:between w:val="nil"/>
        </w:pBdr>
        <w:rPr>
          <w:sz w:val="16"/>
          <w:szCs w:val="16"/>
        </w:rPr>
      </w:pPr>
    </w:p>
    <w:p w14:paraId="1DCDE3C3" w14:textId="77777777" w:rsidR="009F5393" w:rsidRDefault="009F5393">
      <w:pPr>
        <w:pBdr>
          <w:top w:val="nil"/>
          <w:left w:val="nil"/>
          <w:bottom w:val="nil"/>
          <w:right w:val="nil"/>
          <w:between w:val="nil"/>
        </w:pBdr>
        <w:rPr>
          <w:sz w:val="16"/>
          <w:szCs w:val="16"/>
        </w:rPr>
      </w:pPr>
    </w:p>
    <w:p w14:paraId="7EA76D81" w14:textId="77777777" w:rsidR="009F5393" w:rsidRDefault="009F5393">
      <w:pPr>
        <w:pBdr>
          <w:top w:val="nil"/>
          <w:left w:val="nil"/>
          <w:bottom w:val="nil"/>
          <w:right w:val="nil"/>
          <w:between w:val="nil"/>
        </w:pBdr>
        <w:rPr>
          <w:sz w:val="16"/>
          <w:szCs w:val="16"/>
        </w:rPr>
      </w:pPr>
    </w:p>
    <w:p w14:paraId="7820DA82" w14:textId="77777777" w:rsidR="00502AFB" w:rsidRDefault="003B7F47">
      <w:pPr>
        <w:pBdr>
          <w:top w:val="nil"/>
          <w:left w:val="nil"/>
          <w:bottom w:val="nil"/>
          <w:right w:val="nil"/>
          <w:between w:val="nil"/>
        </w:pBdr>
        <w:rPr>
          <w:b/>
          <w:color w:val="1F497D"/>
          <w:sz w:val="44"/>
          <w:szCs w:val="44"/>
        </w:rPr>
      </w:pPr>
      <w:r>
        <w:rPr>
          <w:b/>
          <w:color w:val="1F497D"/>
          <w:sz w:val="44"/>
          <w:szCs w:val="44"/>
        </w:rPr>
        <w:t xml:space="preserve">                             </w:t>
      </w:r>
    </w:p>
    <w:p w14:paraId="1F6B95C1" w14:textId="77777777" w:rsidR="00502AFB" w:rsidRDefault="00502AFB">
      <w:pPr>
        <w:pBdr>
          <w:top w:val="nil"/>
          <w:left w:val="nil"/>
          <w:bottom w:val="nil"/>
          <w:right w:val="nil"/>
          <w:between w:val="nil"/>
        </w:pBdr>
        <w:rPr>
          <w:b/>
          <w:color w:val="1F497D"/>
          <w:sz w:val="44"/>
          <w:szCs w:val="44"/>
        </w:rPr>
      </w:pPr>
    </w:p>
    <w:p w14:paraId="7D5CCF92" w14:textId="77777777" w:rsidR="009F5393" w:rsidRDefault="00502AFB">
      <w:pPr>
        <w:pBdr>
          <w:top w:val="nil"/>
          <w:left w:val="nil"/>
          <w:bottom w:val="nil"/>
          <w:right w:val="nil"/>
          <w:between w:val="nil"/>
        </w:pBdr>
        <w:rPr>
          <w:b/>
          <w:color w:val="1F497D"/>
          <w:sz w:val="44"/>
          <w:szCs w:val="44"/>
        </w:rPr>
      </w:pPr>
      <w:r>
        <w:rPr>
          <w:b/>
          <w:color w:val="1F497D"/>
          <w:sz w:val="44"/>
          <w:szCs w:val="44"/>
        </w:rPr>
        <w:t xml:space="preserve">                             </w:t>
      </w:r>
      <w:r w:rsidR="003B7F47">
        <w:rPr>
          <w:b/>
          <w:color w:val="1F497D"/>
          <w:sz w:val="44"/>
          <w:szCs w:val="44"/>
        </w:rPr>
        <w:t>PIANO TRIENNALE DELL’OFFERTA FORMATIVA</w:t>
      </w:r>
    </w:p>
    <w:p w14:paraId="6C9418A9" w14:textId="77777777" w:rsidR="009F5393" w:rsidRDefault="003B7F47">
      <w:pPr>
        <w:pBdr>
          <w:top w:val="nil"/>
          <w:left w:val="nil"/>
          <w:bottom w:val="nil"/>
          <w:right w:val="nil"/>
          <w:between w:val="nil"/>
        </w:pBdr>
        <w:jc w:val="center"/>
        <w:rPr>
          <w:b/>
          <w:color w:val="1F497D"/>
          <w:sz w:val="44"/>
          <w:szCs w:val="44"/>
        </w:rPr>
      </w:pPr>
      <w:r>
        <w:rPr>
          <w:b/>
          <w:color w:val="1F497D"/>
          <w:sz w:val="44"/>
          <w:szCs w:val="44"/>
        </w:rPr>
        <w:t>2019/2022</w:t>
      </w:r>
    </w:p>
    <w:p w14:paraId="0882F8B8" w14:textId="77777777" w:rsidR="009F5393" w:rsidRDefault="003B7F47">
      <w:pPr>
        <w:pBdr>
          <w:top w:val="nil"/>
          <w:left w:val="nil"/>
          <w:bottom w:val="nil"/>
          <w:right w:val="nil"/>
          <w:between w:val="nil"/>
        </w:pBdr>
        <w:jc w:val="center"/>
        <w:rPr>
          <w:b/>
          <w:color w:val="1F497D"/>
          <w:sz w:val="44"/>
          <w:szCs w:val="44"/>
        </w:rPr>
      </w:pPr>
      <w:r>
        <w:rPr>
          <w:b/>
          <w:color w:val="1F497D"/>
          <w:sz w:val="44"/>
          <w:szCs w:val="44"/>
        </w:rPr>
        <w:t>ART.1, COMMA 14, LEGGE N.107/2015</w:t>
      </w:r>
    </w:p>
    <w:p w14:paraId="238C5EEC" w14:textId="77777777" w:rsidR="009F5393" w:rsidRDefault="009F5393">
      <w:pPr>
        <w:pBdr>
          <w:top w:val="nil"/>
          <w:left w:val="nil"/>
          <w:bottom w:val="nil"/>
          <w:right w:val="nil"/>
          <w:between w:val="nil"/>
        </w:pBdr>
        <w:jc w:val="center"/>
        <w:rPr>
          <w:b/>
          <w:color w:val="000000"/>
          <w:sz w:val="44"/>
          <w:szCs w:val="44"/>
        </w:rPr>
      </w:pPr>
    </w:p>
    <w:p w14:paraId="5B22406D" w14:textId="77777777" w:rsidR="009F5393" w:rsidRDefault="003B7F47">
      <w:pPr>
        <w:pBdr>
          <w:top w:val="nil"/>
          <w:left w:val="nil"/>
          <w:bottom w:val="nil"/>
          <w:right w:val="nil"/>
          <w:between w:val="nil"/>
        </w:pBdr>
        <w:jc w:val="center"/>
        <w:rPr>
          <w:b/>
          <w:color w:val="000000"/>
          <w:sz w:val="44"/>
          <w:szCs w:val="44"/>
        </w:rPr>
      </w:pPr>
      <w:r>
        <w:rPr>
          <w:rFonts w:ascii="Bookman Old Style" w:eastAsia="Bookman Old Style" w:hAnsi="Bookman Old Style" w:cs="Bookman Old Style"/>
          <w:b/>
          <w:noProof/>
          <w:color w:val="000000"/>
          <w:sz w:val="16"/>
          <w:szCs w:val="16"/>
        </w:rPr>
        <w:lastRenderedPageBreak/>
        <w:drawing>
          <wp:inline distT="0" distB="0" distL="0" distR="0" wp14:anchorId="5E7E4B92" wp14:editId="2E261B26">
            <wp:extent cx="2268466" cy="1960404"/>
            <wp:effectExtent l="0" t="0" r="0" b="0"/>
            <wp:docPr id="82" name="image4.png" descr="logo definitivo"/>
            <wp:cNvGraphicFramePr/>
            <a:graphic xmlns:a="http://schemas.openxmlformats.org/drawingml/2006/main">
              <a:graphicData uri="http://schemas.openxmlformats.org/drawingml/2006/picture">
                <pic:pic xmlns:pic="http://schemas.openxmlformats.org/drawingml/2006/picture">
                  <pic:nvPicPr>
                    <pic:cNvPr id="0" name="image4.png" descr="logo definitivo"/>
                    <pic:cNvPicPr preferRelativeResize="0"/>
                  </pic:nvPicPr>
                  <pic:blipFill>
                    <a:blip r:embed="rId9"/>
                    <a:srcRect/>
                    <a:stretch>
                      <a:fillRect/>
                    </a:stretch>
                  </pic:blipFill>
                  <pic:spPr>
                    <a:xfrm>
                      <a:off x="0" y="0"/>
                      <a:ext cx="2268466" cy="1960404"/>
                    </a:xfrm>
                    <a:prstGeom prst="rect">
                      <a:avLst/>
                    </a:prstGeom>
                    <a:ln/>
                  </pic:spPr>
                </pic:pic>
              </a:graphicData>
            </a:graphic>
          </wp:inline>
        </w:drawing>
      </w:r>
    </w:p>
    <w:p w14:paraId="4C0E7462" w14:textId="77777777" w:rsidR="009F5393" w:rsidRDefault="009F5393">
      <w:pPr>
        <w:pBdr>
          <w:top w:val="nil"/>
          <w:left w:val="nil"/>
          <w:bottom w:val="nil"/>
          <w:right w:val="nil"/>
          <w:between w:val="nil"/>
        </w:pBdr>
        <w:jc w:val="center"/>
        <w:rPr>
          <w:b/>
          <w:color w:val="000000"/>
          <w:sz w:val="44"/>
          <w:szCs w:val="44"/>
        </w:rPr>
      </w:pPr>
    </w:p>
    <w:p w14:paraId="6193A4D2" w14:textId="77777777" w:rsidR="009F5393" w:rsidRDefault="009F5393">
      <w:pPr>
        <w:pBdr>
          <w:top w:val="nil"/>
          <w:left w:val="nil"/>
          <w:bottom w:val="nil"/>
          <w:right w:val="nil"/>
          <w:between w:val="nil"/>
        </w:pBdr>
        <w:jc w:val="center"/>
        <w:rPr>
          <w:b/>
          <w:color w:val="000000"/>
          <w:sz w:val="44"/>
          <w:szCs w:val="44"/>
        </w:rPr>
      </w:pPr>
    </w:p>
    <w:p w14:paraId="78270898" w14:textId="77777777" w:rsidR="009F5393" w:rsidRDefault="009F5393">
      <w:pPr>
        <w:pBdr>
          <w:top w:val="nil"/>
          <w:left w:val="nil"/>
          <w:bottom w:val="nil"/>
          <w:right w:val="nil"/>
          <w:between w:val="nil"/>
        </w:pBdr>
        <w:rPr>
          <w:b/>
          <w:color w:val="000000"/>
          <w:sz w:val="44"/>
          <w:szCs w:val="44"/>
        </w:rPr>
      </w:pPr>
    </w:p>
    <w:p w14:paraId="0C81962C" w14:textId="77777777" w:rsidR="009F5393" w:rsidRDefault="009F5393">
      <w:pPr>
        <w:pBdr>
          <w:top w:val="nil"/>
          <w:left w:val="nil"/>
          <w:bottom w:val="nil"/>
          <w:right w:val="nil"/>
          <w:between w:val="nil"/>
        </w:pBdr>
        <w:rPr>
          <w:b/>
          <w:color w:val="000000"/>
          <w:sz w:val="44"/>
          <w:szCs w:val="44"/>
        </w:rPr>
      </w:pPr>
    </w:p>
    <w:p w14:paraId="626ADFA3" w14:textId="77777777" w:rsidR="009F5393" w:rsidRDefault="003B7F47">
      <w:pPr>
        <w:pBdr>
          <w:top w:val="nil"/>
          <w:left w:val="nil"/>
          <w:bottom w:val="nil"/>
          <w:right w:val="nil"/>
          <w:between w:val="nil"/>
        </w:pBdr>
        <w:spacing w:line="360" w:lineRule="auto"/>
        <w:jc w:val="center"/>
        <w:rPr>
          <w:b/>
          <w:i/>
          <w:color w:val="1F497D"/>
          <w:sz w:val="28"/>
          <w:szCs w:val="28"/>
        </w:rPr>
      </w:pPr>
      <w:r>
        <w:rPr>
          <w:b/>
          <w:i/>
          <w:color w:val="1F497D"/>
          <w:sz w:val="28"/>
          <w:szCs w:val="28"/>
        </w:rPr>
        <w:t>approvato dal Consiglio di Istituto</w:t>
      </w:r>
    </w:p>
    <w:p w14:paraId="39125F42" w14:textId="77777777" w:rsidR="009F5393" w:rsidRDefault="00C15165">
      <w:pPr>
        <w:pBdr>
          <w:top w:val="nil"/>
          <w:left w:val="nil"/>
          <w:bottom w:val="nil"/>
          <w:right w:val="nil"/>
          <w:between w:val="nil"/>
        </w:pBdr>
        <w:jc w:val="center"/>
        <w:rPr>
          <w:b/>
          <w:i/>
          <w:color w:val="1F497D"/>
          <w:sz w:val="28"/>
          <w:szCs w:val="28"/>
        </w:rPr>
      </w:pPr>
      <w:r>
        <w:rPr>
          <w:b/>
          <w:i/>
          <w:color w:val="1F497D"/>
          <w:sz w:val="28"/>
          <w:szCs w:val="28"/>
        </w:rPr>
        <w:t>nella seduta del 12 Gennaio 2021</w:t>
      </w:r>
    </w:p>
    <w:p w14:paraId="10DD4829" w14:textId="77777777" w:rsidR="009F5393" w:rsidRDefault="009F5393">
      <w:pPr>
        <w:pBdr>
          <w:top w:val="nil"/>
          <w:left w:val="nil"/>
          <w:bottom w:val="nil"/>
          <w:right w:val="nil"/>
          <w:between w:val="nil"/>
        </w:pBdr>
        <w:jc w:val="center"/>
        <w:rPr>
          <w:b/>
          <w:i/>
          <w:color w:val="1F497D"/>
          <w:sz w:val="28"/>
          <w:szCs w:val="28"/>
        </w:rPr>
      </w:pPr>
    </w:p>
    <w:p w14:paraId="142616ED" w14:textId="77777777" w:rsidR="009F5393" w:rsidRDefault="003B7F47">
      <w:pPr>
        <w:jc w:val="center"/>
        <w:rPr>
          <w:b/>
          <w:color w:val="1F497D"/>
        </w:rPr>
      </w:pPr>
      <w:r>
        <w:rPr>
          <w:b/>
          <w:color w:val="1F497D"/>
        </w:rPr>
        <w:t>e successive integrazioni  pro tempore condivise e approvate collegialmente il  15 / 05/2020 e il 29/05/2020</w:t>
      </w:r>
    </w:p>
    <w:p w14:paraId="144A4742" w14:textId="77777777" w:rsidR="009F5393" w:rsidRDefault="003B7F47">
      <w:pPr>
        <w:rPr>
          <w:b/>
          <w:color w:val="1F497D"/>
        </w:rPr>
      </w:pPr>
      <w:r>
        <w:rPr>
          <w:b/>
          <w:color w:val="1F497D"/>
          <w:sz w:val="24"/>
          <w:szCs w:val="24"/>
        </w:rPr>
        <w:lastRenderedPageBreak/>
        <w:t>INDICE</w:t>
      </w:r>
    </w:p>
    <w:p w14:paraId="009C7B8F" w14:textId="77777777" w:rsidR="009F5393" w:rsidRDefault="009F5393">
      <w:pPr>
        <w:rPr>
          <w:b/>
        </w:rPr>
      </w:pPr>
    </w:p>
    <w:tbl>
      <w:tblPr>
        <w:tblStyle w:val="afffffff8"/>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09"/>
        <w:gridCol w:w="992"/>
      </w:tblGrid>
      <w:tr w:rsidR="009F5393" w14:paraId="6C9EC74B" w14:textId="77777777">
        <w:trPr>
          <w:trHeight w:val="567"/>
        </w:trPr>
        <w:tc>
          <w:tcPr>
            <w:tcW w:w="9209" w:type="dxa"/>
          </w:tcPr>
          <w:p w14:paraId="0E3CC27E" w14:textId="77777777" w:rsidR="009F5393" w:rsidRDefault="003B7F47">
            <w:pPr>
              <w:spacing w:before="240" w:after="0" w:line="240" w:lineRule="auto"/>
              <w:rPr>
                <w:b/>
                <w:color w:val="1F497D"/>
              </w:rPr>
            </w:pPr>
            <w:r>
              <w:rPr>
                <w:b/>
                <w:color w:val="1F497D"/>
              </w:rPr>
              <w:t>PREMESSA</w:t>
            </w:r>
          </w:p>
        </w:tc>
        <w:tc>
          <w:tcPr>
            <w:tcW w:w="992" w:type="dxa"/>
          </w:tcPr>
          <w:p w14:paraId="4BFE0F53" w14:textId="77777777" w:rsidR="009F5393" w:rsidRDefault="003B7F47">
            <w:pPr>
              <w:spacing w:before="240" w:after="0" w:line="240" w:lineRule="auto"/>
              <w:rPr>
                <w:b/>
                <w:color w:val="1F497D"/>
              </w:rPr>
            </w:pPr>
            <w:r>
              <w:rPr>
                <w:b/>
                <w:color w:val="1F497D"/>
              </w:rPr>
              <w:t>pag. 7</w:t>
            </w:r>
          </w:p>
        </w:tc>
      </w:tr>
      <w:tr w:rsidR="009F5393" w14:paraId="5E9586E1" w14:textId="77777777">
        <w:trPr>
          <w:trHeight w:val="567"/>
        </w:trPr>
        <w:tc>
          <w:tcPr>
            <w:tcW w:w="9209" w:type="dxa"/>
          </w:tcPr>
          <w:p w14:paraId="22506C34" w14:textId="77777777" w:rsidR="009F5393" w:rsidRDefault="009F5393">
            <w:pPr>
              <w:pBdr>
                <w:top w:val="nil"/>
                <w:left w:val="nil"/>
                <w:bottom w:val="nil"/>
                <w:right w:val="nil"/>
                <w:between w:val="nil"/>
              </w:pBdr>
              <w:rPr>
                <w:rFonts w:ascii="Calibri" w:eastAsia="Calibri" w:hAnsi="Calibri" w:cs="Calibri"/>
                <w:b/>
                <w:color w:val="1F497D"/>
                <w:sz w:val="23"/>
                <w:szCs w:val="23"/>
              </w:rPr>
            </w:pPr>
          </w:p>
          <w:p w14:paraId="0253C65C" w14:textId="77777777" w:rsidR="009F5393" w:rsidRDefault="003B7F47">
            <w:pPr>
              <w:pBdr>
                <w:top w:val="nil"/>
                <w:left w:val="nil"/>
                <w:bottom w:val="nil"/>
                <w:right w:val="nil"/>
                <w:between w:val="nil"/>
              </w:pBdr>
              <w:rPr>
                <w:rFonts w:ascii="Calibri" w:eastAsia="Calibri" w:hAnsi="Calibri" w:cs="Calibri"/>
                <w:b/>
                <w:color w:val="1F497D"/>
                <w:sz w:val="23"/>
                <w:szCs w:val="23"/>
              </w:rPr>
            </w:pPr>
            <w:r>
              <w:rPr>
                <w:rFonts w:ascii="Calibri" w:eastAsia="Calibri" w:hAnsi="Calibri" w:cs="Calibri"/>
                <w:b/>
                <w:color w:val="1F497D"/>
                <w:sz w:val="23"/>
                <w:szCs w:val="23"/>
              </w:rPr>
              <w:t>PRESENTAZIONE DELLE SCUOLE DELL’ISTITUTO</w:t>
            </w:r>
          </w:p>
          <w:p w14:paraId="62ED6520" w14:textId="77777777" w:rsidR="009F5393" w:rsidRDefault="009F5393">
            <w:pPr>
              <w:pBdr>
                <w:top w:val="nil"/>
                <w:left w:val="nil"/>
                <w:bottom w:val="nil"/>
                <w:right w:val="nil"/>
                <w:between w:val="nil"/>
              </w:pBdr>
              <w:rPr>
                <w:rFonts w:ascii="Calibri" w:eastAsia="Calibri" w:hAnsi="Calibri" w:cs="Calibri"/>
                <w:b/>
                <w:color w:val="1F497D"/>
                <w:sz w:val="23"/>
                <w:szCs w:val="23"/>
              </w:rPr>
            </w:pPr>
          </w:p>
        </w:tc>
        <w:tc>
          <w:tcPr>
            <w:tcW w:w="992" w:type="dxa"/>
          </w:tcPr>
          <w:p w14:paraId="484D7530" w14:textId="77777777" w:rsidR="009F5393" w:rsidRDefault="003B7F47">
            <w:pPr>
              <w:spacing w:before="240" w:after="0" w:line="240" w:lineRule="auto"/>
              <w:rPr>
                <w:color w:val="1F497D"/>
              </w:rPr>
            </w:pPr>
            <w:r>
              <w:rPr>
                <w:b/>
                <w:color w:val="1F497D"/>
              </w:rPr>
              <w:t>pag. 8</w:t>
            </w:r>
          </w:p>
        </w:tc>
      </w:tr>
      <w:tr w:rsidR="009F5393" w14:paraId="7AFFD317" w14:textId="77777777">
        <w:trPr>
          <w:trHeight w:val="567"/>
        </w:trPr>
        <w:tc>
          <w:tcPr>
            <w:tcW w:w="9209" w:type="dxa"/>
            <w:vAlign w:val="center"/>
          </w:tcPr>
          <w:p w14:paraId="29645AC7" w14:textId="77777777" w:rsidR="009F5393" w:rsidRDefault="003B7F47">
            <w:pPr>
              <w:pBdr>
                <w:top w:val="nil"/>
                <w:left w:val="nil"/>
                <w:bottom w:val="nil"/>
                <w:right w:val="nil"/>
                <w:between w:val="nil"/>
              </w:pBdr>
              <w:rPr>
                <w:rFonts w:ascii="Calibri" w:eastAsia="Calibri" w:hAnsi="Calibri" w:cs="Calibri"/>
                <w:b/>
                <w:color w:val="1F497D"/>
                <w:sz w:val="23"/>
                <w:szCs w:val="23"/>
              </w:rPr>
            </w:pPr>
            <w:r>
              <w:rPr>
                <w:rFonts w:ascii="Calibri" w:eastAsia="Calibri" w:hAnsi="Calibri" w:cs="Calibri"/>
                <w:b/>
                <w:color w:val="1F497D"/>
                <w:sz w:val="23"/>
                <w:szCs w:val="23"/>
              </w:rPr>
              <w:t xml:space="preserve">ANALISI DEL CONTESTO TERRITORIALE </w:t>
            </w:r>
          </w:p>
          <w:p w14:paraId="09FB537F" w14:textId="77777777" w:rsidR="009F5393" w:rsidRDefault="009F5393">
            <w:pPr>
              <w:pBdr>
                <w:top w:val="nil"/>
                <w:left w:val="nil"/>
                <w:bottom w:val="nil"/>
                <w:right w:val="nil"/>
                <w:between w:val="nil"/>
              </w:pBdr>
              <w:rPr>
                <w:rFonts w:ascii="Calibri" w:eastAsia="Calibri" w:hAnsi="Calibri" w:cs="Calibri"/>
                <w:b/>
                <w:color w:val="1F497D"/>
                <w:sz w:val="23"/>
                <w:szCs w:val="23"/>
              </w:rPr>
            </w:pPr>
          </w:p>
        </w:tc>
        <w:tc>
          <w:tcPr>
            <w:tcW w:w="992" w:type="dxa"/>
          </w:tcPr>
          <w:p w14:paraId="09BEE264" w14:textId="77777777" w:rsidR="009F5393" w:rsidRDefault="003B7F47">
            <w:pPr>
              <w:spacing w:before="240" w:after="0" w:line="240" w:lineRule="auto"/>
              <w:rPr>
                <w:color w:val="1F497D"/>
              </w:rPr>
            </w:pPr>
            <w:r>
              <w:rPr>
                <w:b/>
                <w:color w:val="1F497D"/>
              </w:rPr>
              <w:t>pag. 17</w:t>
            </w:r>
          </w:p>
        </w:tc>
      </w:tr>
      <w:tr w:rsidR="009F5393" w14:paraId="24821986" w14:textId="77777777">
        <w:trPr>
          <w:trHeight w:val="567"/>
        </w:trPr>
        <w:tc>
          <w:tcPr>
            <w:tcW w:w="9209" w:type="dxa"/>
          </w:tcPr>
          <w:p w14:paraId="43522579" w14:textId="77777777" w:rsidR="009F5393" w:rsidRDefault="003B7F47">
            <w:pPr>
              <w:spacing w:before="240" w:after="0" w:line="240" w:lineRule="auto"/>
              <w:rPr>
                <w:b/>
                <w:color w:val="1F497D"/>
              </w:rPr>
            </w:pPr>
            <w:r>
              <w:rPr>
                <w:b/>
                <w:color w:val="1F497D"/>
              </w:rPr>
              <w:t xml:space="preserve">PIANO DI MIGLIORAMENTO </w:t>
            </w:r>
          </w:p>
          <w:p w14:paraId="41746035" w14:textId="77777777" w:rsidR="009F5393" w:rsidRDefault="003B7F47">
            <w:pPr>
              <w:spacing w:before="240" w:after="0" w:line="240" w:lineRule="auto"/>
              <w:rPr>
                <w:b/>
                <w:color w:val="1F497D"/>
                <w:sz w:val="23"/>
                <w:szCs w:val="23"/>
              </w:rPr>
            </w:pPr>
            <w:r>
              <w:rPr>
                <w:b/>
                <w:color w:val="1F497D"/>
                <w:sz w:val="23"/>
                <w:szCs w:val="23"/>
              </w:rPr>
              <w:t>1-Priorità, traguardi ed obiettivi con riferimento al RAV</w:t>
            </w:r>
          </w:p>
          <w:p w14:paraId="289BB582" w14:textId="77777777" w:rsidR="009F5393" w:rsidRDefault="009F5393">
            <w:pPr>
              <w:spacing w:before="240" w:after="0" w:line="240" w:lineRule="auto"/>
              <w:rPr>
                <w:b/>
                <w:color w:val="1F497D"/>
                <w:sz w:val="23"/>
                <w:szCs w:val="23"/>
              </w:rPr>
            </w:pPr>
          </w:p>
        </w:tc>
        <w:tc>
          <w:tcPr>
            <w:tcW w:w="992" w:type="dxa"/>
          </w:tcPr>
          <w:p w14:paraId="788F1769" w14:textId="77777777" w:rsidR="009F5393" w:rsidRDefault="003B7F47">
            <w:pPr>
              <w:spacing w:before="240" w:after="0" w:line="240" w:lineRule="auto"/>
              <w:rPr>
                <w:color w:val="1F497D"/>
              </w:rPr>
            </w:pPr>
            <w:r>
              <w:rPr>
                <w:b/>
                <w:color w:val="1F497D"/>
              </w:rPr>
              <w:t>pag. 20</w:t>
            </w:r>
          </w:p>
        </w:tc>
      </w:tr>
      <w:tr w:rsidR="009F5393" w14:paraId="78F54E37" w14:textId="77777777">
        <w:trPr>
          <w:trHeight w:val="567"/>
        </w:trPr>
        <w:tc>
          <w:tcPr>
            <w:tcW w:w="9209" w:type="dxa"/>
          </w:tcPr>
          <w:p w14:paraId="2E19DF41" w14:textId="77777777" w:rsidR="009F5393" w:rsidRDefault="003B7F47">
            <w:pPr>
              <w:spacing w:before="240" w:after="0" w:line="240" w:lineRule="auto"/>
              <w:rPr>
                <w:b/>
                <w:color w:val="1F497D"/>
              </w:rPr>
            </w:pPr>
            <w:r>
              <w:rPr>
                <w:b/>
                <w:color w:val="1F497D"/>
              </w:rPr>
              <w:t>ATTO DI INDIRIZZO DEL DIRIGENTE SCOLASTICO</w:t>
            </w:r>
          </w:p>
        </w:tc>
        <w:tc>
          <w:tcPr>
            <w:tcW w:w="992" w:type="dxa"/>
          </w:tcPr>
          <w:p w14:paraId="31969595" w14:textId="77777777" w:rsidR="009F5393" w:rsidRDefault="003B7F47">
            <w:pPr>
              <w:spacing w:before="240" w:after="0" w:line="240" w:lineRule="auto"/>
              <w:rPr>
                <w:b/>
                <w:color w:val="1F497D"/>
              </w:rPr>
            </w:pPr>
            <w:r>
              <w:rPr>
                <w:b/>
                <w:color w:val="1F497D"/>
              </w:rPr>
              <w:t>pag.24</w:t>
            </w:r>
          </w:p>
        </w:tc>
      </w:tr>
      <w:tr w:rsidR="009F5393" w14:paraId="607DE61C" w14:textId="77777777">
        <w:trPr>
          <w:trHeight w:val="567"/>
        </w:trPr>
        <w:tc>
          <w:tcPr>
            <w:tcW w:w="9209" w:type="dxa"/>
          </w:tcPr>
          <w:p w14:paraId="75C6930E" w14:textId="77777777" w:rsidR="009F5393" w:rsidRDefault="009F5393">
            <w:pPr>
              <w:pBdr>
                <w:top w:val="nil"/>
                <w:left w:val="nil"/>
                <w:bottom w:val="nil"/>
                <w:right w:val="nil"/>
                <w:between w:val="nil"/>
              </w:pBdr>
              <w:rPr>
                <w:rFonts w:ascii="Calibri" w:eastAsia="Calibri" w:hAnsi="Calibri" w:cs="Calibri"/>
                <w:b/>
                <w:color w:val="1F497D"/>
                <w:sz w:val="23"/>
                <w:szCs w:val="23"/>
              </w:rPr>
            </w:pPr>
          </w:p>
          <w:p w14:paraId="5E0482AF" w14:textId="77777777" w:rsidR="009F5393" w:rsidRDefault="003B7F47">
            <w:pPr>
              <w:pBdr>
                <w:top w:val="nil"/>
                <w:left w:val="nil"/>
                <w:bottom w:val="nil"/>
                <w:right w:val="nil"/>
                <w:between w:val="nil"/>
              </w:pBdr>
              <w:rPr>
                <w:rFonts w:ascii="Calibri" w:eastAsia="Calibri" w:hAnsi="Calibri" w:cs="Calibri"/>
                <w:b/>
                <w:color w:val="1F497D"/>
                <w:sz w:val="23"/>
                <w:szCs w:val="23"/>
              </w:rPr>
            </w:pPr>
            <w:r>
              <w:rPr>
                <w:rFonts w:ascii="Calibri" w:eastAsia="Calibri" w:hAnsi="Calibri" w:cs="Calibri"/>
                <w:b/>
                <w:color w:val="1F497D"/>
                <w:sz w:val="23"/>
                <w:szCs w:val="23"/>
              </w:rPr>
              <w:t xml:space="preserve">ORGANIZZAZIONE DELLA DIDATTICA </w:t>
            </w:r>
          </w:p>
          <w:p w14:paraId="6E16647D" w14:textId="77777777" w:rsidR="009F5393" w:rsidRDefault="003B7F47">
            <w:pPr>
              <w:pBdr>
                <w:top w:val="nil"/>
                <w:left w:val="nil"/>
                <w:bottom w:val="nil"/>
                <w:right w:val="nil"/>
                <w:between w:val="nil"/>
              </w:pBdr>
              <w:rPr>
                <w:rFonts w:ascii="Calibri" w:eastAsia="Calibri" w:hAnsi="Calibri" w:cs="Calibri"/>
                <w:b/>
                <w:color w:val="1F497D"/>
                <w:sz w:val="23"/>
                <w:szCs w:val="23"/>
              </w:rPr>
            </w:pPr>
            <w:r>
              <w:rPr>
                <w:rFonts w:ascii="Calibri" w:eastAsia="Calibri" w:hAnsi="Calibri" w:cs="Calibri"/>
                <w:b/>
                <w:color w:val="1F497D"/>
                <w:sz w:val="23"/>
                <w:szCs w:val="23"/>
              </w:rPr>
              <w:t>1-Il Piano dell’Istituto Comprensivo</w:t>
            </w:r>
          </w:p>
          <w:p w14:paraId="6C1A0558" w14:textId="77777777" w:rsidR="009F5393" w:rsidRDefault="003B7F47">
            <w:pPr>
              <w:pBdr>
                <w:top w:val="nil"/>
                <w:left w:val="nil"/>
                <w:bottom w:val="nil"/>
                <w:right w:val="nil"/>
                <w:between w:val="nil"/>
              </w:pBdr>
              <w:rPr>
                <w:rFonts w:ascii="Calibri" w:eastAsia="Calibri" w:hAnsi="Calibri" w:cs="Calibri"/>
                <w:b/>
                <w:color w:val="1F497D"/>
                <w:sz w:val="23"/>
                <w:szCs w:val="23"/>
              </w:rPr>
            </w:pPr>
            <w:r>
              <w:rPr>
                <w:rFonts w:ascii="Calibri" w:eastAsia="Calibri" w:hAnsi="Calibri" w:cs="Calibri"/>
                <w:b/>
                <w:color w:val="1F497D"/>
                <w:sz w:val="23"/>
                <w:szCs w:val="23"/>
              </w:rPr>
              <w:t>2-Modello organizzativo per la didattica</w:t>
            </w:r>
          </w:p>
          <w:p w14:paraId="3D4BFD93" w14:textId="77777777" w:rsidR="009F5393" w:rsidRDefault="003B7F47">
            <w:pPr>
              <w:pBdr>
                <w:top w:val="nil"/>
                <w:left w:val="nil"/>
                <w:bottom w:val="nil"/>
                <w:right w:val="nil"/>
                <w:between w:val="nil"/>
              </w:pBdr>
              <w:rPr>
                <w:rFonts w:ascii="Calibri" w:eastAsia="Calibri" w:hAnsi="Calibri" w:cs="Calibri"/>
                <w:b/>
                <w:color w:val="1F497D"/>
                <w:sz w:val="23"/>
                <w:szCs w:val="23"/>
              </w:rPr>
            </w:pPr>
            <w:r>
              <w:rPr>
                <w:rFonts w:ascii="Calibri" w:eastAsia="Calibri" w:hAnsi="Calibri" w:cs="Calibri"/>
                <w:b/>
                <w:color w:val="1F497D"/>
                <w:sz w:val="23"/>
                <w:szCs w:val="23"/>
              </w:rPr>
              <w:t>3- Ambiti progettuali dell’Offerta formativa</w:t>
            </w:r>
          </w:p>
          <w:p w14:paraId="274BCCF1" w14:textId="77777777" w:rsidR="009F5393" w:rsidRDefault="003B7F47">
            <w:pPr>
              <w:spacing w:after="0" w:line="240" w:lineRule="auto"/>
              <w:rPr>
                <w:b/>
                <w:color w:val="1F497D"/>
                <w:sz w:val="23"/>
                <w:szCs w:val="23"/>
              </w:rPr>
            </w:pPr>
            <w:r>
              <w:rPr>
                <w:b/>
                <w:color w:val="1F497D"/>
                <w:sz w:val="23"/>
                <w:szCs w:val="23"/>
              </w:rPr>
              <w:lastRenderedPageBreak/>
              <w:t xml:space="preserve">4-Azioni della scuola in relazione ai Bisogni Educativi Speciali </w:t>
            </w:r>
          </w:p>
          <w:p w14:paraId="2201F98B" w14:textId="77777777" w:rsidR="009F5393" w:rsidRDefault="003B7F47">
            <w:pPr>
              <w:spacing w:line="240" w:lineRule="auto"/>
              <w:rPr>
                <w:b/>
                <w:color w:val="1F497D"/>
                <w:sz w:val="23"/>
                <w:szCs w:val="23"/>
              </w:rPr>
            </w:pPr>
            <w:r>
              <w:rPr>
                <w:b/>
                <w:color w:val="1F497D"/>
                <w:sz w:val="23"/>
                <w:szCs w:val="23"/>
              </w:rPr>
              <w:t>5- Prevenzione della dispersione scolastica</w:t>
            </w:r>
          </w:p>
        </w:tc>
        <w:tc>
          <w:tcPr>
            <w:tcW w:w="992" w:type="dxa"/>
          </w:tcPr>
          <w:p w14:paraId="40CF019E" w14:textId="77777777" w:rsidR="009F5393" w:rsidRDefault="003B7F47">
            <w:pPr>
              <w:spacing w:before="240" w:after="0" w:line="240" w:lineRule="auto"/>
              <w:rPr>
                <w:color w:val="1F497D"/>
              </w:rPr>
            </w:pPr>
            <w:r>
              <w:rPr>
                <w:b/>
                <w:color w:val="1F497D"/>
              </w:rPr>
              <w:lastRenderedPageBreak/>
              <w:t>pag.34</w:t>
            </w:r>
          </w:p>
        </w:tc>
      </w:tr>
      <w:tr w:rsidR="009F5393" w14:paraId="55F79623" w14:textId="77777777">
        <w:trPr>
          <w:trHeight w:val="567"/>
        </w:trPr>
        <w:tc>
          <w:tcPr>
            <w:tcW w:w="9209" w:type="dxa"/>
          </w:tcPr>
          <w:p w14:paraId="58F1A699" w14:textId="77777777" w:rsidR="009F5393" w:rsidRDefault="003B7F47">
            <w:pPr>
              <w:spacing w:before="240" w:after="0" w:line="240" w:lineRule="auto"/>
              <w:rPr>
                <w:b/>
                <w:color w:val="1F497D"/>
              </w:rPr>
            </w:pPr>
            <w:r>
              <w:rPr>
                <w:b/>
                <w:color w:val="1F497D"/>
              </w:rPr>
              <w:t xml:space="preserve"> SCELTE DI GESTIONE E DI ORGANIZZAZIONE</w:t>
            </w:r>
          </w:p>
          <w:p w14:paraId="49912109" w14:textId="77777777" w:rsidR="009F5393" w:rsidRDefault="003B7F47">
            <w:pPr>
              <w:pBdr>
                <w:top w:val="nil"/>
                <w:left w:val="nil"/>
                <w:bottom w:val="nil"/>
                <w:right w:val="nil"/>
                <w:between w:val="nil"/>
              </w:pBdr>
              <w:rPr>
                <w:rFonts w:ascii="Calibri" w:eastAsia="Calibri" w:hAnsi="Calibri" w:cs="Calibri"/>
                <w:b/>
                <w:color w:val="1F497D"/>
                <w:sz w:val="23"/>
                <w:szCs w:val="23"/>
              </w:rPr>
            </w:pPr>
            <w:r>
              <w:rPr>
                <w:rFonts w:ascii="Calibri" w:eastAsia="Calibri" w:hAnsi="Calibri" w:cs="Calibri"/>
                <w:b/>
                <w:color w:val="1F497D"/>
                <w:sz w:val="23"/>
                <w:szCs w:val="23"/>
              </w:rPr>
              <w:t xml:space="preserve"> 1- Organigramma</w:t>
            </w:r>
          </w:p>
          <w:p w14:paraId="5FAD2DDC" w14:textId="77777777" w:rsidR="009F5393" w:rsidRDefault="003B7F47">
            <w:pPr>
              <w:pBdr>
                <w:top w:val="nil"/>
                <w:left w:val="nil"/>
                <w:bottom w:val="nil"/>
                <w:right w:val="nil"/>
                <w:between w:val="nil"/>
              </w:pBdr>
              <w:rPr>
                <w:rFonts w:ascii="Calibri" w:eastAsia="Calibri" w:hAnsi="Calibri" w:cs="Calibri"/>
                <w:b/>
                <w:color w:val="1F497D"/>
                <w:sz w:val="23"/>
                <w:szCs w:val="23"/>
              </w:rPr>
            </w:pPr>
            <w:r>
              <w:rPr>
                <w:rFonts w:ascii="Calibri" w:eastAsia="Calibri" w:hAnsi="Calibri" w:cs="Calibri"/>
                <w:b/>
                <w:color w:val="1F497D"/>
                <w:sz w:val="23"/>
                <w:szCs w:val="23"/>
              </w:rPr>
              <w:t>2- Figure di coordinamento</w:t>
            </w:r>
          </w:p>
        </w:tc>
        <w:tc>
          <w:tcPr>
            <w:tcW w:w="992" w:type="dxa"/>
          </w:tcPr>
          <w:p w14:paraId="11C537BA" w14:textId="77777777" w:rsidR="009F5393" w:rsidRDefault="003B7F47">
            <w:pPr>
              <w:spacing w:before="240" w:after="0" w:line="240" w:lineRule="auto"/>
              <w:rPr>
                <w:color w:val="1F497D"/>
              </w:rPr>
            </w:pPr>
            <w:r>
              <w:rPr>
                <w:b/>
                <w:color w:val="1F497D"/>
              </w:rPr>
              <w:t>pag. 62</w:t>
            </w:r>
          </w:p>
        </w:tc>
      </w:tr>
      <w:tr w:rsidR="009F5393" w14:paraId="731237BB" w14:textId="77777777">
        <w:trPr>
          <w:trHeight w:val="567"/>
        </w:trPr>
        <w:tc>
          <w:tcPr>
            <w:tcW w:w="9209" w:type="dxa"/>
          </w:tcPr>
          <w:p w14:paraId="1647A611" w14:textId="77777777" w:rsidR="009F5393" w:rsidRDefault="003B7F47">
            <w:pPr>
              <w:spacing w:before="240" w:after="0" w:line="240" w:lineRule="auto"/>
              <w:rPr>
                <w:b/>
                <w:color w:val="1F497D"/>
              </w:rPr>
            </w:pPr>
            <w:r>
              <w:rPr>
                <w:b/>
                <w:color w:val="1F497D"/>
              </w:rPr>
              <w:t>FABBISOGNO DELLE RISORSE UMANE</w:t>
            </w:r>
          </w:p>
        </w:tc>
        <w:tc>
          <w:tcPr>
            <w:tcW w:w="992" w:type="dxa"/>
          </w:tcPr>
          <w:p w14:paraId="55BA9C7C" w14:textId="77777777" w:rsidR="009F5393" w:rsidRDefault="003B7F47">
            <w:pPr>
              <w:spacing w:before="240" w:after="0" w:line="240" w:lineRule="auto"/>
              <w:rPr>
                <w:color w:val="1F497D"/>
              </w:rPr>
            </w:pPr>
            <w:r>
              <w:rPr>
                <w:b/>
                <w:color w:val="1F497D"/>
              </w:rPr>
              <w:t>pag.68</w:t>
            </w:r>
          </w:p>
        </w:tc>
      </w:tr>
      <w:tr w:rsidR="009F5393" w14:paraId="7D6997F7" w14:textId="77777777">
        <w:trPr>
          <w:trHeight w:val="567"/>
        </w:trPr>
        <w:tc>
          <w:tcPr>
            <w:tcW w:w="9209" w:type="dxa"/>
          </w:tcPr>
          <w:p w14:paraId="1CF0F659" w14:textId="77777777" w:rsidR="009F5393" w:rsidRDefault="003B7F47">
            <w:pPr>
              <w:spacing w:before="240" w:after="0" w:line="240" w:lineRule="auto"/>
              <w:rPr>
                <w:b/>
                <w:color w:val="1F497D"/>
              </w:rPr>
            </w:pPr>
            <w:r>
              <w:rPr>
                <w:b/>
                <w:color w:val="1F497D"/>
              </w:rPr>
              <w:t>PROGRAMMAZIONE DELLE ATTIVITA’ FORMATIVE RIVOLTE AL PERSONALE</w:t>
            </w:r>
          </w:p>
        </w:tc>
        <w:tc>
          <w:tcPr>
            <w:tcW w:w="992" w:type="dxa"/>
          </w:tcPr>
          <w:p w14:paraId="63278015" w14:textId="77777777" w:rsidR="009F5393" w:rsidRDefault="003B7F47">
            <w:pPr>
              <w:spacing w:before="240" w:after="0" w:line="240" w:lineRule="auto"/>
              <w:rPr>
                <w:color w:val="1F497D"/>
              </w:rPr>
            </w:pPr>
            <w:r>
              <w:rPr>
                <w:b/>
                <w:color w:val="1F497D"/>
              </w:rPr>
              <w:t>pag. 77</w:t>
            </w:r>
          </w:p>
        </w:tc>
      </w:tr>
      <w:tr w:rsidR="009F5393" w14:paraId="46782B38" w14:textId="77777777">
        <w:trPr>
          <w:trHeight w:val="594"/>
        </w:trPr>
        <w:tc>
          <w:tcPr>
            <w:tcW w:w="9209" w:type="dxa"/>
          </w:tcPr>
          <w:p w14:paraId="56F7E5FA" w14:textId="77777777" w:rsidR="009F5393" w:rsidRDefault="009F5393">
            <w:pPr>
              <w:pBdr>
                <w:top w:val="nil"/>
                <w:left w:val="nil"/>
                <w:bottom w:val="nil"/>
                <w:right w:val="nil"/>
                <w:between w:val="nil"/>
              </w:pBdr>
              <w:spacing w:after="160" w:line="259" w:lineRule="auto"/>
              <w:rPr>
                <w:rFonts w:ascii="Calibri" w:eastAsia="Calibri" w:hAnsi="Calibri" w:cs="Calibri"/>
                <w:b/>
                <w:color w:val="1F497D"/>
                <w:sz w:val="22"/>
                <w:szCs w:val="22"/>
              </w:rPr>
            </w:pPr>
          </w:p>
          <w:p w14:paraId="7F3E7C69" w14:textId="77777777" w:rsidR="009F5393" w:rsidRDefault="003B7F47">
            <w:pPr>
              <w:pBdr>
                <w:top w:val="nil"/>
                <w:left w:val="nil"/>
                <w:bottom w:val="nil"/>
                <w:right w:val="nil"/>
                <w:between w:val="nil"/>
              </w:pBdr>
              <w:spacing w:after="160" w:line="259" w:lineRule="auto"/>
              <w:rPr>
                <w:rFonts w:ascii="Calibri" w:eastAsia="Calibri" w:hAnsi="Calibri" w:cs="Calibri"/>
                <w:b/>
                <w:color w:val="1F497D"/>
                <w:sz w:val="22"/>
                <w:szCs w:val="22"/>
              </w:rPr>
            </w:pPr>
            <w:r>
              <w:rPr>
                <w:rFonts w:ascii="Calibri" w:eastAsia="Calibri" w:hAnsi="Calibri" w:cs="Calibri"/>
                <w:b/>
                <w:color w:val="1F497D"/>
                <w:sz w:val="22"/>
                <w:szCs w:val="22"/>
              </w:rPr>
              <w:t>FABBISOGNO DI ATTREZZATURE E INFRASTRUTTURE MATERIALI</w:t>
            </w:r>
          </w:p>
        </w:tc>
        <w:tc>
          <w:tcPr>
            <w:tcW w:w="992" w:type="dxa"/>
          </w:tcPr>
          <w:p w14:paraId="1B37CB1F" w14:textId="77777777" w:rsidR="009F5393" w:rsidRDefault="003B7F47">
            <w:pPr>
              <w:spacing w:before="240" w:after="0" w:line="240" w:lineRule="auto"/>
              <w:rPr>
                <w:color w:val="1F497D"/>
              </w:rPr>
            </w:pPr>
            <w:r>
              <w:rPr>
                <w:b/>
                <w:color w:val="1F497D"/>
              </w:rPr>
              <w:t>pag. 79</w:t>
            </w:r>
          </w:p>
        </w:tc>
      </w:tr>
      <w:tr w:rsidR="009F5393" w14:paraId="4F59CF03" w14:textId="77777777">
        <w:trPr>
          <w:trHeight w:val="567"/>
        </w:trPr>
        <w:tc>
          <w:tcPr>
            <w:tcW w:w="9209" w:type="dxa"/>
          </w:tcPr>
          <w:p w14:paraId="0B1EDDB6" w14:textId="77777777" w:rsidR="009F5393" w:rsidRDefault="003B7F47">
            <w:pPr>
              <w:rPr>
                <w:b/>
                <w:color w:val="1F497D"/>
              </w:rPr>
            </w:pPr>
            <w:r>
              <w:rPr>
                <w:b/>
                <w:color w:val="1F497D"/>
              </w:rPr>
              <w:t>AZIONI COERENTI CON IL PIANO NAZIONALE SCUOLA DIGITALE</w:t>
            </w:r>
          </w:p>
        </w:tc>
        <w:tc>
          <w:tcPr>
            <w:tcW w:w="992" w:type="dxa"/>
          </w:tcPr>
          <w:p w14:paraId="3A2C44D7" w14:textId="77777777" w:rsidR="009F5393" w:rsidRDefault="00692F2C">
            <w:pPr>
              <w:spacing w:before="240" w:after="0" w:line="240" w:lineRule="auto"/>
              <w:rPr>
                <w:color w:val="1F497D"/>
              </w:rPr>
            </w:pPr>
            <w:r>
              <w:rPr>
                <w:b/>
                <w:color w:val="1F497D"/>
              </w:rPr>
              <w:t>pag.82</w:t>
            </w:r>
          </w:p>
        </w:tc>
      </w:tr>
      <w:tr w:rsidR="009F5393" w14:paraId="108912FF" w14:textId="77777777">
        <w:trPr>
          <w:trHeight w:val="567"/>
        </w:trPr>
        <w:tc>
          <w:tcPr>
            <w:tcW w:w="9209" w:type="dxa"/>
            <w:tcBorders>
              <w:top w:val="single" w:sz="4" w:space="0" w:color="000000"/>
              <w:left w:val="single" w:sz="4" w:space="0" w:color="000000"/>
              <w:bottom w:val="single" w:sz="4" w:space="0" w:color="000000"/>
              <w:right w:val="single" w:sz="4" w:space="0" w:color="000000"/>
            </w:tcBorders>
          </w:tcPr>
          <w:p w14:paraId="436776F0" w14:textId="77777777" w:rsidR="009F5393" w:rsidRDefault="003B7F47">
            <w:pPr>
              <w:rPr>
                <w:b/>
                <w:color w:val="1F497D"/>
              </w:rPr>
            </w:pPr>
            <w:r>
              <w:rPr>
                <w:b/>
                <w:color w:val="1F497D"/>
              </w:rPr>
              <w:t>VALUTAZIONE</w:t>
            </w:r>
          </w:p>
          <w:p w14:paraId="734AAEA6" w14:textId="77777777" w:rsidR="009F5393" w:rsidRDefault="009F5393">
            <w:pPr>
              <w:rPr>
                <w:b/>
                <w:color w:val="1F497D"/>
              </w:rPr>
            </w:pPr>
          </w:p>
        </w:tc>
        <w:tc>
          <w:tcPr>
            <w:tcW w:w="992" w:type="dxa"/>
            <w:tcBorders>
              <w:top w:val="single" w:sz="4" w:space="0" w:color="000000"/>
              <w:left w:val="single" w:sz="4" w:space="0" w:color="000000"/>
              <w:bottom w:val="single" w:sz="4" w:space="0" w:color="000000"/>
              <w:right w:val="single" w:sz="4" w:space="0" w:color="000000"/>
            </w:tcBorders>
          </w:tcPr>
          <w:p w14:paraId="131B11DD" w14:textId="77777777" w:rsidR="009F5393" w:rsidRDefault="009C735F">
            <w:pPr>
              <w:spacing w:before="240" w:after="0" w:line="240" w:lineRule="auto"/>
              <w:rPr>
                <w:b/>
                <w:color w:val="1F497D"/>
              </w:rPr>
            </w:pPr>
            <w:r>
              <w:rPr>
                <w:b/>
                <w:color w:val="1F497D"/>
              </w:rPr>
              <w:t>pag.90</w:t>
            </w:r>
          </w:p>
        </w:tc>
      </w:tr>
      <w:tr w:rsidR="009F5393" w14:paraId="4918243B" w14:textId="77777777">
        <w:trPr>
          <w:trHeight w:val="567"/>
        </w:trPr>
        <w:tc>
          <w:tcPr>
            <w:tcW w:w="9209" w:type="dxa"/>
            <w:tcBorders>
              <w:top w:val="single" w:sz="4" w:space="0" w:color="000000"/>
              <w:left w:val="single" w:sz="4" w:space="0" w:color="000000"/>
              <w:bottom w:val="single" w:sz="4" w:space="0" w:color="000000"/>
              <w:right w:val="single" w:sz="4" w:space="0" w:color="000000"/>
            </w:tcBorders>
          </w:tcPr>
          <w:p w14:paraId="75AA6D97" w14:textId="77777777" w:rsidR="009F5393" w:rsidRDefault="003B7F47">
            <w:pPr>
              <w:rPr>
                <w:b/>
                <w:color w:val="1F497D"/>
              </w:rPr>
            </w:pPr>
            <w:r>
              <w:rPr>
                <w:b/>
                <w:color w:val="1F497D"/>
              </w:rPr>
              <w:t>REGOLAMENTO PER LA DIDATTICA DIGITALE INTEGRATA</w:t>
            </w:r>
          </w:p>
        </w:tc>
        <w:tc>
          <w:tcPr>
            <w:tcW w:w="992" w:type="dxa"/>
            <w:tcBorders>
              <w:top w:val="single" w:sz="4" w:space="0" w:color="000000"/>
              <w:left w:val="single" w:sz="4" w:space="0" w:color="000000"/>
              <w:bottom w:val="single" w:sz="4" w:space="0" w:color="000000"/>
              <w:right w:val="single" w:sz="4" w:space="0" w:color="000000"/>
            </w:tcBorders>
          </w:tcPr>
          <w:p w14:paraId="263B3976" w14:textId="77777777" w:rsidR="009F5393" w:rsidRDefault="00AE2928">
            <w:pPr>
              <w:spacing w:before="240" w:after="0" w:line="240" w:lineRule="auto"/>
              <w:rPr>
                <w:b/>
                <w:color w:val="1F497D"/>
              </w:rPr>
            </w:pPr>
            <w:r>
              <w:rPr>
                <w:b/>
                <w:color w:val="1F497D"/>
              </w:rPr>
              <w:t>pag.124</w:t>
            </w:r>
          </w:p>
        </w:tc>
      </w:tr>
    </w:tbl>
    <w:p w14:paraId="3E32C666" w14:textId="77777777" w:rsidR="009F5393" w:rsidRDefault="009F5393">
      <w:pPr>
        <w:rPr>
          <w:b/>
        </w:rPr>
      </w:pPr>
    </w:p>
    <w:p w14:paraId="3CF1FE2A" w14:textId="77777777" w:rsidR="009F5393" w:rsidRDefault="003B7F47">
      <w:pPr>
        <w:rPr>
          <w:b/>
        </w:rPr>
      </w:pPr>
      <w:r>
        <w:br w:type="page"/>
      </w:r>
    </w:p>
    <w:p w14:paraId="2AB05332" w14:textId="77777777" w:rsidR="009F5393" w:rsidRDefault="003B7F47">
      <w:pPr>
        <w:spacing w:after="0" w:line="240" w:lineRule="auto"/>
        <w:jc w:val="both"/>
        <w:rPr>
          <w:b/>
          <w:color w:val="366091"/>
          <w:sz w:val="28"/>
          <w:szCs w:val="28"/>
        </w:rPr>
      </w:pPr>
      <w:r>
        <w:rPr>
          <w:b/>
          <w:color w:val="366091"/>
          <w:sz w:val="28"/>
          <w:szCs w:val="28"/>
        </w:rPr>
        <w:t xml:space="preserve">IL COLLEGIO DOCENTI </w:t>
      </w:r>
    </w:p>
    <w:p w14:paraId="49747902" w14:textId="77777777" w:rsidR="009F5393" w:rsidRDefault="003B7F47">
      <w:pPr>
        <w:spacing w:after="0" w:line="240" w:lineRule="auto"/>
        <w:jc w:val="both"/>
        <w:rPr>
          <w:color w:val="366091"/>
          <w:sz w:val="28"/>
          <w:szCs w:val="28"/>
        </w:rPr>
      </w:pPr>
      <w:r>
        <w:rPr>
          <w:color w:val="366091"/>
          <w:sz w:val="28"/>
          <w:szCs w:val="28"/>
        </w:rPr>
        <w:t>-</w:t>
      </w:r>
      <w:r>
        <w:rPr>
          <w:b/>
          <w:color w:val="366091"/>
          <w:sz w:val="28"/>
          <w:szCs w:val="28"/>
        </w:rPr>
        <w:t xml:space="preserve"> VISTA</w:t>
      </w:r>
      <w:r>
        <w:rPr>
          <w:color w:val="366091"/>
          <w:sz w:val="28"/>
          <w:szCs w:val="28"/>
        </w:rPr>
        <w:t xml:space="preserve"> la legge n. 107 del 13.07.2015, recante la “Riforma del sistema nazionale di istruzione e formazione e delega per il riordino delle disposizioni legislative vigenti”; </w:t>
      </w:r>
    </w:p>
    <w:p w14:paraId="14532562" w14:textId="77777777" w:rsidR="009F5393" w:rsidRDefault="009F5393">
      <w:pPr>
        <w:spacing w:after="0" w:line="240" w:lineRule="auto"/>
        <w:jc w:val="both"/>
        <w:rPr>
          <w:color w:val="366091"/>
          <w:sz w:val="28"/>
          <w:szCs w:val="28"/>
        </w:rPr>
      </w:pPr>
    </w:p>
    <w:p w14:paraId="54CDEA68" w14:textId="77777777" w:rsidR="009F5393" w:rsidRDefault="003B7F47">
      <w:pPr>
        <w:spacing w:after="0" w:line="240" w:lineRule="auto"/>
        <w:jc w:val="both"/>
        <w:rPr>
          <w:color w:val="366091"/>
          <w:sz w:val="28"/>
          <w:szCs w:val="28"/>
        </w:rPr>
      </w:pPr>
      <w:r>
        <w:rPr>
          <w:color w:val="366091"/>
          <w:sz w:val="28"/>
          <w:szCs w:val="28"/>
        </w:rPr>
        <w:t xml:space="preserve">- </w:t>
      </w:r>
      <w:r>
        <w:rPr>
          <w:b/>
          <w:color w:val="366091"/>
          <w:sz w:val="28"/>
          <w:szCs w:val="28"/>
        </w:rPr>
        <w:t>PRESO ATTO</w:t>
      </w:r>
      <w:r>
        <w:rPr>
          <w:color w:val="366091"/>
          <w:sz w:val="28"/>
          <w:szCs w:val="28"/>
        </w:rPr>
        <w:t xml:space="preserve"> che l’art.1 della predetta legge, ai commi 12-17, prevede che: </w:t>
      </w:r>
    </w:p>
    <w:p w14:paraId="7AA66E65" w14:textId="77777777" w:rsidR="009F5393" w:rsidRDefault="009F5393">
      <w:pPr>
        <w:spacing w:after="0" w:line="240" w:lineRule="auto"/>
        <w:jc w:val="both"/>
        <w:rPr>
          <w:color w:val="366091"/>
          <w:sz w:val="28"/>
          <w:szCs w:val="28"/>
        </w:rPr>
      </w:pPr>
    </w:p>
    <w:p w14:paraId="5DE617FE" w14:textId="77777777" w:rsidR="009F5393" w:rsidRDefault="003B7F47">
      <w:pPr>
        <w:numPr>
          <w:ilvl w:val="0"/>
          <w:numId w:val="26"/>
        </w:numPr>
        <w:pBdr>
          <w:top w:val="nil"/>
          <w:left w:val="nil"/>
          <w:bottom w:val="nil"/>
          <w:right w:val="nil"/>
          <w:between w:val="nil"/>
        </w:pBdr>
        <w:spacing w:after="0" w:line="240" w:lineRule="auto"/>
        <w:jc w:val="both"/>
        <w:rPr>
          <w:color w:val="366091"/>
          <w:sz w:val="28"/>
          <w:szCs w:val="28"/>
        </w:rPr>
      </w:pPr>
      <w:r>
        <w:rPr>
          <w:color w:val="366091"/>
          <w:sz w:val="28"/>
          <w:szCs w:val="28"/>
        </w:rPr>
        <w:t xml:space="preserve">le istituzioni scolastiche predispongono, entro il mese di ottobre dell'anno scolastico precedente il triennio di riferimento, il piano triennale dell'offerta formativa (d’ora in poi: Piano); </w:t>
      </w:r>
    </w:p>
    <w:p w14:paraId="5F335C7D" w14:textId="77777777" w:rsidR="009F5393" w:rsidRDefault="003B7F47">
      <w:pPr>
        <w:numPr>
          <w:ilvl w:val="0"/>
          <w:numId w:val="26"/>
        </w:numPr>
        <w:pBdr>
          <w:top w:val="nil"/>
          <w:left w:val="nil"/>
          <w:bottom w:val="nil"/>
          <w:right w:val="nil"/>
          <w:between w:val="nil"/>
        </w:pBdr>
        <w:spacing w:after="0" w:line="240" w:lineRule="auto"/>
        <w:jc w:val="both"/>
        <w:rPr>
          <w:color w:val="366091"/>
          <w:sz w:val="28"/>
          <w:szCs w:val="28"/>
        </w:rPr>
      </w:pPr>
      <w:r>
        <w:rPr>
          <w:color w:val="366091"/>
          <w:sz w:val="28"/>
          <w:szCs w:val="28"/>
        </w:rPr>
        <w:t xml:space="preserve">il piano deve essere elaborato dal collegio dei docenti sulla base degli indirizzi per le attività della scuola e delle scelte di gestione e di amministrazione definiti dal dirigente scolastico; </w:t>
      </w:r>
    </w:p>
    <w:p w14:paraId="507012DB" w14:textId="77777777" w:rsidR="009F5393" w:rsidRDefault="003B7F47">
      <w:pPr>
        <w:spacing w:after="0" w:line="240" w:lineRule="auto"/>
        <w:ind w:left="360"/>
        <w:jc w:val="both"/>
        <w:rPr>
          <w:color w:val="366091"/>
          <w:sz w:val="28"/>
          <w:szCs w:val="28"/>
        </w:rPr>
      </w:pPr>
      <w:r>
        <w:rPr>
          <w:color w:val="366091"/>
          <w:sz w:val="28"/>
          <w:szCs w:val="28"/>
        </w:rPr>
        <w:t xml:space="preserve">3)   il piano è approvato dal consiglio d’istituto; </w:t>
      </w:r>
    </w:p>
    <w:p w14:paraId="76904787" w14:textId="77777777" w:rsidR="009F5393" w:rsidRDefault="003B7F47">
      <w:pPr>
        <w:numPr>
          <w:ilvl w:val="0"/>
          <w:numId w:val="23"/>
        </w:numPr>
        <w:pBdr>
          <w:top w:val="nil"/>
          <w:left w:val="nil"/>
          <w:bottom w:val="nil"/>
          <w:right w:val="nil"/>
          <w:between w:val="nil"/>
        </w:pBdr>
        <w:spacing w:after="0" w:line="240" w:lineRule="auto"/>
        <w:jc w:val="both"/>
        <w:rPr>
          <w:color w:val="366091"/>
          <w:sz w:val="28"/>
          <w:szCs w:val="28"/>
        </w:rPr>
      </w:pPr>
      <w:r>
        <w:rPr>
          <w:color w:val="366091"/>
          <w:sz w:val="28"/>
          <w:szCs w:val="28"/>
        </w:rPr>
        <w:t xml:space="preserve">esso viene sottoposto alla verifica dell’USR per accertarne la compatibilità con i limiti d’organico assegnato e, all’esito della verifica, trasmesso dal medesimo USR al MIUR; </w:t>
      </w:r>
    </w:p>
    <w:p w14:paraId="1814FC6F" w14:textId="77777777" w:rsidR="009F5393" w:rsidRDefault="003B7F47">
      <w:pPr>
        <w:numPr>
          <w:ilvl w:val="0"/>
          <w:numId w:val="23"/>
        </w:numPr>
        <w:pBdr>
          <w:top w:val="nil"/>
          <w:left w:val="nil"/>
          <w:bottom w:val="nil"/>
          <w:right w:val="nil"/>
          <w:between w:val="nil"/>
        </w:pBdr>
        <w:spacing w:after="0" w:line="240" w:lineRule="auto"/>
        <w:jc w:val="both"/>
        <w:rPr>
          <w:color w:val="366091"/>
          <w:sz w:val="28"/>
          <w:szCs w:val="28"/>
        </w:rPr>
      </w:pPr>
      <w:r>
        <w:rPr>
          <w:color w:val="366091"/>
          <w:sz w:val="28"/>
          <w:szCs w:val="28"/>
        </w:rPr>
        <w:t xml:space="preserve">una volta espletate le procedure di cui ai precedenti punti, il Piano verrà pubblicato nel portale unico dei dati della scuola; </w:t>
      </w:r>
    </w:p>
    <w:p w14:paraId="7824E17F" w14:textId="77777777" w:rsidR="009F5393" w:rsidRDefault="009F5393">
      <w:pPr>
        <w:pBdr>
          <w:top w:val="nil"/>
          <w:left w:val="nil"/>
          <w:bottom w:val="nil"/>
          <w:right w:val="nil"/>
          <w:between w:val="nil"/>
        </w:pBdr>
        <w:spacing w:after="0" w:line="240" w:lineRule="auto"/>
        <w:ind w:left="720"/>
        <w:jc w:val="both"/>
        <w:rPr>
          <w:color w:val="366091"/>
          <w:sz w:val="28"/>
          <w:szCs w:val="28"/>
        </w:rPr>
      </w:pPr>
    </w:p>
    <w:p w14:paraId="39EBC7AA" w14:textId="77777777" w:rsidR="009F5393" w:rsidRDefault="003B7F47">
      <w:pPr>
        <w:spacing w:after="0" w:line="240" w:lineRule="auto"/>
        <w:jc w:val="both"/>
        <w:rPr>
          <w:color w:val="366091"/>
          <w:sz w:val="28"/>
          <w:szCs w:val="28"/>
        </w:rPr>
      </w:pPr>
      <w:r>
        <w:rPr>
          <w:color w:val="366091"/>
          <w:sz w:val="28"/>
          <w:szCs w:val="28"/>
        </w:rPr>
        <w:t xml:space="preserve">- </w:t>
      </w:r>
      <w:r>
        <w:rPr>
          <w:b/>
          <w:color w:val="366091"/>
          <w:sz w:val="28"/>
          <w:szCs w:val="28"/>
        </w:rPr>
        <w:t>TENUTO CONTO</w:t>
      </w:r>
      <w:r>
        <w:rPr>
          <w:color w:val="366091"/>
          <w:sz w:val="28"/>
          <w:szCs w:val="28"/>
        </w:rPr>
        <w:t xml:space="preserve"> delle proposte e dei pareri formulati dagli enti locali e dalle diverse realtà istituzionali, culturali, sociali ed economiche operanti nel territorio, nonché dagli organismi e dalle associazioni dei genitori; </w:t>
      </w:r>
    </w:p>
    <w:p w14:paraId="2557886C" w14:textId="77777777" w:rsidR="009F5393" w:rsidRDefault="009F5393">
      <w:pPr>
        <w:spacing w:after="0" w:line="240" w:lineRule="auto"/>
        <w:jc w:val="both"/>
        <w:rPr>
          <w:color w:val="366091"/>
          <w:sz w:val="28"/>
          <w:szCs w:val="28"/>
        </w:rPr>
      </w:pPr>
    </w:p>
    <w:p w14:paraId="2A194B89" w14:textId="77777777" w:rsidR="009F5393" w:rsidRDefault="003B7F47">
      <w:pPr>
        <w:spacing w:after="0" w:line="240" w:lineRule="auto"/>
        <w:jc w:val="both"/>
        <w:rPr>
          <w:b/>
          <w:color w:val="366091"/>
          <w:sz w:val="28"/>
          <w:szCs w:val="28"/>
        </w:rPr>
      </w:pPr>
      <w:r>
        <w:rPr>
          <w:b/>
          <w:color w:val="366091"/>
          <w:sz w:val="28"/>
          <w:szCs w:val="28"/>
        </w:rPr>
        <w:t>REDIGE</w:t>
      </w:r>
    </w:p>
    <w:p w14:paraId="2773985E" w14:textId="77777777" w:rsidR="009F5393" w:rsidRDefault="003B7F47">
      <w:pPr>
        <w:numPr>
          <w:ilvl w:val="0"/>
          <w:numId w:val="2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jc w:val="both"/>
        <w:rPr>
          <w:color w:val="366091"/>
          <w:sz w:val="28"/>
          <w:szCs w:val="28"/>
        </w:rPr>
      </w:pPr>
      <w:r>
        <w:rPr>
          <w:color w:val="366091"/>
          <w:sz w:val="28"/>
          <w:szCs w:val="28"/>
        </w:rPr>
        <w:t>il presente Piano Triennale dell’Offerta Formativa sulla base degli indirizzi per le attività della scuola e delle scelte di gestione e di amministrazione definiti dal Dirigente Scolastico con proprio atto di indirizzo del 7dicembre 2018;</w:t>
      </w:r>
    </w:p>
    <w:p w14:paraId="18A92093" w14:textId="77777777" w:rsidR="009F5393" w:rsidRDefault="009F5393">
      <w:pPr>
        <w:spacing w:after="0" w:line="240" w:lineRule="auto"/>
        <w:jc w:val="both"/>
        <w:rPr>
          <w:color w:val="366091"/>
          <w:sz w:val="28"/>
          <w:szCs w:val="28"/>
        </w:rPr>
      </w:pPr>
    </w:p>
    <w:p w14:paraId="2B535363" w14:textId="77777777" w:rsidR="009F5393" w:rsidRDefault="003B7F47">
      <w:pPr>
        <w:pBdr>
          <w:top w:val="nil"/>
          <w:left w:val="nil"/>
          <w:bottom w:val="nil"/>
          <w:right w:val="nil"/>
          <w:between w:val="nil"/>
        </w:pBdr>
        <w:spacing w:line="360" w:lineRule="auto"/>
        <w:jc w:val="both"/>
        <w:rPr>
          <w:color w:val="366091"/>
          <w:sz w:val="28"/>
          <w:szCs w:val="28"/>
        </w:rPr>
      </w:pPr>
      <w:r>
        <w:rPr>
          <w:color w:val="366091"/>
          <w:sz w:val="28"/>
          <w:szCs w:val="28"/>
        </w:rPr>
        <w:t>Il piano potrà essere rivisto annualmente entro il mese di ottobre per tener conto di eventuali modifiche necessarie.</w:t>
      </w:r>
    </w:p>
    <w:p w14:paraId="36B2C858" w14:textId="77777777" w:rsidR="009F5393" w:rsidRDefault="009F5393">
      <w:pPr>
        <w:spacing w:after="0" w:line="240" w:lineRule="auto"/>
        <w:rPr>
          <w:color w:val="366091"/>
          <w:sz w:val="28"/>
          <w:szCs w:val="28"/>
        </w:rPr>
      </w:pPr>
    </w:p>
    <w:p w14:paraId="03BCA779" w14:textId="77777777" w:rsidR="009F5393" w:rsidRDefault="009F5393">
      <w:pPr>
        <w:jc w:val="both"/>
        <w:rPr>
          <w:color w:val="366091"/>
          <w:sz w:val="28"/>
          <w:szCs w:val="28"/>
        </w:rPr>
      </w:pPr>
    </w:p>
    <w:p w14:paraId="777175B7" w14:textId="77777777" w:rsidR="009F5393" w:rsidRDefault="003B7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66091"/>
          <w:sz w:val="28"/>
          <w:szCs w:val="28"/>
        </w:rPr>
      </w:pPr>
      <w:r>
        <w:rPr>
          <w:color w:val="366091"/>
          <w:sz w:val="28"/>
          <w:szCs w:val="28"/>
        </w:rPr>
        <w:t>Il piano è pubblicato nel portale unico dei dati della scuola.</w:t>
      </w:r>
    </w:p>
    <w:p w14:paraId="56BDE67D" w14:textId="77777777" w:rsidR="009F5393" w:rsidRDefault="009F5393">
      <w:pPr>
        <w:jc w:val="both"/>
      </w:pPr>
    </w:p>
    <w:p w14:paraId="4E4030BC" w14:textId="77777777" w:rsidR="009F5393" w:rsidRDefault="003B7F47">
      <w:r>
        <w:br w:type="page"/>
      </w:r>
      <w:r>
        <w:rPr>
          <w:b/>
          <w:i/>
          <w:color w:val="366091"/>
          <w:sz w:val="36"/>
          <w:szCs w:val="36"/>
        </w:rPr>
        <w:t>Premessa</w:t>
      </w:r>
    </w:p>
    <w:p w14:paraId="0F9A88A5" w14:textId="77777777" w:rsidR="009F5393" w:rsidRDefault="003B7F47">
      <w:pPr>
        <w:spacing w:line="360" w:lineRule="auto"/>
        <w:jc w:val="both"/>
        <w:rPr>
          <w:color w:val="1F497D"/>
          <w:sz w:val="28"/>
          <w:szCs w:val="28"/>
        </w:rPr>
      </w:pPr>
      <w:r>
        <w:rPr>
          <w:color w:val="1F497D"/>
          <w:sz w:val="28"/>
          <w:szCs w:val="28"/>
        </w:rPr>
        <w:t xml:space="preserve">L’articolo 1, comma 14, della legge 107/2015, recante la </w:t>
      </w:r>
      <w:r>
        <w:rPr>
          <w:i/>
          <w:color w:val="1F497D"/>
          <w:sz w:val="28"/>
          <w:szCs w:val="28"/>
        </w:rPr>
        <w:t>Riforma del sistema nazionale di istruzione e formazione e delega per il riordino delle disposizioni legislative vigenti</w:t>
      </w:r>
      <w:r>
        <w:rPr>
          <w:color w:val="1F497D"/>
          <w:sz w:val="28"/>
          <w:szCs w:val="28"/>
        </w:rPr>
        <w:t>, prevede che ciascuna Istituzione scolastica predisponga il piano triennale dell’offerta formativa. Il piano è “il documento fondamentale costitutivo dell'identità culturale e progettuale delle istituzioni scolastiche ed esplicita la progettazione curricolare, extracurricolare, educativa e organizzativa che le singole scuole adottano nell'ambito della loro autonomia”. Il piano “è coerente con gli obiettivi generali ed educativi dei diversi tipi e indirizzi di studi, determinati a livello nazionale… e riflette le esigenze del contesto culturale, sociale ed economico della realtà locale”.</w:t>
      </w:r>
    </w:p>
    <w:p w14:paraId="3678EE72" w14:textId="77777777" w:rsidR="009F5393" w:rsidRDefault="003B7F47">
      <w:pPr>
        <w:spacing w:line="360" w:lineRule="auto"/>
        <w:jc w:val="both"/>
        <w:rPr>
          <w:color w:val="1F497D"/>
          <w:sz w:val="28"/>
          <w:szCs w:val="28"/>
        </w:rPr>
      </w:pPr>
      <w:bookmarkStart w:id="0" w:name="_heading=h.gjdgxs" w:colFirst="0" w:colLast="0"/>
      <w:bookmarkEnd w:id="0"/>
      <w:r>
        <w:rPr>
          <w:color w:val="1F497D"/>
          <w:sz w:val="28"/>
          <w:szCs w:val="28"/>
        </w:rPr>
        <w:t>Il piano triennale dell’offerta formativa dell’Istituto Comprensivo “Leonardo Sciascia” di Camporeale è stato predisposto dalla commissione costituita in seno al Collegio dei Docenti sulla base degli indirizzi per le attività della scuola e delle scelte di gestione e di amministrazione definiti dal dirigente scolastico con proprio atto di indirizzo, tenuto conto delle risultanze dell’autovalutazione d’istituto, così come contenuta nel Rapporto di Autovalutazione (RAV).Ai fini della predisposizione del piano, il dirigente scolastico ha promosso i necessari rapporti con gli enti locali e con le diverse realtà istituzionali, culturali, sociali ed economiche operanti nel territorio invitandoli a far pervenire proposte e pareri. In fase di redazione del piano si è tenuto conto delle indicazioni suggerite negli passati dal Consiglio di Istituto che ha raccomandato di porre particolare attenzione alla programmazione di attività che mirino alla promozione del successo formativo degli alunni, delle competenze di cittadinanza e alla prevenzione del disagio e della dispersione scolastica.</w:t>
      </w:r>
    </w:p>
    <w:p w14:paraId="58605059" w14:textId="77777777" w:rsidR="009F5393" w:rsidRDefault="009F5393">
      <w:pPr>
        <w:jc w:val="center"/>
        <w:rPr>
          <w:rFonts w:ascii="Tahoma" w:eastAsia="Tahoma" w:hAnsi="Tahoma" w:cs="Tahoma"/>
          <w:b/>
          <w:i/>
          <w:color w:val="366091"/>
          <w:sz w:val="32"/>
          <w:szCs w:val="32"/>
        </w:rPr>
      </w:pPr>
    </w:p>
    <w:p w14:paraId="01F7445F" w14:textId="77777777" w:rsidR="009F5393" w:rsidRDefault="003B7F47">
      <w:pPr>
        <w:jc w:val="center"/>
        <w:rPr>
          <w:rFonts w:ascii="Tahoma" w:eastAsia="Tahoma" w:hAnsi="Tahoma" w:cs="Tahoma"/>
          <w:b/>
          <w:i/>
          <w:color w:val="366091"/>
          <w:sz w:val="32"/>
          <w:szCs w:val="32"/>
        </w:rPr>
      </w:pPr>
      <w:r>
        <w:rPr>
          <w:rFonts w:ascii="Tahoma" w:eastAsia="Tahoma" w:hAnsi="Tahoma" w:cs="Tahoma"/>
          <w:b/>
          <w:i/>
          <w:color w:val="366091"/>
          <w:sz w:val="32"/>
          <w:szCs w:val="32"/>
        </w:rPr>
        <w:t>PRESENTAZIONE DELLE SCUOLE DELL’ISTITUTO</w:t>
      </w:r>
    </w:p>
    <w:p w14:paraId="0606A26B" w14:textId="77777777" w:rsidR="009F5393" w:rsidRDefault="003B7F47">
      <w:pPr>
        <w:tabs>
          <w:tab w:val="left" w:pos="195"/>
          <w:tab w:val="left" w:pos="330"/>
          <w:tab w:val="center" w:pos="4819"/>
          <w:tab w:val="center" w:pos="5179"/>
          <w:tab w:val="right" w:pos="9998"/>
        </w:tabs>
        <w:spacing w:after="240" w:line="240" w:lineRule="auto"/>
        <w:rPr>
          <w:rFonts w:ascii="BatangChe" w:eastAsia="BatangChe" w:hAnsi="BatangChe" w:cs="BatangChe"/>
          <w:b/>
          <w:color w:val="4F81BD"/>
          <w:sz w:val="32"/>
          <w:szCs w:val="32"/>
        </w:rPr>
      </w:pPr>
      <w:r>
        <w:rPr>
          <w:rFonts w:ascii="BatangChe" w:eastAsia="BatangChe" w:hAnsi="BatangChe" w:cs="BatangChe"/>
          <w:b/>
          <w:color w:val="4F81BD"/>
          <w:sz w:val="32"/>
          <w:szCs w:val="32"/>
        </w:rPr>
        <w:tab/>
      </w:r>
      <w:r>
        <w:rPr>
          <w:rFonts w:ascii="BatangChe" w:eastAsia="BatangChe" w:hAnsi="BatangChe" w:cs="BatangChe"/>
          <w:b/>
          <w:color w:val="4F81BD"/>
          <w:sz w:val="32"/>
          <w:szCs w:val="32"/>
        </w:rPr>
        <w:tab/>
      </w:r>
      <w:r>
        <w:rPr>
          <w:rFonts w:ascii="BatangChe" w:eastAsia="BatangChe" w:hAnsi="BatangChe" w:cs="BatangChe"/>
          <w:b/>
          <w:color w:val="4F81BD"/>
          <w:sz w:val="32"/>
          <w:szCs w:val="32"/>
        </w:rPr>
        <w:tab/>
        <w:t xml:space="preserve">                                                      CAMPOREALE</w:t>
      </w:r>
    </w:p>
    <w:p w14:paraId="4791954D" w14:textId="77777777" w:rsidR="009F5393" w:rsidRDefault="003B7F47">
      <w:pPr>
        <w:pStyle w:val="Titolo"/>
        <w:tabs>
          <w:tab w:val="center" w:pos="5179"/>
          <w:tab w:val="right" w:pos="9998"/>
        </w:tabs>
        <w:rPr>
          <w:rFonts w:ascii="Tahoma" w:eastAsia="Tahoma" w:hAnsi="Tahoma" w:cs="Tahoma"/>
          <w:i/>
          <w:color w:val="17365D"/>
          <w:sz w:val="32"/>
          <w:szCs w:val="32"/>
        </w:rPr>
      </w:pPr>
      <w:r>
        <w:rPr>
          <w:rFonts w:ascii="Bodoni" w:eastAsia="Bodoni" w:hAnsi="Bodoni" w:cs="Bodoni"/>
          <w:i/>
          <w:color w:val="17365D"/>
          <w:sz w:val="32"/>
          <w:szCs w:val="32"/>
        </w:rPr>
        <w:t>SCUOLA DELL’INFANZIA</w:t>
      </w:r>
    </w:p>
    <w:p w14:paraId="37197ECF" w14:textId="77777777" w:rsidR="009F5393" w:rsidRDefault="003B7F47">
      <w:pPr>
        <w:tabs>
          <w:tab w:val="center" w:pos="5179"/>
          <w:tab w:val="right" w:pos="9998"/>
        </w:tabs>
        <w:spacing w:after="240" w:line="240" w:lineRule="auto"/>
        <w:jc w:val="center"/>
        <w:rPr>
          <w:rFonts w:ascii="BatangChe" w:eastAsia="BatangChe" w:hAnsi="BatangChe" w:cs="BatangChe"/>
          <w:b/>
          <w:color w:val="4F81BD"/>
          <w:sz w:val="32"/>
          <w:szCs w:val="32"/>
        </w:rPr>
      </w:pPr>
      <w:r>
        <w:rPr>
          <w:noProof/>
        </w:rPr>
        <w:drawing>
          <wp:anchor distT="0" distB="0" distL="0" distR="0" simplePos="0" relativeHeight="251660288" behindDoc="0" locked="0" layoutInCell="1" hidden="0" allowOverlap="1" wp14:anchorId="06EC44FE" wp14:editId="311F82FD">
            <wp:simplePos x="0" y="0"/>
            <wp:positionH relativeFrom="column">
              <wp:posOffset>2642235</wp:posOffset>
            </wp:positionH>
            <wp:positionV relativeFrom="paragraph">
              <wp:posOffset>105410</wp:posOffset>
            </wp:positionV>
            <wp:extent cx="4314825" cy="2686050"/>
            <wp:effectExtent l="0" t="0" r="0" b="0"/>
            <wp:wrapSquare wrapText="bothSides" distT="0" distB="0" distL="0" distR="0"/>
            <wp:docPr id="89" name="image21.png" descr="20131113_104628"/>
            <wp:cNvGraphicFramePr/>
            <a:graphic xmlns:a="http://schemas.openxmlformats.org/drawingml/2006/main">
              <a:graphicData uri="http://schemas.openxmlformats.org/drawingml/2006/picture">
                <pic:pic xmlns:pic="http://schemas.openxmlformats.org/drawingml/2006/picture">
                  <pic:nvPicPr>
                    <pic:cNvPr id="0" name="image21.png" descr="20131113_104628"/>
                    <pic:cNvPicPr preferRelativeResize="0"/>
                  </pic:nvPicPr>
                  <pic:blipFill>
                    <a:blip r:embed="rId13"/>
                    <a:srcRect/>
                    <a:stretch>
                      <a:fillRect/>
                    </a:stretch>
                  </pic:blipFill>
                  <pic:spPr>
                    <a:xfrm>
                      <a:off x="0" y="0"/>
                      <a:ext cx="4314825" cy="2686050"/>
                    </a:xfrm>
                    <a:prstGeom prst="rect">
                      <a:avLst/>
                    </a:prstGeom>
                    <a:ln/>
                  </pic:spPr>
                </pic:pic>
              </a:graphicData>
            </a:graphic>
          </wp:anchor>
        </w:drawing>
      </w:r>
    </w:p>
    <w:p w14:paraId="68229F91" w14:textId="77777777" w:rsidR="009F5393" w:rsidRDefault="009F5393"/>
    <w:p w14:paraId="13506BC0" w14:textId="77777777" w:rsidR="009F5393" w:rsidRDefault="009F5393"/>
    <w:p w14:paraId="0F4251B6" w14:textId="77777777" w:rsidR="009F5393" w:rsidRDefault="009F5393"/>
    <w:p w14:paraId="7E4565FD" w14:textId="77777777" w:rsidR="009F5393" w:rsidRDefault="003B7F47">
      <w:pPr>
        <w:rPr>
          <w:b/>
          <w:i/>
        </w:rPr>
      </w:pPr>
      <w:r>
        <w:rPr>
          <w:noProof/>
        </w:rPr>
        <w:drawing>
          <wp:anchor distT="0" distB="0" distL="0" distR="0" simplePos="0" relativeHeight="251661312" behindDoc="0" locked="0" layoutInCell="1" hidden="0" allowOverlap="1" wp14:anchorId="20F0FF06" wp14:editId="58745E39">
            <wp:simplePos x="0" y="0"/>
            <wp:positionH relativeFrom="column">
              <wp:posOffset>-471164</wp:posOffset>
            </wp:positionH>
            <wp:positionV relativeFrom="paragraph">
              <wp:posOffset>245745</wp:posOffset>
            </wp:positionV>
            <wp:extent cx="3173095" cy="2586990"/>
            <wp:effectExtent l="190988" t="243128" r="190988" b="243128"/>
            <wp:wrapSquare wrapText="bothSides" distT="0" distB="0" distL="0" distR="0"/>
            <wp:docPr id="76" name="image6.png" descr="20131113_104650"/>
            <wp:cNvGraphicFramePr/>
            <a:graphic xmlns:a="http://schemas.openxmlformats.org/drawingml/2006/main">
              <a:graphicData uri="http://schemas.openxmlformats.org/drawingml/2006/picture">
                <pic:pic xmlns:pic="http://schemas.openxmlformats.org/drawingml/2006/picture">
                  <pic:nvPicPr>
                    <pic:cNvPr id="0" name="image6.png" descr="20131113_104650"/>
                    <pic:cNvPicPr preferRelativeResize="0"/>
                  </pic:nvPicPr>
                  <pic:blipFill>
                    <a:blip r:embed="rId14"/>
                    <a:srcRect/>
                    <a:stretch>
                      <a:fillRect/>
                    </a:stretch>
                  </pic:blipFill>
                  <pic:spPr>
                    <a:xfrm rot="21032513">
                      <a:off x="0" y="0"/>
                      <a:ext cx="3173095" cy="2586990"/>
                    </a:xfrm>
                    <a:prstGeom prst="rect">
                      <a:avLst/>
                    </a:prstGeom>
                    <a:ln/>
                  </pic:spPr>
                </pic:pic>
              </a:graphicData>
            </a:graphic>
          </wp:anchor>
        </w:drawing>
      </w:r>
    </w:p>
    <w:p w14:paraId="4766A7ED" w14:textId="77777777" w:rsidR="009F5393" w:rsidRDefault="009F5393">
      <w:pPr>
        <w:rPr>
          <w:b/>
          <w:i/>
        </w:rPr>
      </w:pPr>
    </w:p>
    <w:p w14:paraId="4845033E" w14:textId="77777777" w:rsidR="009F5393" w:rsidRDefault="009F5393">
      <w:pPr>
        <w:rPr>
          <w:b/>
          <w:i/>
        </w:rPr>
      </w:pPr>
    </w:p>
    <w:p w14:paraId="1A9A3AB1" w14:textId="77777777" w:rsidR="009F5393" w:rsidRDefault="009F5393">
      <w:pPr>
        <w:rPr>
          <w:b/>
          <w:i/>
        </w:rPr>
      </w:pPr>
    </w:p>
    <w:p w14:paraId="29CA519F" w14:textId="77777777" w:rsidR="009F5393" w:rsidRDefault="009F5393">
      <w:pPr>
        <w:rPr>
          <w:b/>
          <w:i/>
        </w:rPr>
      </w:pPr>
    </w:p>
    <w:p w14:paraId="51AA18E0" w14:textId="77777777" w:rsidR="009F5393" w:rsidRDefault="003B7F47">
      <w:pPr>
        <w:rPr>
          <w:rFonts w:ascii="Trebuchet MS" w:eastAsia="Trebuchet MS" w:hAnsi="Trebuchet MS" w:cs="Trebuchet MS"/>
          <w:b/>
          <w:color w:val="17365D"/>
          <w:sz w:val="24"/>
          <w:szCs w:val="24"/>
        </w:rPr>
      </w:pPr>
      <w:r>
        <w:rPr>
          <w:rFonts w:ascii="Trebuchet MS" w:eastAsia="Trebuchet MS" w:hAnsi="Trebuchet MS" w:cs="Trebuchet MS"/>
          <w:b/>
          <w:color w:val="17365D"/>
          <w:sz w:val="24"/>
          <w:szCs w:val="24"/>
        </w:rPr>
        <w:t xml:space="preserve">      TEMPO NORMALE</w:t>
      </w:r>
    </w:p>
    <w:p w14:paraId="05893A98"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 xml:space="preserve">      Ingresso ore 8:30</w:t>
      </w:r>
    </w:p>
    <w:p w14:paraId="7C999E4D"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 xml:space="preserve">      Uscita ore 16:30</w:t>
      </w:r>
    </w:p>
    <w:p w14:paraId="2C5ADBF2"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 xml:space="preserve">      Da Lunedì a Venerdì</w:t>
      </w:r>
    </w:p>
    <w:p w14:paraId="34B4A303"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 xml:space="preserve">      Servizio  di scuolabus comunale</w:t>
      </w:r>
    </w:p>
    <w:p w14:paraId="10DE8A9A"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 xml:space="preserve">                                                                     Sezioni omogenee per età</w:t>
      </w:r>
    </w:p>
    <w:p w14:paraId="4477E79F" w14:textId="77777777" w:rsidR="009F5393" w:rsidRDefault="003B7F47">
      <w:pPr>
        <w:rPr>
          <w:rFonts w:ascii="Trebuchet MS" w:eastAsia="Trebuchet MS" w:hAnsi="Trebuchet MS" w:cs="Trebuchet MS"/>
          <w:b/>
          <w:color w:val="17365D"/>
          <w:sz w:val="24"/>
          <w:szCs w:val="24"/>
        </w:rPr>
      </w:pPr>
      <w:r>
        <w:rPr>
          <w:rFonts w:ascii="Trebuchet MS" w:eastAsia="Trebuchet MS" w:hAnsi="Trebuchet MS" w:cs="Trebuchet MS"/>
          <w:b/>
          <w:i/>
          <w:color w:val="17365D"/>
          <w:sz w:val="32"/>
          <w:szCs w:val="32"/>
        </w:rPr>
        <w:t xml:space="preserve">                                                        SCUOLA PRIMARIA</w:t>
      </w:r>
    </w:p>
    <w:p w14:paraId="46FDA903" w14:textId="77777777" w:rsidR="009F5393" w:rsidRDefault="003B7F47">
      <w:pPr>
        <w:tabs>
          <w:tab w:val="center" w:pos="5179"/>
          <w:tab w:val="right" w:pos="9998"/>
        </w:tabs>
        <w:spacing w:after="240" w:line="240" w:lineRule="auto"/>
        <w:rPr>
          <w:rFonts w:ascii="Trebuchet MS" w:eastAsia="Trebuchet MS" w:hAnsi="Trebuchet MS" w:cs="Trebuchet MS"/>
          <w:i/>
          <w:color w:val="17365D"/>
        </w:rPr>
      </w:pPr>
      <w:r>
        <w:rPr>
          <w:rFonts w:ascii="Trebuchet MS" w:eastAsia="Trebuchet MS" w:hAnsi="Trebuchet MS" w:cs="Trebuchet MS"/>
          <w:b/>
          <w:i/>
          <w:color w:val="17365D"/>
          <w:sz w:val="24"/>
          <w:szCs w:val="24"/>
        </w:rPr>
        <w:t xml:space="preserve">                                                                            “</w:t>
      </w:r>
      <w:r>
        <w:rPr>
          <w:rFonts w:ascii="Trebuchet MS" w:eastAsia="Trebuchet MS" w:hAnsi="Trebuchet MS" w:cs="Trebuchet MS"/>
          <w:b/>
          <w:i/>
          <w:color w:val="17365D"/>
        </w:rPr>
        <w:t>Francesca Scorsone”</w:t>
      </w:r>
    </w:p>
    <w:p w14:paraId="0C49A14C" w14:textId="77777777" w:rsidR="009F5393" w:rsidRDefault="003B7F47">
      <w:pPr>
        <w:tabs>
          <w:tab w:val="center" w:pos="5179"/>
          <w:tab w:val="right" w:pos="9998"/>
        </w:tabs>
        <w:spacing w:after="240" w:line="240" w:lineRule="auto"/>
        <w:rPr>
          <w:rFonts w:ascii="Trebuchet MS" w:eastAsia="Trebuchet MS" w:hAnsi="Trebuchet MS" w:cs="Trebuchet MS"/>
          <w:i/>
          <w:color w:val="17365D"/>
        </w:rPr>
      </w:pPr>
      <w:r>
        <w:rPr>
          <w:rFonts w:ascii="Trebuchet MS" w:eastAsia="Trebuchet MS" w:hAnsi="Trebuchet MS" w:cs="Trebuchet MS"/>
          <w:i/>
          <w:color w:val="17365D"/>
        </w:rPr>
        <w:t xml:space="preserve">                                                                                 </w:t>
      </w:r>
      <w:r>
        <w:rPr>
          <w:rFonts w:ascii="Trebuchet MS" w:eastAsia="Trebuchet MS" w:hAnsi="Trebuchet MS" w:cs="Trebuchet MS"/>
          <w:b/>
          <w:color w:val="17365D"/>
          <w:sz w:val="24"/>
          <w:szCs w:val="24"/>
        </w:rPr>
        <w:t>TEMPO SCUOLA  27 ore</w:t>
      </w:r>
    </w:p>
    <w:p w14:paraId="7FBDA5D7"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 xml:space="preserve">                                                                                       Ingresso ore 8:30</w:t>
      </w:r>
      <w:r>
        <w:rPr>
          <w:noProof/>
        </w:rPr>
        <w:drawing>
          <wp:anchor distT="0" distB="0" distL="114300" distR="114300" simplePos="0" relativeHeight="251662336" behindDoc="0" locked="0" layoutInCell="1" hidden="0" allowOverlap="1" wp14:anchorId="034F90C5" wp14:editId="1E7183CD">
            <wp:simplePos x="0" y="0"/>
            <wp:positionH relativeFrom="column">
              <wp:posOffset>376555</wp:posOffset>
            </wp:positionH>
            <wp:positionV relativeFrom="paragraph">
              <wp:posOffset>68580</wp:posOffset>
            </wp:positionV>
            <wp:extent cx="3038475" cy="2559050"/>
            <wp:effectExtent l="0" t="0" r="0" b="0"/>
            <wp:wrapSquare wrapText="bothSides" distT="0" distB="0" distL="114300" distR="114300"/>
            <wp:docPr id="81" name="image10.png" descr="100_2397 - Copia"/>
            <wp:cNvGraphicFramePr/>
            <a:graphic xmlns:a="http://schemas.openxmlformats.org/drawingml/2006/main">
              <a:graphicData uri="http://schemas.openxmlformats.org/drawingml/2006/picture">
                <pic:pic xmlns:pic="http://schemas.openxmlformats.org/drawingml/2006/picture">
                  <pic:nvPicPr>
                    <pic:cNvPr id="0" name="image10.png" descr="100_2397 - Copia"/>
                    <pic:cNvPicPr preferRelativeResize="0"/>
                  </pic:nvPicPr>
                  <pic:blipFill>
                    <a:blip r:embed="rId15"/>
                    <a:srcRect/>
                    <a:stretch>
                      <a:fillRect/>
                    </a:stretch>
                  </pic:blipFill>
                  <pic:spPr>
                    <a:xfrm>
                      <a:off x="0" y="0"/>
                      <a:ext cx="3038475" cy="2559050"/>
                    </a:xfrm>
                    <a:prstGeom prst="rect">
                      <a:avLst/>
                    </a:prstGeom>
                    <a:ln/>
                  </pic:spPr>
                </pic:pic>
              </a:graphicData>
            </a:graphic>
          </wp:anchor>
        </w:drawing>
      </w:r>
    </w:p>
    <w:p w14:paraId="29902304"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 xml:space="preserve">                                                                                       Uscita ore 13:30 (</w:t>
      </w:r>
      <w:proofErr w:type="spellStart"/>
      <w:r>
        <w:rPr>
          <w:rFonts w:ascii="Trebuchet MS" w:eastAsia="Trebuchet MS" w:hAnsi="Trebuchet MS" w:cs="Trebuchet MS"/>
          <w:color w:val="17365D"/>
          <w:sz w:val="24"/>
          <w:szCs w:val="24"/>
        </w:rPr>
        <w:t>Lun-Mart</w:t>
      </w:r>
      <w:proofErr w:type="spellEnd"/>
      <w:r>
        <w:rPr>
          <w:rFonts w:ascii="Trebuchet MS" w:eastAsia="Trebuchet MS" w:hAnsi="Trebuchet MS" w:cs="Trebuchet MS"/>
          <w:color w:val="17365D"/>
          <w:sz w:val="24"/>
          <w:szCs w:val="24"/>
        </w:rPr>
        <w:t>.-</w:t>
      </w:r>
      <w:proofErr w:type="spellStart"/>
      <w:r>
        <w:rPr>
          <w:rFonts w:ascii="Trebuchet MS" w:eastAsia="Trebuchet MS" w:hAnsi="Trebuchet MS" w:cs="Trebuchet MS"/>
          <w:color w:val="17365D"/>
          <w:sz w:val="24"/>
          <w:szCs w:val="24"/>
        </w:rPr>
        <w:t>Merc</w:t>
      </w:r>
      <w:proofErr w:type="spellEnd"/>
      <w:r>
        <w:rPr>
          <w:rFonts w:ascii="Trebuchet MS" w:eastAsia="Trebuchet MS" w:hAnsi="Trebuchet MS" w:cs="Trebuchet MS"/>
          <w:color w:val="17365D"/>
          <w:sz w:val="24"/>
          <w:szCs w:val="24"/>
        </w:rPr>
        <w:t>)</w:t>
      </w:r>
    </w:p>
    <w:p w14:paraId="199C1850"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 xml:space="preserve">                                                                                       Uscita ore 12:30 (</w:t>
      </w:r>
      <w:proofErr w:type="spellStart"/>
      <w:r>
        <w:rPr>
          <w:rFonts w:ascii="Trebuchet MS" w:eastAsia="Trebuchet MS" w:hAnsi="Trebuchet MS" w:cs="Trebuchet MS"/>
          <w:color w:val="17365D"/>
          <w:sz w:val="24"/>
          <w:szCs w:val="24"/>
        </w:rPr>
        <w:t>Giov</w:t>
      </w:r>
      <w:proofErr w:type="spellEnd"/>
      <w:r>
        <w:rPr>
          <w:rFonts w:ascii="Trebuchet MS" w:eastAsia="Trebuchet MS" w:hAnsi="Trebuchet MS" w:cs="Trebuchet MS"/>
          <w:color w:val="17365D"/>
          <w:sz w:val="24"/>
          <w:szCs w:val="24"/>
        </w:rPr>
        <w:t>-Ven.-Sab.)</w:t>
      </w:r>
    </w:p>
    <w:p w14:paraId="145D6FF6"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 xml:space="preserve">                                                                                       Servizio  di scuolabus comunale                                         </w:t>
      </w:r>
    </w:p>
    <w:p w14:paraId="5F9CDB00" w14:textId="77777777" w:rsidR="009F5393" w:rsidRDefault="003B7F47">
      <w:pPr>
        <w:spacing w:line="360" w:lineRule="auto"/>
        <w:rPr>
          <w:rFonts w:ascii="Trebuchet MS" w:eastAsia="Trebuchet MS" w:hAnsi="Trebuchet MS" w:cs="Trebuchet MS"/>
          <w:color w:val="17365D"/>
        </w:rPr>
      </w:pPr>
      <w:r>
        <w:rPr>
          <w:rFonts w:ascii="Trebuchet MS" w:eastAsia="Trebuchet MS" w:hAnsi="Trebuchet MS" w:cs="Trebuchet MS"/>
          <w:color w:val="17365D"/>
        </w:rPr>
        <w:t xml:space="preserve">                                                                                              © Laboratorio linguistico</w:t>
      </w:r>
    </w:p>
    <w:p w14:paraId="1F8A7667" w14:textId="77777777" w:rsidR="009F5393" w:rsidRDefault="003B7F47">
      <w:pPr>
        <w:spacing w:line="360" w:lineRule="auto"/>
        <w:rPr>
          <w:rFonts w:ascii="Trebuchet MS" w:eastAsia="Trebuchet MS" w:hAnsi="Trebuchet MS" w:cs="Trebuchet MS"/>
          <w:color w:val="17365D"/>
        </w:rPr>
      </w:pPr>
      <w:r>
        <w:rPr>
          <w:rFonts w:ascii="Trebuchet MS" w:eastAsia="Trebuchet MS" w:hAnsi="Trebuchet MS" w:cs="Trebuchet MS"/>
          <w:color w:val="17365D"/>
        </w:rPr>
        <w:t xml:space="preserve">                                                                                              © Laboratorio informatico</w:t>
      </w:r>
    </w:p>
    <w:p w14:paraId="1DED1A5F" w14:textId="77777777" w:rsidR="009F5393" w:rsidRDefault="003B7F47">
      <w:pPr>
        <w:spacing w:line="360" w:lineRule="auto"/>
        <w:rPr>
          <w:rFonts w:ascii="Trebuchet MS" w:eastAsia="Trebuchet MS" w:hAnsi="Trebuchet MS" w:cs="Trebuchet MS"/>
          <w:color w:val="17365D"/>
        </w:rPr>
      </w:pPr>
      <w:r>
        <w:rPr>
          <w:rFonts w:ascii="Trebuchet MS" w:eastAsia="Trebuchet MS" w:hAnsi="Trebuchet MS" w:cs="Trebuchet MS"/>
          <w:color w:val="17365D"/>
        </w:rPr>
        <w:t xml:space="preserve">                                                                                              © Laboratorio musicale</w:t>
      </w:r>
    </w:p>
    <w:p w14:paraId="2C1976E5" w14:textId="77777777" w:rsidR="009F5393" w:rsidRDefault="003B7F47">
      <w:pPr>
        <w:spacing w:line="360" w:lineRule="auto"/>
        <w:rPr>
          <w:rFonts w:ascii="Trebuchet MS" w:eastAsia="Trebuchet MS" w:hAnsi="Trebuchet MS" w:cs="Trebuchet MS"/>
          <w:color w:val="17365D"/>
        </w:rPr>
      </w:pPr>
      <w:r>
        <w:rPr>
          <w:rFonts w:ascii="Trebuchet MS" w:eastAsia="Trebuchet MS" w:hAnsi="Trebuchet MS" w:cs="Trebuchet MS"/>
          <w:color w:val="17365D"/>
        </w:rPr>
        <w:t xml:space="preserve">                                                                                              © Laboratorio scientifico</w:t>
      </w:r>
    </w:p>
    <w:p w14:paraId="67F2F47F" w14:textId="77777777" w:rsidR="009F5393" w:rsidRDefault="003B7F47">
      <w:pPr>
        <w:spacing w:line="360" w:lineRule="auto"/>
        <w:rPr>
          <w:rFonts w:ascii="Trebuchet MS" w:eastAsia="Trebuchet MS" w:hAnsi="Trebuchet MS" w:cs="Trebuchet MS"/>
          <w:color w:val="17365D"/>
        </w:rPr>
      </w:pPr>
      <w:r>
        <w:rPr>
          <w:rFonts w:ascii="Trebuchet MS" w:eastAsia="Trebuchet MS" w:hAnsi="Trebuchet MS" w:cs="Trebuchet MS"/>
          <w:color w:val="17365D"/>
        </w:rPr>
        <w:t xml:space="preserve">                                                                                   © </w:t>
      </w:r>
      <w:proofErr w:type="spellStart"/>
      <w:r>
        <w:rPr>
          <w:rFonts w:ascii="Trebuchet MS" w:eastAsia="Trebuchet MS" w:hAnsi="Trebuchet MS" w:cs="Trebuchet MS"/>
          <w:color w:val="17365D"/>
        </w:rPr>
        <w:t>LIM+pc</w:t>
      </w:r>
      <w:proofErr w:type="spellEnd"/>
      <w:r>
        <w:rPr>
          <w:rFonts w:ascii="Trebuchet MS" w:eastAsia="Trebuchet MS" w:hAnsi="Trebuchet MS" w:cs="Trebuchet MS"/>
          <w:color w:val="17365D"/>
        </w:rPr>
        <w:t xml:space="preserve"> in tutte le aule </w:t>
      </w:r>
    </w:p>
    <w:p w14:paraId="6E9AAD03"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rPr>
        <w:t xml:space="preserve">                                                                                   © </w:t>
      </w:r>
      <w:r>
        <w:rPr>
          <w:rFonts w:ascii="Trebuchet MS" w:eastAsia="Trebuchet MS" w:hAnsi="Trebuchet MS" w:cs="Trebuchet MS"/>
          <w:color w:val="17365D"/>
          <w:sz w:val="24"/>
          <w:szCs w:val="24"/>
        </w:rPr>
        <w:t>Palestra coperta e attrezzata</w:t>
      </w:r>
    </w:p>
    <w:p w14:paraId="3EEC361D" w14:textId="77777777" w:rsidR="009F5393" w:rsidRDefault="009F5393">
      <w:pPr>
        <w:jc w:val="center"/>
        <w:rPr>
          <w:rFonts w:ascii="Trebuchet MS" w:eastAsia="Trebuchet MS" w:hAnsi="Trebuchet MS" w:cs="Trebuchet MS"/>
          <w:b/>
          <w:color w:val="17365D"/>
          <w:sz w:val="24"/>
          <w:szCs w:val="24"/>
        </w:rPr>
      </w:pPr>
    </w:p>
    <w:p w14:paraId="06E4D147" w14:textId="77777777" w:rsidR="009F5393" w:rsidRDefault="009F5393">
      <w:pPr>
        <w:rPr>
          <w:rFonts w:ascii="Cambria" w:eastAsia="Cambria" w:hAnsi="Cambria" w:cs="Cambria"/>
          <w:b/>
          <w:i/>
          <w:color w:val="17365D"/>
          <w:sz w:val="60"/>
          <w:szCs w:val="60"/>
        </w:rPr>
      </w:pPr>
    </w:p>
    <w:p w14:paraId="133D42FF" w14:textId="77777777" w:rsidR="009F5393" w:rsidRDefault="009F5393">
      <w:pPr>
        <w:rPr>
          <w:b/>
          <w:i/>
        </w:rPr>
      </w:pPr>
    </w:p>
    <w:p w14:paraId="303FFEF0" w14:textId="77777777" w:rsidR="009F5393" w:rsidRDefault="003B7F47">
      <w:pPr>
        <w:pStyle w:val="Titolo"/>
        <w:tabs>
          <w:tab w:val="center" w:pos="5179"/>
          <w:tab w:val="right" w:pos="9998"/>
        </w:tabs>
        <w:rPr>
          <w:rFonts w:ascii="Trebuchet MS" w:eastAsia="Trebuchet MS" w:hAnsi="Trebuchet MS" w:cs="Trebuchet MS"/>
          <w:i/>
          <w:color w:val="17365D"/>
          <w:sz w:val="32"/>
          <w:szCs w:val="32"/>
        </w:rPr>
      </w:pPr>
      <w:r>
        <w:rPr>
          <w:rFonts w:ascii="Trebuchet MS" w:eastAsia="Trebuchet MS" w:hAnsi="Trebuchet MS" w:cs="Trebuchet MS"/>
          <w:i/>
          <w:color w:val="17365D"/>
          <w:sz w:val="32"/>
          <w:szCs w:val="32"/>
        </w:rPr>
        <w:t>SCUOLA SECONDARIA di I grado</w:t>
      </w:r>
    </w:p>
    <w:p w14:paraId="22240FE9" w14:textId="77777777" w:rsidR="009F5393" w:rsidRDefault="003B7F47">
      <w:pPr>
        <w:tabs>
          <w:tab w:val="center" w:pos="5179"/>
          <w:tab w:val="right" w:pos="9998"/>
        </w:tabs>
        <w:spacing w:after="0" w:line="240" w:lineRule="auto"/>
        <w:jc w:val="center"/>
        <w:rPr>
          <w:rFonts w:ascii="Trebuchet MS" w:eastAsia="Trebuchet MS" w:hAnsi="Trebuchet MS" w:cs="Trebuchet MS"/>
          <w:i/>
          <w:color w:val="17365D"/>
          <w:sz w:val="20"/>
          <w:szCs w:val="20"/>
        </w:rPr>
      </w:pPr>
      <w:r>
        <w:rPr>
          <w:rFonts w:ascii="Trebuchet MS" w:eastAsia="Trebuchet MS" w:hAnsi="Trebuchet MS" w:cs="Trebuchet MS"/>
          <w:b/>
          <w:i/>
          <w:color w:val="17365D"/>
          <w:sz w:val="24"/>
          <w:szCs w:val="24"/>
        </w:rPr>
        <w:t>“</w:t>
      </w:r>
      <w:r>
        <w:rPr>
          <w:rFonts w:ascii="Trebuchet MS" w:eastAsia="Trebuchet MS" w:hAnsi="Trebuchet MS" w:cs="Trebuchet MS"/>
          <w:b/>
          <w:i/>
          <w:color w:val="17365D"/>
        </w:rPr>
        <w:t>Giovanni Verga</w:t>
      </w:r>
      <w:r>
        <w:rPr>
          <w:rFonts w:ascii="Trebuchet MS" w:eastAsia="Trebuchet MS" w:hAnsi="Trebuchet MS" w:cs="Trebuchet MS"/>
          <w:b/>
          <w:i/>
          <w:color w:val="17365D"/>
          <w:sz w:val="24"/>
          <w:szCs w:val="24"/>
        </w:rPr>
        <w:t>”</w:t>
      </w:r>
      <w:r>
        <w:rPr>
          <w:rFonts w:ascii="Trebuchet MS" w:eastAsia="Trebuchet MS" w:hAnsi="Trebuchet MS" w:cs="Trebuchet MS"/>
          <w:i/>
          <w:color w:val="17365D"/>
          <w:sz w:val="20"/>
          <w:szCs w:val="20"/>
        </w:rPr>
        <w:t xml:space="preserve"> sede della direzione</w:t>
      </w:r>
    </w:p>
    <w:p w14:paraId="5C832580" w14:textId="77777777" w:rsidR="009F5393" w:rsidRDefault="003B7F47">
      <w:pPr>
        <w:jc w:val="center"/>
        <w:rPr>
          <w:rFonts w:ascii="Trebuchet MS" w:eastAsia="Trebuchet MS" w:hAnsi="Trebuchet MS" w:cs="Trebuchet MS"/>
          <w:b/>
          <w:color w:val="17365D"/>
          <w:sz w:val="24"/>
          <w:szCs w:val="24"/>
        </w:rPr>
      </w:pPr>
      <w:r>
        <w:rPr>
          <w:rFonts w:ascii="Trebuchet MS" w:eastAsia="Trebuchet MS" w:hAnsi="Trebuchet MS" w:cs="Trebuchet MS"/>
          <w:b/>
          <w:color w:val="17365D"/>
          <w:sz w:val="24"/>
          <w:szCs w:val="24"/>
        </w:rPr>
        <w:t>TEMPO NORMALE  30 ore</w:t>
      </w:r>
    </w:p>
    <w:p w14:paraId="2E4280C2"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 xml:space="preserve">                                                                                   Ingresso ore 8:15</w:t>
      </w:r>
    </w:p>
    <w:p w14:paraId="48526379"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 xml:space="preserve">                                                                                  Uscita ore 13:15</w:t>
      </w:r>
    </w:p>
    <w:p w14:paraId="1BBF005C"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 xml:space="preserve">                                                                                  Da Lunedì a Sabato </w:t>
      </w:r>
    </w:p>
    <w:p w14:paraId="097D9660" w14:textId="77777777" w:rsidR="009F5393" w:rsidRDefault="009F5393">
      <w:pPr>
        <w:jc w:val="center"/>
        <w:rPr>
          <w:rFonts w:ascii="Trebuchet MS" w:eastAsia="Trebuchet MS" w:hAnsi="Trebuchet MS" w:cs="Trebuchet MS"/>
          <w:b/>
          <w:color w:val="17365D"/>
          <w:sz w:val="24"/>
          <w:szCs w:val="24"/>
        </w:rPr>
      </w:pPr>
    </w:p>
    <w:p w14:paraId="31FEA942" w14:textId="77777777" w:rsidR="009F5393" w:rsidRDefault="003B7F47">
      <w:pPr>
        <w:rPr>
          <w:rFonts w:ascii="Trebuchet MS" w:eastAsia="Trebuchet MS" w:hAnsi="Trebuchet MS" w:cs="Trebuchet MS"/>
          <w:color w:val="17365D"/>
          <w:sz w:val="24"/>
          <w:szCs w:val="24"/>
        </w:rPr>
      </w:pPr>
      <w:r>
        <w:rPr>
          <w:noProof/>
        </w:rPr>
        <w:drawing>
          <wp:anchor distT="0" distB="0" distL="0" distR="0" simplePos="0" relativeHeight="251663360" behindDoc="0" locked="0" layoutInCell="1" hidden="0" allowOverlap="1" wp14:anchorId="03DA05BA" wp14:editId="5E1A682A">
            <wp:simplePos x="0" y="0"/>
            <wp:positionH relativeFrom="column">
              <wp:posOffset>0</wp:posOffset>
            </wp:positionH>
            <wp:positionV relativeFrom="paragraph">
              <wp:posOffset>146685</wp:posOffset>
            </wp:positionV>
            <wp:extent cx="4105275" cy="2962275"/>
            <wp:effectExtent l="127708" t="182782" r="127708" b="182782"/>
            <wp:wrapSquare wrapText="bothSides" distT="0" distB="0" distL="0" distR="0"/>
            <wp:docPr id="75" name="image1.png" descr="foto scuola media"/>
            <wp:cNvGraphicFramePr/>
            <a:graphic xmlns:a="http://schemas.openxmlformats.org/drawingml/2006/main">
              <a:graphicData uri="http://schemas.openxmlformats.org/drawingml/2006/picture">
                <pic:pic xmlns:pic="http://schemas.openxmlformats.org/drawingml/2006/picture">
                  <pic:nvPicPr>
                    <pic:cNvPr id="0" name="image1.png" descr="foto scuola media"/>
                    <pic:cNvPicPr preferRelativeResize="0"/>
                  </pic:nvPicPr>
                  <pic:blipFill>
                    <a:blip r:embed="rId16"/>
                    <a:srcRect/>
                    <a:stretch>
                      <a:fillRect/>
                    </a:stretch>
                  </pic:blipFill>
                  <pic:spPr>
                    <a:xfrm rot="21282880">
                      <a:off x="0" y="0"/>
                      <a:ext cx="4105275" cy="2962275"/>
                    </a:xfrm>
                    <a:prstGeom prst="rect">
                      <a:avLst/>
                    </a:prstGeom>
                    <a:ln/>
                  </pic:spPr>
                </pic:pic>
              </a:graphicData>
            </a:graphic>
          </wp:anchor>
        </w:drawing>
      </w:r>
    </w:p>
    <w:p w14:paraId="11B00E4A"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Servizio  di scuolabus comunale</w:t>
      </w:r>
    </w:p>
    <w:p w14:paraId="2A20E109"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rPr>
        <w:t xml:space="preserve">© </w:t>
      </w:r>
      <w:r>
        <w:rPr>
          <w:rFonts w:ascii="Trebuchet MS" w:eastAsia="Trebuchet MS" w:hAnsi="Trebuchet MS" w:cs="Trebuchet MS"/>
          <w:color w:val="17365D"/>
          <w:sz w:val="24"/>
          <w:szCs w:val="24"/>
        </w:rPr>
        <w:t>Indirizzo musicale (</w:t>
      </w:r>
      <w:r>
        <w:rPr>
          <w:rFonts w:ascii="Trebuchet MS" w:eastAsia="Trebuchet MS" w:hAnsi="Trebuchet MS" w:cs="Trebuchet MS"/>
          <w:color w:val="17365D"/>
          <w:sz w:val="20"/>
          <w:szCs w:val="20"/>
        </w:rPr>
        <w:t>strumenti in comodato d’uso</w:t>
      </w:r>
      <w:r>
        <w:rPr>
          <w:rFonts w:ascii="Trebuchet MS" w:eastAsia="Trebuchet MS" w:hAnsi="Trebuchet MS" w:cs="Trebuchet MS"/>
          <w:color w:val="17365D"/>
          <w:sz w:val="24"/>
          <w:szCs w:val="24"/>
        </w:rPr>
        <w:t xml:space="preserve">)                           </w:t>
      </w:r>
    </w:p>
    <w:p w14:paraId="4A65D9EE"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rPr>
        <w:t xml:space="preserve">© </w:t>
      </w:r>
      <w:r>
        <w:rPr>
          <w:rFonts w:ascii="Trebuchet MS" w:eastAsia="Trebuchet MS" w:hAnsi="Trebuchet MS" w:cs="Trebuchet MS"/>
          <w:color w:val="17365D"/>
          <w:sz w:val="24"/>
          <w:szCs w:val="24"/>
        </w:rPr>
        <w:t>Laboratorio linguistico</w:t>
      </w:r>
    </w:p>
    <w:p w14:paraId="40665A20" w14:textId="77777777" w:rsidR="009F5393" w:rsidRDefault="003B7F47">
      <w:pPr>
        <w:spacing w:line="360" w:lineRule="auto"/>
        <w:rPr>
          <w:rFonts w:ascii="Trebuchet MS" w:eastAsia="Trebuchet MS" w:hAnsi="Trebuchet MS" w:cs="Trebuchet MS"/>
          <w:color w:val="17365D"/>
        </w:rPr>
      </w:pPr>
      <w:r>
        <w:rPr>
          <w:rFonts w:ascii="Trebuchet MS" w:eastAsia="Trebuchet MS" w:hAnsi="Trebuchet MS" w:cs="Trebuchet MS"/>
          <w:color w:val="17365D"/>
        </w:rPr>
        <w:t>© Laboratorio informatico</w:t>
      </w:r>
    </w:p>
    <w:p w14:paraId="319C4F39" w14:textId="77777777" w:rsidR="009F5393" w:rsidRDefault="003B7F47">
      <w:pPr>
        <w:spacing w:line="360" w:lineRule="auto"/>
        <w:rPr>
          <w:rFonts w:ascii="Trebuchet MS" w:eastAsia="Trebuchet MS" w:hAnsi="Trebuchet MS" w:cs="Trebuchet MS"/>
          <w:color w:val="17365D"/>
        </w:rPr>
      </w:pPr>
      <w:r>
        <w:rPr>
          <w:rFonts w:ascii="Trebuchet MS" w:eastAsia="Trebuchet MS" w:hAnsi="Trebuchet MS" w:cs="Trebuchet MS"/>
          <w:color w:val="17365D"/>
        </w:rPr>
        <w:t>© Laboratorio musicale</w:t>
      </w:r>
    </w:p>
    <w:p w14:paraId="54981021" w14:textId="77777777" w:rsidR="009F5393" w:rsidRDefault="003B7F47">
      <w:pPr>
        <w:spacing w:line="360" w:lineRule="auto"/>
        <w:rPr>
          <w:rFonts w:ascii="Trebuchet MS" w:eastAsia="Trebuchet MS" w:hAnsi="Trebuchet MS" w:cs="Trebuchet MS"/>
          <w:color w:val="17365D"/>
        </w:rPr>
      </w:pPr>
      <w:r>
        <w:rPr>
          <w:rFonts w:ascii="Trebuchet MS" w:eastAsia="Trebuchet MS" w:hAnsi="Trebuchet MS" w:cs="Trebuchet MS"/>
          <w:color w:val="17365D"/>
        </w:rPr>
        <w:t>© Laboratorio scientifico</w:t>
      </w:r>
    </w:p>
    <w:p w14:paraId="68AF9455" w14:textId="77777777" w:rsidR="009F5393" w:rsidRDefault="003B7F47">
      <w:pPr>
        <w:spacing w:line="360" w:lineRule="auto"/>
        <w:rPr>
          <w:rFonts w:ascii="Trebuchet MS" w:eastAsia="Trebuchet MS" w:hAnsi="Trebuchet MS" w:cs="Trebuchet MS"/>
          <w:color w:val="17365D"/>
        </w:rPr>
      </w:pPr>
      <w:r>
        <w:rPr>
          <w:rFonts w:ascii="Trebuchet MS" w:eastAsia="Trebuchet MS" w:hAnsi="Trebuchet MS" w:cs="Trebuchet MS"/>
          <w:color w:val="17365D"/>
        </w:rPr>
        <w:t xml:space="preserve">© </w:t>
      </w:r>
      <w:proofErr w:type="spellStart"/>
      <w:r>
        <w:rPr>
          <w:rFonts w:ascii="Trebuchet MS" w:eastAsia="Trebuchet MS" w:hAnsi="Trebuchet MS" w:cs="Trebuchet MS"/>
          <w:color w:val="17365D"/>
        </w:rPr>
        <w:t>LIM+pc</w:t>
      </w:r>
      <w:proofErr w:type="spellEnd"/>
      <w:r>
        <w:rPr>
          <w:rFonts w:ascii="Trebuchet MS" w:eastAsia="Trebuchet MS" w:hAnsi="Trebuchet MS" w:cs="Trebuchet MS"/>
          <w:color w:val="17365D"/>
        </w:rPr>
        <w:t xml:space="preserve"> in tutte  le aule</w:t>
      </w:r>
    </w:p>
    <w:p w14:paraId="32DA729F" w14:textId="77777777" w:rsidR="009F5393" w:rsidRDefault="003B7F47">
      <w:pPr>
        <w:spacing w:line="360" w:lineRule="auto"/>
        <w:rPr>
          <w:rFonts w:ascii="Trebuchet MS" w:eastAsia="Trebuchet MS" w:hAnsi="Trebuchet MS" w:cs="Trebuchet MS"/>
          <w:color w:val="17365D"/>
        </w:rPr>
      </w:pPr>
      <w:r>
        <w:rPr>
          <w:rFonts w:ascii="Trebuchet MS" w:eastAsia="Trebuchet MS" w:hAnsi="Trebuchet MS" w:cs="Trebuchet MS"/>
          <w:color w:val="17365D"/>
        </w:rPr>
        <w:t>© Aule 2.0</w:t>
      </w:r>
    </w:p>
    <w:p w14:paraId="016C0D44" w14:textId="77777777" w:rsidR="009F5393" w:rsidRDefault="003B7F47">
      <w:pPr>
        <w:spacing w:line="360" w:lineRule="auto"/>
        <w:rPr>
          <w:rFonts w:ascii="Trebuchet MS" w:eastAsia="Trebuchet MS" w:hAnsi="Trebuchet MS" w:cs="Trebuchet MS"/>
          <w:color w:val="17365D"/>
        </w:rPr>
      </w:pPr>
      <w:r>
        <w:rPr>
          <w:rFonts w:ascii="Trebuchet MS" w:eastAsia="Trebuchet MS" w:hAnsi="Trebuchet MS" w:cs="Trebuchet MS"/>
          <w:color w:val="17365D"/>
        </w:rPr>
        <w:t xml:space="preserve">© </w:t>
      </w:r>
      <w:r>
        <w:rPr>
          <w:rFonts w:ascii="Trebuchet MS" w:eastAsia="Trebuchet MS" w:hAnsi="Trebuchet MS" w:cs="Trebuchet MS"/>
          <w:color w:val="17365D"/>
          <w:sz w:val="24"/>
          <w:szCs w:val="24"/>
        </w:rPr>
        <w:t>Palestra coperta e attrezzata</w:t>
      </w:r>
    </w:p>
    <w:p w14:paraId="29459277" w14:textId="77777777" w:rsidR="009F5393" w:rsidRDefault="003B7F47">
      <w:pPr>
        <w:spacing w:line="360" w:lineRule="auto"/>
        <w:rPr>
          <w:rFonts w:ascii="Trebuchet MS" w:eastAsia="Trebuchet MS" w:hAnsi="Trebuchet MS" w:cs="Trebuchet MS"/>
          <w:color w:val="17365D"/>
        </w:rPr>
      </w:pPr>
      <w:r>
        <w:rPr>
          <w:rFonts w:ascii="BatangChe" w:eastAsia="BatangChe" w:hAnsi="BatangChe" w:cs="BatangChe"/>
          <w:b/>
          <w:color w:val="4F81BD"/>
          <w:sz w:val="32"/>
          <w:szCs w:val="32"/>
        </w:rPr>
        <w:t xml:space="preserve">                                                                                   GRISI’</w:t>
      </w:r>
    </w:p>
    <w:p w14:paraId="6D10B1E0" w14:textId="77777777" w:rsidR="009F5393" w:rsidRDefault="003B7F47">
      <w:pPr>
        <w:pStyle w:val="Titolo"/>
        <w:tabs>
          <w:tab w:val="center" w:pos="5179"/>
          <w:tab w:val="right" w:pos="9998"/>
        </w:tabs>
        <w:rPr>
          <w:rFonts w:ascii="Bodoni" w:eastAsia="Bodoni" w:hAnsi="Bodoni" w:cs="Bodoni"/>
          <w:i/>
          <w:color w:val="17365D"/>
          <w:sz w:val="32"/>
          <w:szCs w:val="32"/>
        </w:rPr>
      </w:pPr>
      <w:r>
        <w:rPr>
          <w:rFonts w:ascii="Bodoni" w:eastAsia="Bodoni" w:hAnsi="Bodoni" w:cs="Bodoni"/>
          <w:i/>
          <w:color w:val="17365D"/>
          <w:sz w:val="32"/>
          <w:szCs w:val="32"/>
        </w:rPr>
        <w:t>SCUOLA DELL’INFANZIA</w:t>
      </w:r>
    </w:p>
    <w:p w14:paraId="3484D121" w14:textId="77777777" w:rsidR="009F5393" w:rsidRDefault="009F5393">
      <w:pPr>
        <w:jc w:val="center"/>
        <w:rPr>
          <w:b/>
          <w:i/>
        </w:rPr>
      </w:pPr>
    </w:p>
    <w:p w14:paraId="6657ACB0" w14:textId="77777777" w:rsidR="009F5393" w:rsidRDefault="003B7F47">
      <w:pPr>
        <w:jc w:val="center"/>
        <w:rPr>
          <w:b/>
          <w:i/>
        </w:rPr>
      </w:pPr>
      <w:r>
        <w:rPr>
          <w:noProof/>
        </w:rPr>
        <w:drawing>
          <wp:anchor distT="0" distB="0" distL="0" distR="0" simplePos="0" relativeHeight="251664384" behindDoc="0" locked="0" layoutInCell="1" hidden="0" allowOverlap="1" wp14:anchorId="361B0AEB" wp14:editId="467EB648">
            <wp:simplePos x="0" y="0"/>
            <wp:positionH relativeFrom="column">
              <wp:posOffset>0</wp:posOffset>
            </wp:positionH>
            <wp:positionV relativeFrom="paragraph">
              <wp:posOffset>95250</wp:posOffset>
            </wp:positionV>
            <wp:extent cx="3809074" cy="2571750"/>
            <wp:effectExtent l="111859" t="172398" r="111859" b="172398"/>
            <wp:wrapSquare wrapText="bothSides" distT="0" distB="0" distL="0" distR="0"/>
            <wp:docPr id="7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rot="21278183">
                      <a:off x="0" y="0"/>
                      <a:ext cx="3809074" cy="2571750"/>
                    </a:xfrm>
                    <a:prstGeom prst="rect">
                      <a:avLst/>
                    </a:prstGeom>
                    <a:ln/>
                  </pic:spPr>
                </pic:pic>
              </a:graphicData>
            </a:graphic>
          </wp:anchor>
        </w:drawing>
      </w:r>
    </w:p>
    <w:p w14:paraId="4C88C3A3" w14:textId="77777777" w:rsidR="009F5393" w:rsidRDefault="009F5393">
      <w:pPr>
        <w:rPr>
          <w:b/>
          <w:i/>
        </w:rPr>
      </w:pPr>
    </w:p>
    <w:p w14:paraId="35C62D0A" w14:textId="77777777" w:rsidR="009F5393" w:rsidRDefault="003B7F47">
      <w:pPr>
        <w:rPr>
          <w:rFonts w:ascii="Trebuchet MS" w:eastAsia="Trebuchet MS" w:hAnsi="Trebuchet MS" w:cs="Trebuchet MS"/>
          <w:b/>
          <w:color w:val="17365D"/>
          <w:sz w:val="24"/>
          <w:szCs w:val="24"/>
        </w:rPr>
      </w:pPr>
      <w:r>
        <w:rPr>
          <w:rFonts w:ascii="Trebuchet MS" w:eastAsia="Trebuchet MS" w:hAnsi="Trebuchet MS" w:cs="Trebuchet MS"/>
          <w:b/>
          <w:color w:val="17365D"/>
          <w:sz w:val="24"/>
          <w:szCs w:val="24"/>
        </w:rPr>
        <w:t>TEMPO NORMALE</w:t>
      </w:r>
    </w:p>
    <w:p w14:paraId="0EBAB6E5"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Ingresso ore 8:30</w:t>
      </w:r>
    </w:p>
    <w:p w14:paraId="2C073600"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Uscita ore 16:30</w:t>
      </w:r>
    </w:p>
    <w:p w14:paraId="2BAF6A6E"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Da Lunedì a Venerdì</w:t>
      </w:r>
    </w:p>
    <w:p w14:paraId="0392BBEE"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Sezioni eterogenee per età</w:t>
      </w:r>
    </w:p>
    <w:p w14:paraId="2F405541" w14:textId="77777777" w:rsidR="009F5393" w:rsidRDefault="009F5393">
      <w:pPr>
        <w:rPr>
          <w:b/>
          <w:i/>
        </w:rPr>
      </w:pPr>
    </w:p>
    <w:p w14:paraId="52137681" w14:textId="77777777" w:rsidR="009F5393" w:rsidRDefault="009F5393">
      <w:pPr>
        <w:rPr>
          <w:b/>
          <w:i/>
        </w:rPr>
      </w:pPr>
    </w:p>
    <w:p w14:paraId="4FB60F2D" w14:textId="77777777" w:rsidR="009F5393" w:rsidRDefault="009F5393">
      <w:pPr>
        <w:rPr>
          <w:b/>
          <w:i/>
        </w:rPr>
      </w:pPr>
    </w:p>
    <w:p w14:paraId="167102CC" w14:textId="77777777" w:rsidR="009F5393" w:rsidRDefault="009F5393">
      <w:pPr>
        <w:rPr>
          <w:b/>
          <w:i/>
        </w:rPr>
      </w:pPr>
    </w:p>
    <w:p w14:paraId="08851099" w14:textId="77777777" w:rsidR="009F5393" w:rsidRDefault="009F5393">
      <w:pPr>
        <w:rPr>
          <w:b/>
          <w:i/>
        </w:rPr>
      </w:pPr>
    </w:p>
    <w:p w14:paraId="73DA71CE" w14:textId="77777777" w:rsidR="009F5393" w:rsidRDefault="009F5393">
      <w:pPr>
        <w:rPr>
          <w:b/>
          <w:i/>
        </w:rPr>
      </w:pPr>
    </w:p>
    <w:p w14:paraId="1E4CDCD5" w14:textId="77777777" w:rsidR="009F5393" w:rsidRDefault="009F5393">
      <w:pPr>
        <w:rPr>
          <w:b/>
          <w:i/>
        </w:rPr>
      </w:pPr>
    </w:p>
    <w:p w14:paraId="05C08790" w14:textId="77777777" w:rsidR="009F5393" w:rsidRDefault="009F5393">
      <w:pPr>
        <w:pStyle w:val="Titolo"/>
        <w:tabs>
          <w:tab w:val="center" w:pos="5179"/>
          <w:tab w:val="right" w:pos="9998"/>
        </w:tabs>
        <w:rPr>
          <w:rFonts w:ascii="Bodoni" w:eastAsia="Bodoni" w:hAnsi="Bodoni" w:cs="Bodoni"/>
          <w:i/>
          <w:color w:val="17365D"/>
          <w:sz w:val="40"/>
          <w:szCs w:val="40"/>
        </w:rPr>
      </w:pPr>
    </w:p>
    <w:p w14:paraId="461D4AEC" w14:textId="77777777" w:rsidR="009F5393" w:rsidRDefault="003B7F47">
      <w:pPr>
        <w:pStyle w:val="Titolo"/>
        <w:tabs>
          <w:tab w:val="center" w:pos="5179"/>
          <w:tab w:val="right" w:pos="9998"/>
        </w:tabs>
        <w:rPr>
          <w:rFonts w:ascii="Bodoni" w:eastAsia="Bodoni" w:hAnsi="Bodoni" w:cs="Bodoni"/>
          <w:i/>
          <w:color w:val="17365D"/>
          <w:sz w:val="32"/>
          <w:szCs w:val="32"/>
        </w:rPr>
      </w:pPr>
      <w:r>
        <w:rPr>
          <w:rFonts w:ascii="Bodoni" w:eastAsia="Bodoni" w:hAnsi="Bodoni" w:cs="Bodoni"/>
          <w:i/>
          <w:color w:val="17365D"/>
          <w:sz w:val="32"/>
          <w:szCs w:val="32"/>
        </w:rPr>
        <w:t>SCUOLA PRIMARIA</w:t>
      </w:r>
    </w:p>
    <w:p w14:paraId="6CD00EA2" w14:textId="77777777" w:rsidR="009F5393" w:rsidRDefault="003B7F47">
      <w:pPr>
        <w:jc w:val="center"/>
        <w:rPr>
          <w:rFonts w:ascii="Verdana" w:eastAsia="Verdana" w:hAnsi="Verdana" w:cs="Verdana"/>
          <w:b/>
          <w:i/>
          <w:color w:val="17365D"/>
          <w:sz w:val="24"/>
          <w:szCs w:val="24"/>
        </w:rPr>
      </w:pPr>
      <w:r>
        <w:rPr>
          <w:rFonts w:ascii="Verdana" w:eastAsia="Verdana" w:hAnsi="Verdana" w:cs="Verdana"/>
          <w:b/>
          <w:i/>
          <w:color w:val="17365D"/>
          <w:sz w:val="24"/>
          <w:szCs w:val="24"/>
        </w:rPr>
        <w:t>“</w:t>
      </w:r>
      <w:r>
        <w:rPr>
          <w:rFonts w:ascii="Verdana" w:eastAsia="Verdana" w:hAnsi="Verdana" w:cs="Verdana"/>
          <w:b/>
          <w:i/>
          <w:color w:val="17365D"/>
        </w:rPr>
        <w:t>Isabella Catalano</w:t>
      </w:r>
      <w:r>
        <w:rPr>
          <w:rFonts w:ascii="Verdana" w:eastAsia="Verdana" w:hAnsi="Verdana" w:cs="Verdana"/>
          <w:b/>
          <w:i/>
          <w:color w:val="17365D"/>
          <w:sz w:val="24"/>
          <w:szCs w:val="24"/>
        </w:rPr>
        <w:t>”</w:t>
      </w:r>
    </w:p>
    <w:p w14:paraId="04CE40F6" w14:textId="77777777" w:rsidR="009F5393" w:rsidRDefault="003B7F47">
      <w:pPr>
        <w:jc w:val="center"/>
        <w:rPr>
          <w:rFonts w:ascii="Verdana" w:eastAsia="Verdana" w:hAnsi="Verdana" w:cs="Verdana"/>
          <w:b/>
          <w:i/>
          <w:color w:val="17365D"/>
          <w:sz w:val="24"/>
          <w:szCs w:val="24"/>
        </w:rPr>
      </w:pPr>
      <w:r>
        <w:rPr>
          <w:noProof/>
        </w:rPr>
        <w:drawing>
          <wp:anchor distT="0" distB="0" distL="0" distR="0" simplePos="0" relativeHeight="251665408" behindDoc="0" locked="0" layoutInCell="1" hidden="0" allowOverlap="1" wp14:anchorId="0623CAFE" wp14:editId="262F15CB">
            <wp:simplePos x="0" y="0"/>
            <wp:positionH relativeFrom="column">
              <wp:posOffset>0</wp:posOffset>
            </wp:positionH>
            <wp:positionV relativeFrom="paragraph">
              <wp:posOffset>152400</wp:posOffset>
            </wp:positionV>
            <wp:extent cx="4362450" cy="3274224"/>
            <wp:effectExtent l="0" t="0" r="0" b="0"/>
            <wp:wrapSquare wrapText="bothSides" distT="0" distB="0" distL="0" distR="0"/>
            <wp:docPr id="8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4362450" cy="3274224"/>
                    </a:xfrm>
                    <a:prstGeom prst="rect">
                      <a:avLst/>
                    </a:prstGeom>
                    <a:ln/>
                  </pic:spPr>
                </pic:pic>
              </a:graphicData>
            </a:graphic>
          </wp:anchor>
        </w:drawing>
      </w:r>
    </w:p>
    <w:p w14:paraId="779EC440" w14:textId="77777777" w:rsidR="009F5393" w:rsidRDefault="003B7F47">
      <w:pPr>
        <w:jc w:val="center"/>
        <w:rPr>
          <w:rFonts w:ascii="Trebuchet MS" w:eastAsia="Trebuchet MS" w:hAnsi="Trebuchet MS" w:cs="Trebuchet MS"/>
          <w:b/>
          <w:color w:val="17365D"/>
          <w:sz w:val="24"/>
          <w:szCs w:val="24"/>
        </w:rPr>
      </w:pPr>
      <w:r>
        <w:rPr>
          <w:rFonts w:ascii="Trebuchet MS" w:eastAsia="Trebuchet MS" w:hAnsi="Trebuchet MS" w:cs="Trebuchet MS"/>
          <w:b/>
          <w:color w:val="17365D"/>
          <w:sz w:val="24"/>
          <w:szCs w:val="24"/>
        </w:rPr>
        <w:t>TEMPO SCUOLA  27 ore</w:t>
      </w:r>
    </w:p>
    <w:p w14:paraId="20DBD5DF"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Ingresso ore 8:30</w:t>
      </w:r>
    </w:p>
    <w:p w14:paraId="2CA880FD"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Uscita ore 13:30 (Lun.-</w:t>
      </w:r>
      <w:proofErr w:type="spellStart"/>
      <w:r>
        <w:rPr>
          <w:rFonts w:ascii="Trebuchet MS" w:eastAsia="Trebuchet MS" w:hAnsi="Trebuchet MS" w:cs="Trebuchet MS"/>
          <w:color w:val="17365D"/>
          <w:sz w:val="24"/>
          <w:szCs w:val="24"/>
        </w:rPr>
        <w:t>Mart</w:t>
      </w:r>
      <w:proofErr w:type="spellEnd"/>
      <w:r>
        <w:rPr>
          <w:rFonts w:ascii="Trebuchet MS" w:eastAsia="Trebuchet MS" w:hAnsi="Trebuchet MS" w:cs="Trebuchet MS"/>
          <w:color w:val="17365D"/>
          <w:sz w:val="24"/>
          <w:szCs w:val="24"/>
        </w:rPr>
        <w:t>.-</w:t>
      </w:r>
      <w:proofErr w:type="spellStart"/>
      <w:r>
        <w:rPr>
          <w:rFonts w:ascii="Trebuchet MS" w:eastAsia="Trebuchet MS" w:hAnsi="Trebuchet MS" w:cs="Trebuchet MS"/>
          <w:color w:val="17365D"/>
          <w:sz w:val="24"/>
          <w:szCs w:val="24"/>
        </w:rPr>
        <w:t>Merc</w:t>
      </w:r>
      <w:proofErr w:type="spellEnd"/>
      <w:r>
        <w:rPr>
          <w:rFonts w:ascii="Trebuchet MS" w:eastAsia="Trebuchet MS" w:hAnsi="Trebuchet MS" w:cs="Trebuchet MS"/>
          <w:color w:val="17365D"/>
          <w:sz w:val="24"/>
          <w:szCs w:val="24"/>
        </w:rPr>
        <w:t>-)</w:t>
      </w:r>
    </w:p>
    <w:p w14:paraId="57692D7F"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Uscita ore 12:30 (</w:t>
      </w:r>
      <w:proofErr w:type="spellStart"/>
      <w:r>
        <w:rPr>
          <w:rFonts w:ascii="Trebuchet MS" w:eastAsia="Trebuchet MS" w:hAnsi="Trebuchet MS" w:cs="Trebuchet MS"/>
          <w:color w:val="17365D"/>
          <w:sz w:val="24"/>
          <w:szCs w:val="24"/>
        </w:rPr>
        <w:t>Giov</w:t>
      </w:r>
      <w:proofErr w:type="spellEnd"/>
      <w:r>
        <w:rPr>
          <w:rFonts w:ascii="Trebuchet MS" w:eastAsia="Trebuchet MS" w:hAnsi="Trebuchet MS" w:cs="Trebuchet MS"/>
          <w:color w:val="17365D"/>
          <w:sz w:val="24"/>
          <w:szCs w:val="24"/>
        </w:rPr>
        <w:t>.-Ven.-Sab.)</w:t>
      </w:r>
    </w:p>
    <w:p w14:paraId="790334D4"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rPr>
        <w:t>©</w:t>
      </w:r>
      <w:r>
        <w:rPr>
          <w:rFonts w:ascii="Trebuchet MS" w:eastAsia="Trebuchet MS" w:hAnsi="Trebuchet MS" w:cs="Trebuchet MS"/>
          <w:color w:val="17365D"/>
          <w:sz w:val="24"/>
          <w:szCs w:val="24"/>
        </w:rPr>
        <w:t>Laboratorio informatico</w:t>
      </w:r>
    </w:p>
    <w:p w14:paraId="0B0EA51A"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rPr>
        <w:t>©</w:t>
      </w:r>
      <w:r>
        <w:rPr>
          <w:rFonts w:ascii="Trebuchet MS" w:eastAsia="Trebuchet MS" w:hAnsi="Trebuchet MS" w:cs="Trebuchet MS"/>
          <w:color w:val="17365D"/>
          <w:sz w:val="24"/>
          <w:szCs w:val="24"/>
        </w:rPr>
        <w:t>Laboratorio musicale</w:t>
      </w:r>
    </w:p>
    <w:p w14:paraId="4BE08221"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rPr>
        <w:t>©</w:t>
      </w:r>
      <w:proofErr w:type="spellStart"/>
      <w:r>
        <w:rPr>
          <w:rFonts w:ascii="Trebuchet MS" w:eastAsia="Trebuchet MS" w:hAnsi="Trebuchet MS" w:cs="Trebuchet MS"/>
          <w:color w:val="17365D"/>
          <w:sz w:val="24"/>
          <w:szCs w:val="24"/>
        </w:rPr>
        <w:t>LIM+pc</w:t>
      </w:r>
      <w:proofErr w:type="spellEnd"/>
      <w:r>
        <w:rPr>
          <w:rFonts w:ascii="Trebuchet MS" w:eastAsia="Trebuchet MS" w:hAnsi="Trebuchet MS" w:cs="Trebuchet MS"/>
          <w:color w:val="17365D"/>
        </w:rPr>
        <w:t xml:space="preserve"> in tutte  le aule</w:t>
      </w:r>
    </w:p>
    <w:p w14:paraId="7EED01DA" w14:textId="77777777" w:rsidR="009F5393" w:rsidRDefault="009F5393">
      <w:pPr>
        <w:rPr>
          <w:b/>
          <w:i/>
        </w:rPr>
      </w:pPr>
    </w:p>
    <w:p w14:paraId="656D0E8A" w14:textId="77777777" w:rsidR="009F5393" w:rsidRDefault="009F5393">
      <w:pPr>
        <w:rPr>
          <w:b/>
          <w:i/>
        </w:rPr>
      </w:pPr>
    </w:p>
    <w:p w14:paraId="23D3B833" w14:textId="77777777" w:rsidR="009F5393" w:rsidRDefault="009F5393">
      <w:pPr>
        <w:rPr>
          <w:b/>
          <w:i/>
        </w:rPr>
      </w:pPr>
    </w:p>
    <w:p w14:paraId="0C4E3DDE" w14:textId="77777777" w:rsidR="009F5393" w:rsidRDefault="009F5393">
      <w:pPr>
        <w:rPr>
          <w:b/>
          <w:i/>
        </w:rPr>
      </w:pPr>
    </w:p>
    <w:p w14:paraId="30A8301C" w14:textId="77777777" w:rsidR="009F5393" w:rsidRDefault="009F5393">
      <w:pPr>
        <w:rPr>
          <w:b/>
          <w:i/>
        </w:rPr>
      </w:pPr>
    </w:p>
    <w:p w14:paraId="3F4A806F" w14:textId="77777777" w:rsidR="009F5393" w:rsidRDefault="009F5393">
      <w:pPr>
        <w:rPr>
          <w:b/>
          <w:i/>
        </w:rPr>
      </w:pPr>
    </w:p>
    <w:p w14:paraId="282DE922" w14:textId="77777777" w:rsidR="009F5393" w:rsidRDefault="009F5393">
      <w:pPr>
        <w:rPr>
          <w:b/>
          <w:i/>
        </w:rPr>
      </w:pPr>
    </w:p>
    <w:p w14:paraId="045589C8" w14:textId="77777777" w:rsidR="009F5393" w:rsidRDefault="003B7F47">
      <w:pPr>
        <w:tabs>
          <w:tab w:val="center" w:pos="5179"/>
          <w:tab w:val="right" w:pos="9998"/>
        </w:tabs>
        <w:spacing w:after="0" w:line="240" w:lineRule="auto"/>
        <w:rPr>
          <w:rFonts w:ascii="Bodoni" w:eastAsia="Bodoni" w:hAnsi="Bodoni" w:cs="Bodoni"/>
          <w:b/>
          <w:i/>
          <w:color w:val="17365D"/>
          <w:sz w:val="32"/>
          <w:szCs w:val="32"/>
        </w:rPr>
      </w:pPr>
      <w:r>
        <w:rPr>
          <w:rFonts w:ascii="Bodoni" w:eastAsia="Bodoni" w:hAnsi="Bodoni" w:cs="Bodoni"/>
          <w:b/>
          <w:i/>
          <w:color w:val="17365D"/>
          <w:sz w:val="32"/>
          <w:szCs w:val="32"/>
        </w:rPr>
        <w:t xml:space="preserve">                                                                  SCUOLA SECONDARIA di I grado</w:t>
      </w:r>
    </w:p>
    <w:p w14:paraId="60937B9F" w14:textId="77777777" w:rsidR="009F5393" w:rsidRDefault="009F5393">
      <w:pPr>
        <w:jc w:val="center"/>
        <w:rPr>
          <w:rFonts w:ascii="Trebuchet MS" w:eastAsia="Trebuchet MS" w:hAnsi="Trebuchet MS" w:cs="Trebuchet MS"/>
          <w:b/>
          <w:color w:val="17365D"/>
          <w:sz w:val="24"/>
          <w:szCs w:val="24"/>
        </w:rPr>
      </w:pPr>
    </w:p>
    <w:p w14:paraId="14FA64EC" w14:textId="77777777" w:rsidR="009F5393" w:rsidRDefault="003B7F47">
      <w:pPr>
        <w:rPr>
          <w:rFonts w:ascii="Trebuchet MS" w:eastAsia="Trebuchet MS" w:hAnsi="Trebuchet MS" w:cs="Trebuchet MS"/>
          <w:b/>
          <w:color w:val="17365D"/>
          <w:sz w:val="24"/>
          <w:szCs w:val="24"/>
        </w:rPr>
      </w:pPr>
      <w:r>
        <w:rPr>
          <w:rFonts w:ascii="Trebuchet MS" w:eastAsia="Trebuchet MS" w:hAnsi="Trebuchet MS" w:cs="Trebuchet MS"/>
          <w:b/>
          <w:color w:val="17365D"/>
          <w:sz w:val="24"/>
          <w:szCs w:val="24"/>
        </w:rPr>
        <w:t>TEMPO SCUOLA  30 ore</w:t>
      </w:r>
      <w:r>
        <w:rPr>
          <w:rFonts w:ascii="Arial" w:eastAsia="Arial" w:hAnsi="Arial" w:cs="Arial"/>
          <w:noProof/>
          <w:sz w:val="20"/>
          <w:szCs w:val="20"/>
        </w:rPr>
        <w:drawing>
          <wp:inline distT="0" distB="0" distL="0" distR="0" wp14:anchorId="7763C3F7" wp14:editId="4961D5EA">
            <wp:extent cx="5834230" cy="2668443"/>
            <wp:effectExtent l="122620" t="295282" r="122620" b="295282"/>
            <wp:docPr id="8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rot="357100">
                      <a:off x="0" y="0"/>
                      <a:ext cx="5834230" cy="2668443"/>
                    </a:xfrm>
                    <a:prstGeom prst="rect">
                      <a:avLst/>
                    </a:prstGeom>
                    <a:ln/>
                  </pic:spPr>
                </pic:pic>
              </a:graphicData>
            </a:graphic>
          </wp:inline>
        </w:drawing>
      </w:r>
    </w:p>
    <w:p w14:paraId="64FE6343" w14:textId="77777777" w:rsidR="009F5393" w:rsidRDefault="003B7F47">
      <w:pPr>
        <w:rPr>
          <w:rFonts w:ascii="Trebuchet MS" w:eastAsia="Trebuchet MS" w:hAnsi="Trebuchet MS" w:cs="Trebuchet MS"/>
          <w:b/>
          <w:color w:val="17365D"/>
          <w:sz w:val="24"/>
          <w:szCs w:val="24"/>
        </w:rPr>
      </w:pPr>
      <w:r>
        <w:rPr>
          <w:rFonts w:ascii="Trebuchet MS" w:eastAsia="Trebuchet MS" w:hAnsi="Trebuchet MS" w:cs="Trebuchet MS"/>
          <w:color w:val="17365D"/>
          <w:sz w:val="24"/>
          <w:szCs w:val="24"/>
        </w:rPr>
        <w:t>Ingresso ore 8:15</w:t>
      </w:r>
    </w:p>
    <w:p w14:paraId="0E32DDA8"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Uscita ore 13:15</w:t>
      </w:r>
    </w:p>
    <w:p w14:paraId="506E211D"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Da lunedì a sabato</w:t>
      </w:r>
    </w:p>
    <w:p w14:paraId="2BF94062"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rPr>
        <w:t>©</w:t>
      </w:r>
      <w:proofErr w:type="spellStart"/>
      <w:r>
        <w:rPr>
          <w:rFonts w:ascii="Trebuchet MS" w:eastAsia="Trebuchet MS" w:hAnsi="Trebuchet MS" w:cs="Trebuchet MS"/>
          <w:color w:val="17365D"/>
          <w:sz w:val="24"/>
          <w:szCs w:val="24"/>
        </w:rPr>
        <w:t>LIM+pc</w:t>
      </w:r>
      <w:proofErr w:type="spellEnd"/>
      <w:r>
        <w:rPr>
          <w:rFonts w:ascii="Trebuchet MS" w:eastAsia="Trebuchet MS" w:hAnsi="Trebuchet MS" w:cs="Trebuchet MS"/>
          <w:color w:val="17365D"/>
        </w:rPr>
        <w:t xml:space="preserve"> in tutte  le aule</w:t>
      </w:r>
    </w:p>
    <w:p w14:paraId="1427CA31" w14:textId="77777777" w:rsidR="009F5393" w:rsidRDefault="009F5393">
      <w:pPr>
        <w:rPr>
          <w:rFonts w:ascii="Trebuchet MS" w:eastAsia="Trebuchet MS" w:hAnsi="Trebuchet MS" w:cs="Trebuchet MS"/>
          <w:color w:val="17365D"/>
          <w:sz w:val="24"/>
          <w:szCs w:val="24"/>
        </w:rPr>
      </w:pPr>
    </w:p>
    <w:p w14:paraId="5584846E" w14:textId="77777777" w:rsidR="009F5393" w:rsidRDefault="009F5393">
      <w:pPr>
        <w:rPr>
          <w:b/>
          <w:i/>
        </w:rPr>
      </w:pPr>
    </w:p>
    <w:p w14:paraId="57D94681" w14:textId="77777777" w:rsidR="009F5393" w:rsidRDefault="009F5393">
      <w:pPr>
        <w:rPr>
          <w:b/>
          <w:i/>
        </w:rPr>
      </w:pPr>
    </w:p>
    <w:p w14:paraId="457294D6" w14:textId="77777777" w:rsidR="009F5393" w:rsidRDefault="009F5393">
      <w:pPr>
        <w:spacing w:after="0" w:line="240" w:lineRule="auto"/>
        <w:jc w:val="center"/>
        <w:rPr>
          <w:rFonts w:ascii="BatangChe" w:eastAsia="BatangChe" w:hAnsi="BatangChe" w:cs="BatangChe"/>
          <w:b/>
          <w:color w:val="4F81BD"/>
          <w:sz w:val="32"/>
          <w:szCs w:val="32"/>
        </w:rPr>
      </w:pPr>
    </w:p>
    <w:p w14:paraId="57C4A4A4" w14:textId="77777777" w:rsidR="009F5393" w:rsidRDefault="003B7F47">
      <w:pPr>
        <w:spacing w:after="0" w:line="240" w:lineRule="auto"/>
        <w:rPr>
          <w:rFonts w:ascii="BatangChe" w:eastAsia="BatangChe" w:hAnsi="BatangChe" w:cs="BatangChe"/>
          <w:b/>
          <w:color w:val="4F81BD"/>
          <w:sz w:val="32"/>
          <w:szCs w:val="32"/>
        </w:rPr>
      </w:pPr>
      <w:r>
        <w:rPr>
          <w:rFonts w:ascii="BatangChe" w:eastAsia="BatangChe" w:hAnsi="BatangChe" w:cs="BatangChe"/>
          <w:b/>
          <w:color w:val="4F81BD"/>
          <w:sz w:val="32"/>
          <w:szCs w:val="32"/>
        </w:rPr>
        <w:t xml:space="preserve">                                                                      ROCCAMENA</w:t>
      </w:r>
    </w:p>
    <w:p w14:paraId="2DED0BAF" w14:textId="77777777" w:rsidR="009F5393" w:rsidRDefault="003B7F47">
      <w:pPr>
        <w:pStyle w:val="Titolo"/>
        <w:tabs>
          <w:tab w:val="center" w:pos="5179"/>
          <w:tab w:val="right" w:pos="9998"/>
        </w:tabs>
        <w:rPr>
          <w:rFonts w:ascii="Bodoni" w:eastAsia="Bodoni" w:hAnsi="Bodoni" w:cs="Bodoni"/>
          <w:i/>
          <w:color w:val="17365D"/>
          <w:sz w:val="32"/>
          <w:szCs w:val="32"/>
        </w:rPr>
      </w:pPr>
      <w:r>
        <w:rPr>
          <w:rFonts w:ascii="Bodoni" w:eastAsia="Bodoni" w:hAnsi="Bodoni" w:cs="Bodoni"/>
          <w:i/>
          <w:color w:val="17365D"/>
          <w:sz w:val="32"/>
          <w:szCs w:val="32"/>
        </w:rPr>
        <w:t>SCUOLA DELL’INFANZIA</w:t>
      </w:r>
    </w:p>
    <w:p w14:paraId="79E605D2" w14:textId="77777777" w:rsidR="009F5393" w:rsidRDefault="003B7F47">
      <w:pPr>
        <w:jc w:val="center"/>
        <w:rPr>
          <w:rFonts w:ascii="Trebuchet MS" w:eastAsia="Trebuchet MS" w:hAnsi="Trebuchet MS" w:cs="Trebuchet MS"/>
          <w:b/>
          <w:color w:val="17365D"/>
          <w:sz w:val="24"/>
          <w:szCs w:val="24"/>
        </w:rPr>
      </w:pPr>
      <w:r>
        <w:rPr>
          <w:rFonts w:ascii="Trebuchet MS" w:eastAsia="Trebuchet MS" w:hAnsi="Trebuchet MS" w:cs="Trebuchet MS"/>
          <w:b/>
          <w:color w:val="17365D"/>
          <w:sz w:val="24"/>
          <w:szCs w:val="24"/>
        </w:rPr>
        <w:t>TEMPO NORMALE</w:t>
      </w:r>
    </w:p>
    <w:p w14:paraId="087A53E9"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Ingresso ore 8:30</w:t>
      </w:r>
    </w:p>
    <w:p w14:paraId="57F1C69E"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Uscita ore 16:30</w:t>
      </w:r>
      <w:r>
        <w:rPr>
          <w:noProof/>
        </w:rPr>
        <w:drawing>
          <wp:anchor distT="0" distB="0" distL="0" distR="0" simplePos="0" relativeHeight="251666432" behindDoc="0" locked="0" layoutInCell="1" hidden="0" allowOverlap="1" wp14:anchorId="49583D29" wp14:editId="592F2EDA">
            <wp:simplePos x="0" y="0"/>
            <wp:positionH relativeFrom="column">
              <wp:posOffset>3759200</wp:posOffset>
            </wp:positionH>
            <wp:positionV relativeFrom="paragraph">
              <wp:posOffset>185420</wp:posOffset>
            </wp:positionV>
            <wp:extent cx="4497070" cy="2675255"/>
            <wp:effectExtent l="294605" t="490619" r="294605" b="490619"/>
            <wp:wrapSquare wrapText="bothSides" distT="0" distB="0" distL="0" distR="0"/>
            <wp:docPr id="74" name="image17.png" descr="DSC00393"/>
            <wp:cNvGraphicFramePr/>
            <a:graphic xmlns:a="http://schemas.openxmlformats.org/drawingml/2006/main">
              <a:graphicData uri="http://schemas.openxmlformats.org/drawingml/2006/picture">
                <pic:pic xmlns:pic="http://schemas.openxmlformats.org/drawingml/2006/picture">
                  <pic:nvPicPr>
                    <pic:cNvPr id="0" name="image17.png" descr="DSC00393"/>
                    <pic:cNvPicPr preferRelativeResize="0"/>
                  </pic:nvPicPr>
                  <pic:blipFill>
                    <a:blip r:embed="rId20"/>
                    <a:srcRect/>
                    <a:stretch>
                      <a:fillRect/>
                    </a:stretch>
                  </pic:blipFill>
                  <pic:spPr>
                    <a:xfrm rot="20922428">
                      <a:off x="0" y="0"/>
                      <a:ext cx="4497070" cy="2675255"/>
                    </a:xfrm>
                    <a:prstGeom prst="rect">
                      <a:avLst/>
                    </a:prstGeom>
                    <a:ln w="76200">
                      <a:solidFill>
                        <a:srgbClr val="EAEAEA"/>
                      </a:solidFill>
                      <a:prstDash val="solid"/>
                    </a:ln>
                  </pic:spPr>
                </pic:pic>
              </a:graphicData>
            </a:graphic>
          </wp:anchor>
        </w:drawing>
      </w:r>
    </w:p>
    <w:p w14:paraId="715D8558"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Da Lunedì a Venerdì</w:t>
      </w:r>
    </w:p>
    <w:p w14:paraId="2BD17B07"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Servizio  di scuolabus comunale</w:t>
      </w:r>
    </w:p>
    <w:p w14:paraId="1E699157"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Sezioni eterogenee per età</w:t>
      </w:r>
    </w:p>
    <w:p w14:paraId="52F96942" w14:textId="77777777" w:rsidR="009F5393" w:rsidRDefault="009F5393">
      <w:pPr>
        <w:pStyle w:val="Titolo"/>
        <w:tabs>
          <w:tab w:val="center" w:pos="5179"/>
          <w:tab w:val="right" w:pos="9998"/>
        </w:tabs>
        <w:rPr>
          <w:rFonts w:ascii="Bodoni" w:eastAsia="Bodoni" w:hAnsi="Bodoni" w:cs="Bodoni"/>
          <w:i/>
          <w:color w:val="17365D"/>
          <w:sz w:val="40"/>
          <w:szCs w:val="40"/>
        </w:rPr>
      </w:pPr>
    </w:p>
    <w:p w14:paraId="4547DAB9" w14:textId="77777777" w:rsidR="009F5393" w:rsidRDefault="009F5393">
      <w:pPr>
        <w:pStyle w:val="Titolo"/>
        <w:tabs>
          <w:tab w:val="center" w:pos="5179"/>
          <w:tab w:val="right" w:pos="9998"/>
        </w:tabs>
        <w:rPr>
          <w:rFonts w:ascii="Bodoni" w:eastAsia="Bodoni" w:hAnsi="Bodoni" w:cs="Bodoni"/>
          <w:i/>
          <w:color w:val="17365D"/>
          <w:sz w:val="40"/>
          <w:szCs w:val="40"/>
        </w:rPr>
      </w:pPr>
    </w:p>
    <w:p w14:paraId="709ECB90" w14:textId="77777777" w:rsidR="009F5393" w:rsidRDefault="009F5393">
      <w:pPr>
        <w:spacing w:after="0" w:line="240" w:lineRule="auto"/>
        <w:jc w:val="center"/>
        <w:rPr>
          <w:rFonts w:ascii="Bodoni" w:eastAsia="Bodoni" w:hAnsi="Bodoni" w:cs="Bodoni"/>
          <w:i/>
          <w:color w:val="17365D"/>
          <w:sz w:val="40"/>
          <w:szCs w:val="40"/>
        </w:rPr>
      </w:pPr>
    </w:p>
    <w:p w14:paraId="16F443C8" w14:textId="77777777" w:rsidR="009F5393" w:rsidRDefault="009F5393">
      <w:pPr>
        <w:spacing w:after="0" w:line="240" w:lineRule="auto"/>
        <w:jc w:val="center"/>
        <w:rPr>
          <w:rFonts w:ascii="Bodoni" w:eastAsia="Bodoni" w:hAnsi="Bodoni" w:cs="Bodoni"/>
          <w:i/>
          <w:color w:val="17365D"/>
          <w:sz w:val="40"/>
          <w:szCs w:val="40"/>
        </w:rPr>
      </w:pPr>
    </w:p>
    <w:p w14:paraId="33D91BDC" w14:textId="77777777" w:rsidR="009F5393" w:rsidRDefault="009F5393">
      <w:pPr>
        <w:spacing w:after="0" w:line="240" w:lineRule="auto"/>
        <w:rPr>
          <w:rFonts w:ascii="Times New Roman" w:eastAsia="Times New Roman" w:hAnsi="Times New Roman" w:cs="Times New Roman"/>
          <w:color w:val="17365D"/>
          <w:sz w:val="16"/>
          <w:szCs w:val="16"/>
        </w:rPr>
      </w:pPr>
    </w:p>
    <w:p w14:paraId="2B0E9659" w14:textId="77777777" w:rsidR="009F5393" w:rsidRDefault="009F5393">
      <w:pPr>
        <w:jc w:val="right"/>
        <w:rPr>
          <w:rFonts w:ascii="Bodoni" w:eastAsia="Bodoni" w:hAnsi="Bodoni" w:cs="Bodoni"/>
          <w:i/>
          <w:color w:val="17365D"/>
          <w:sz w:val="40"/>
          <w:szCs w:val="40"/>
        </w:rPr>
      </w:pPr>
    </w:p>
    <w:p w14:paraId="69AA9C7C" w14:textId="77777777" w:rsidR="009F5393" w:rsidRDefault="009F5393">
      <w:pPr>
        <w:jc w:val="right"/>
        <w:rPr>
          <w:rFonts w:ascii="Bodoni" w:eastAsia="Bodoni" w:hAnsi="Bodoni" w:cs="Bodoni"/>
          <w:i/>
          <w:color w:val="17365D"/>
          <w:sz w:val="40"/>
          <w:szCs w:val="40"/>
        </w:rPr>
      </w:pPr>
    </w:p>
    <w:p w14:paraId="51423E2D" w14:textId="77777777" w:rsidR="009F5393" w:rsidRDefault="009F5393">
      <w:pPr>
        <w:rPr>
          <w:b/>
          <w:i/>
        </w:rPr>
      </w:pPr>
    </w:p>
    <w:p w14:paraId="75582B39" w14:textId="77777777" w:rsidR="009F5393" w:rsidRDefault="009F5393">
      <w:pPr>
        <w:rPr>
          <w:b/>
          <w:i/>
        </w:rPr>
      </w:pPr>
    </w:p>
    <w:p w14:paraId="527F129B" w14:textId="77777777" w:rsidR="009F5393" w:rsidRDefault="003B7F47">
      <w:pPr>
        <w:pStyle w:val="Titolo"/>
        <w:tabs>
          <w:tab w:val="center" w:pos="5179"/>
          <w:tab w:val="right" w:pos="9998"/>
        </w:tabs>
        <w:jc w:val="left"/>
        <w:rPr>
          <w:rFonts w:ascii="Bodoni" w:eastAsia="Bodoni" w:hAnsi="Bodoni" w:cs="Bodoni"/>
          <w:i/>
          <w:color w:val="17365D"/>
          <w:sz w:val="32"/>
          <w:szCs w:val="32"/>
        </w:rPr>
      </w:pPr>
      <w:r>
        <w:rPr>
          <w:rFonts w:ascii="Calibri" w:eastAsia="Calibri" w:hAnsi="Calibri" w:cs="Calibri"/>
          <w:i/>
          <w:sz w:val="22"/>
          <w:szCs w:val="22"/>
        </w:rPr>
        <w:t xml:space="preserve">                                                                                                                   </w:t>
      </w:r>
      <w:r>
        <w:rPr>
          <w:rFonts w:ascii="Bodoni" w:eastAsia="Bodoni" w:hAnsi="Bodoni" w:cs="Bodoni"/>
          <w:i/>
          <w:color w:val="17365D"/>
          <w:sz w:val="32"/>
          <w:szCs w:val="32"/>
        </w:rPr>
        <w:t>SCUOLA PRIMARIA</w:t>
      </w:r>
    </w:p>
    <w:p w14:paraId="6FF9A989" w14:textId="77777777" w:rsidR="009F5393" w:rsidRDefault="003B7F47">
      <w:pPr>
        <w:spacing w:after="0" w:line="240" w:lineRule="auto"/>
        <w:jc w:val="center"/>
        <w:rPr>
          <w:rFonts w:ascii="Verdana" w:eastAsia="Verdana" w:hAnsi="Verdana" w:cs="Verdana"/>
          <w:b/>
          <w:i/>
          <w:color w:val="17365D"/>
          <w:sz w:val="24"/>
          <w:szCs w:val="24"/>
        </w:rPr>
      </w:pPr>
      <w:r>
        <w:rPr>
          <w:rFonts w:ascii="Verdana" w:eastAsia="Verdana" w:hAnsi="Verdana" w:cs="Verdana"/>
          <w:b/>
          <w:i/>
          <w:color w:val="17365D"/>
          <w:sz w:val="24"/>
          <w:szCs w:val="24"/>
        </w:rPr>
        <w:t>“</w:t>
      </w:r>
      <w:r>
        <w:rPr>
          <w:rFonts w:ascii="Verdana" w:eastAsia="Verdana" w:hAnsi="Verdana" w:cs="Verdana"/>
          <w:b/>
          <w:i/>
          <w:color w:val="17365D"/>
        </w:rPr>
        <w:t>Luigi Pirandello</w:t>
      </w:r>
      <w:r>
        <w:rPr>
          <w:rFonts w:ascii="Verdana" w:eastAsia="Verdana" w:hAnsi="Verdana" w:cs="Verdana"/>
          <w:b/>
          <w:i/>
          <w:color w:val="17365D"/>
          <w:sz w:val="24"/>
          <w:szCs w:val="24"/>
        </w:rPr>
        <w:t>”</w:t>
      </w:r>
    </w:p>
    <w:p w14:paraId="57E9D5D1" w14:textId="77777777" w:rsidR="009F5393" w:rsidRDefault="009F5393">
      <w:pPr>
        <w:spacing w:after="0" w:line="240" w:lineRule="auto"/>
        <w:jc w:val="center"/>
        <w:rPr>
          <w:rFonts w:ascii="Times New Roman" w:eastAsia="Times New Roman" w:hAnsi="Times New Roman" w:cs="Times New Roman"/>
          <w:color w:val="17365D"/>
          <w:sz w:val="16"/>
          <w:szCs w:val="16"/>
        </w:rPr>
      </w:pPr>
    </w:p>
    <w:p w14:paraId="40BCA63E" w14:textId="77777777" w:rsidR="009F5393" w:rsidRDefault="003B7F47">
      <w:pPr>
        <w:spacing w:after="0" w:line="240" w:lineRule="auto"/>
        <w:rPr>
          <w:rFonts w:ascii="Times New Roman" w:eastAsia="Times New Roman" w:hAnsi="Times New Roman" w:cs="Times New Roman"/>
          <w:color w:val="17365D"/>
          <w:sz w:val="28"/>
          <w:szCs w:val="28"/>
        </w:rPr>
      </w:pPr>
      <w:r>
        <w:rPr>
          <w:noProof/>
        </w:rPr>
        <w:drawing>
          <wp:anchor distT="0" distB="0" distL="0" distR="0" simplePos="0" relativeHeight="251667456" behindDoc="0" locked="0" layoutInCell="1" hidden="0" allowOverlap="1" wp14:anchorId="02253CB0" wp14:editId="6995D718">
            <wp:simplePos x="0" y="0"/>
            <wp:positionH relativeFrom="column">
              <wp:posOffset>-82544</wp:posOffset>
            </wp:positionH>
            <wp:positionV relativeFrom="paragraph">
              <wp:posOffset>64770</wp:posOffset>
            </wp:positionV>
            <wp:extent cx="4000500" cy="3619500"/>
            <wp:effectExtent l="159228" t="177718" r="159228" b="177718"/>
            <wp:wrapSquare wrapText="bothSides" distT="0" distB="0" distL="0" distR="0"/>
            <wp:docPr id="7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rot="21280697">
                      <a:off x="0" y="0"/>
                      <a:ext cx="4000500" cy="3619500"/>
                    </a:xfrm>
                    <a:prstGeom prst="rect">
                      <a:avLst/>
                    </a:prstGeom>
                    <a:ln/>
                  </pic:spPr>
                </pic:pic>
              </a:graphicData>
            </a:graphic>
          </wp:anchor>
        </w:drawing>
      </w:r>
    </w:p>
    <w:p w14:paraId="204260E8" w14:textId="77777777" w:rsidR="009F5393" w:rsidRDefault="009F5393">
      <w:pPr>
        <w:spacing w:after="0" w:line="240" w:lineRule="auto"/>
        <w:jc w:val="both"/>
        <w:rPr>
          <w:rFonts w:ascii="Times New Roman" w:eastAsia="Times New Roman" w:hAnsi="Times New Roman" w:cs="Times New Roman"/>
          <w:color w:val="17365D"/>
          <w:sz w:val="28"/>
          <w:szCs w:val="28"/>
        </w:rPr>
      </w:pPr>
    </w:p>
    <w:p w14:paraId="2D8C6997" w14:textId="77777777" w:rsidR="009F5393" w:rsidRDefault="003B7F47">
      <w:pPr>
        <w:rPr>
          <w:rFonts w:ascii="Trebuchet MS" w:eastAsia="Trebuchet MS" w:hAnsi="Trebuchet MS" w:cs="Trebuchet MS"/>
          <w:b/>
          <w:color w:val="17365D"/>
          <w:sz w:val="24"/>
          <w:szCs w:val="24"/>
        </w:rPr>
      </w:pPr>
      <w:r>
        <w:rPr>
          <w:rFonts w:ascii="Trebuchet MS" w:eastAsia="Trebuchet MS" w:hAnsi="Trebuchet MS" w:cs="Trebuchet MS"/>
          <w:b/>
          <w:color w:val="17365D"/>
          <w:sz w:val="24"/>
          <w:szCs w:val="24"/>
        </w:rPr>
        <w:t>TEMPO SCUOLA  27 ore</w:t>
      </w:r>
    </w:p>
    <w:p w14:paraId="7EBBA05E"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Ingresso ore 8:30</w:t>
      </w:r>
    </w:p>
    <w:p w14:paraId="7F04202B"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Uscita ore 13:30 (</w:t>
      </w:r>
      <w:proofErr w:type="spellStart"/>
      <w:r>
        <w:rPr>
          <w:rFonts w:ascii="Trebuchet MS" w:eastAsia="Trebuchet MS" w:hAnsi="Trebuchet MS" w:cs="Trebuchet MS"/>
          <w:color w:val="17365D"/>
          <w:sz w:val="24"/>
          <w:szCs w:val="24"/>
        </w:rPr>
        <w:t>Lun-Mart</w:t>
      </w:r>
      <w:proofErr w:type="spellEnd"/>
      <w:r>
        <w:rPr>
          <w:rFonts w:ascii="Trebuchet MS" w:eastAsia="Trebuchet MS" w:hAnsi="Trebuchet MS" w:cs="Trebuchet MS"/>
          <w:color w:val="17365D"/>
          <w:sz w:val="24"/>
          <w:szCs w:val="24"/>
        </w:rPr>
        <w:t>.-</w:t>
      </w:r>
      <w:proofErr w:type="spellStart"/>
      <w:r>
        <w:rPr>
          <w:rFonts w:ascii="Trebuchet MS" w:eastAsia="Trebuchet MS" w:hAnsi="Trebuchet MS" w:cs="Trebuchet MS"/>
          <w:color w:val="17365D"/>
          <w:sz w:val="24"/>
          <w:szCs w:val="24"/>
        </w:rPr>
        <w:t>Merc</w:t>
      </w:r>
      <w:proofErr w:type="spellEnd"/>
      <w:r>
        <w:rPr>
          <w:rFonts w:ascii="Trebuchet MS" w:eastAsia="Trebuchet MS" w:hAnsi="Trebuchet MS" w:cs="Trebuchet MS"/>
          <w:color w:val="17365D"/>
          <w:sz w:val="24"/>
          <w:szCs w:val="24"/>
        </w:rPr>
        <w:t>)</w:t>
      </w:r>
    </w:p>
    <w:p w14:paraId="5C5312B9"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Uscita ore 12:30 (</w:t>
      </w:r>
      <w:proofErr w:type="spellStart"/>
      <w:r>
        <w:rPr>
          <w:rFonts w:ascii="Trebuchet MS" w:eastAsia="Trebuchet MS" w:hAnsi="Trebuchet MS" w:cs="Trebuchet MS"/>
          <w:color w:val="17365D"/>
          <w:sz w:val="24"/>
          <w:szCs w:val="24"/>
        </w:rPr>
        <w:t>Giov</w:t>
      </w:r>
      <w:proofErr w:type="spellEnd"/>
      <w:r>
        <w:rPr>
          <w:rFonts w:ascii="Trebuchet MS" w:eastAsia="Trebuchet MS" w:hAnsi="Trebuchet MS" w:cs="Trebuchet MS"/>
          <w:color w:val="17365D"/>
          <w:sz w:val="24"/>
          <w:szCs w:val="24"/>
        </w:rPr>
        <w:t>-Ven.-Sab.)</w:t>
      </w:r>
    </w:p>
    <w:p w14:paraId="7A021BD8"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rPr>
        <w:t>©</w:t>
      </w:r>
      <w:r>
        <w:rPr>
          <w:rFonts w:ascii="Trebuchet MS" w:eastAsia="Trebuchet MS" w:hAnsi="Trebuchet MS" w:cs="Trebuchet MS"/>
          <w:color w:val="17365D"/>
          <w:sz w:val="24"/>
          <w:szCs w:val="24"/>
        </w:rPr>
        <w:t>Laboratorio informatico</w:t>
      </w:r>
    </w:p>
    <w:p w14:paraId="3DF3291A"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rPr>
        <w:t>©</w:t>
      </w:r>
      <w:proofErr w:type="spellStart"/>
      <w:r>
        <w:rPr>
          <w:rFonts w:ascii="Trebuchet MS" w:eastAsia="Trebuchet MS" w:hAnsi="Trebuchet MS" w:cs="Trebuchet MS"/>
          <w:color w:val="17365D"/>
          <w:sz w:val="24"/>
          <w:szCs w:val="24"/>
        </w:rPr>
        <w:t>LIM+pc</w:t>
      </w:r>
      <w:proofErr w:type="spellEnd"/>
      <w:r>
        <w:rPr>
          <w:rFonts w:ascii="Trebuchet MS" w:eastAsia="Trebuchet MS" w:hAnsi="Trebuchet MS" w:cs="Trebuchet MS"/>
          <w:color w:val="17365D"/>
        </w:rPr>
        <w:t xml:space="preserve"> in tutte  le aule</w:t>
      </w:r>
    </w:p>
    <w:p w14:paraId="347C9932" w14:textId="77777777" w:rsidR="009F5393" w:rsidRDefault="009F5393">
      <w:pPr>
        <w:rPr>
          <w:rFonts w:ascii="Trebuchet MS" w:eastAsia="Trebuchet MS" w:hAnsi="Trebuchet MS" w:cs="Trebuchet MS"/>
          <w:color w:val="17365D"/>
          <w:sz w:val="24"/>
          <w:szCs w:val="24"/>
        </w:rPr>
      </w:pPr>
    </w:p>
    <w:p w14:paraId="2B0DE955" w14:textId="77777777" w:rsidR="009F5393" w:rsidRDefault="009F5393">
      <w:pPr>
        <w:rPr>
          <w:rFonts w:ascii="Trebuchet MS" w:eastAsia="Trebuchet MS" w:hAnsi="Trebuchet MS" w:cs="Trebuchet MS"/>
          <w:color w:val="17365D"/>
          <w:sz w:val="24"/>
          <w:szCs w:val="24"/>
        </w:rPr>
      </w:pPr>
    </w:p>
    <w:p w14:paraId="4FBD375F" w14:textId="77777777" w:rsidR="009F5393" w:rsidRDefault="009F5393">
      <w:pPr>
        <w:spacing w:after="0" w:line="240" w:lineRule="auto"/>
        <w:jc w:val="center"/>
        <w:rPr>
          <w:rFonts w:ascii="Bodoni" w:eastAsia="Bodoni" w:hAnsi="Bodoni" w:cs="Bodoni"/>
          <w:i/>
          <w:color w:val="17365D"/>
          <w:sz w:val="40"/>
          <w:szCs w:val="40"/>
        </w:rPr>
      </w:pPr>
    </w:p>
    <w:p w14:paraId="29021B05" w14:textId="77777777" w:rsidR="009F5393" w:rsidRDefault="009F5393">
      <w:pPr>
        <w:spacing w:after="0" w:line="240" w:lineRule="auto"/>
        <w:jc w:val="center"/>
        <w:rPr>
          <w:rFonts w:ascii="Bodoni" w:eastAsia="Bodoni" w:hAnsi="Bodoni" w:cs="Bodoni"/>
          <w:i/>
          <w:color w:val="17365D"/>
          <w:sz w:val="40"/>
          <w:szCs w:val="40"/>
        </w:rPr>
      </w:pPr>
    </w:p>
    <w:p w14:paraId="50D34AAF" w14:textId="77777777" w:rsidR="009F5393" w:rsidRDefault="009F5393">
      <w:pPr>
        <w:rPr>
          <w:b/>
          <w:i/>
        </w:rPr>
      </w:pPr>
    </w:p>
    <w:p w14:paraId="54E4FA6F" w14:textId="77777777" w:rsidR="009F5393" w:rsidRDefault="009F5393">
      <w:pPr>
        <w:rPr>
          <w:b/>
          <w:i/>
        </w:rPr>
      </w:pPr>
    </w:p>
    <w:p w14:paraId="6F684C83" w14:textId="77777777" w:rsidR="009F5393" w:rsidRDefault="009F5393">
      <w:pPr>
        <w:rPr>
          <w:b/>
          <w:i/>
        </w:rPr>
      </w:pPr>
    </w:p>
    <w:p w14:paraId="0F4C35C7" w14:textId="77777777" w:rsidR="009F5393" w:rsidRDefault="009F5393">
      <w:pPr>
        <w:rPr>
          <w:b/>
          <w:i/>
        </w:rPr>
      </w:pPr>
    </w:p>
    <w:p w14:paraId="79B7D441" w14:textId="77777777" w:rsidR="009F5393" w:rsidRDefault="009F5393">
      <w:pPr>
        <w:rPr>
          <w:b/>
          <w:i/>
        </w:rPr>
      </w:pPr>
    </w:p>
    <w:p w14:paraId="1C56ADF6" w14:textId="77777777" w:rsidR="009F5393" w:rsidRDefault="009F5393">
      <w:pPr>
        <w:rPr>
          <w:b/>
          <w:i/>
        </w:rPr>
      </w:pPr>
    </w:p>
    <w:p w14:paraId="445C8305" w14:textId="77777777" w:rsidR="009F5393" w:rsidRDefault="003B7F47">
      <w:pPr>
        <w:tabs>
          <w:tab w:val="center" w:pos="5179"/>
          <w:tab w:val="right" w:pos="9998"/>
        </w:tabs>
        <w:spacing w:after="0" w:line="240" w:lineRule="auto"/>
        <w:rPr>
          <w:rFonts w:ascii="Bodoni" w:eastAsia="Bodoni" w:hAnsi="Bodoni" w:cs="Bodoni"/>
          <w:b/>
          <w:i/>
          <w:color w:val="17365D"/>
          <w:sz w:val="32"/>
          <w:szCs w:val="32"/>
        </w:rPr>
      </w:pPr>
      <w:r>
        <w:rPr>
          <w:b/>
          <w:i/>
        </w:rPr>
        <w:t xml:space="preserve">                                                                                                 </w:t>
      </w:r>
      <w:r>
        <w:rPr>
          <w:rFonts w:ascii="Bodoni" w:eastAsia="Bodoni" w:hAnsi="Bodoni" w:cs="Bodoni"/>
          <w:b/>
          <w:i/>
          <w:color w:val="17365D"/>
          <w:sz w:val="32"/>
          <w:szCs w:val="32"/>
        </w:rPr>
        <w:t>SCUOLA SECONDARIA di I grado</w:t>
      </w:r>
    </w:p>
    <w:p w14:paraId="2C1B29B0" w14:textId="77777777" w:rsidR="009F5393" w:rsidRDefault="003B7F47">
      <w:pPr>
        <w:tabs>
          <w:tab w:val="center" w:pos="5179"/>
          <w:tab w:val="right" w:pos="9998"/>
        </w:tabs>
        <w:spacing w:after="0" w:line="240" w:lineRule="auto"/>
        <w:jc w:val="center"/>
        <w:rPr>
          <w:rFonts w:ascii="Verdana" w:eastAsia="Verdana" w:hAnsi="Verdana" w:cs="Verdana"/>
          <w:b/>
          <w:i/>
          <w:color w:val="17365D"/>
          <w:sz w:val="24"/>
          <w:szCs w:val="24"/>
        </w:rPr>
      </w:pPr>
      <w:r>
        <w:rPr>
          <w:rFonts w:ascii="Verdana" w:eastAsia="Verdana" w:hAnsi="Verdana" w:cs="Verdana"/>
          <w:b/>
          <w:i/>
          <w:color w:val="17365D"/>
          <w:sz w:val="24"/>
          <w:szCs w:val="24"/>
        </w:rPr>
        <w:t>“</w:t>
      </w:r>
      <w:r>
        <w:rPr>
          <w:rFonts w:ascii="Verdana" w:eastAsia="Verdana" w:hAnsi="Verdana" w:cs="Verdana"/>
          <w:b/>
          <w:i/>
          <w:color w:val="17365D"/>
        </w:rPr>
        <w:t>Enrico Fermi</w:t>
      </w:r>
      <w:r>
        <w:rPr>
          <w:rFonts w:ascii="Verdana" w:eastAsia="Verdana" w:hAnsi="Verdana" w:cs="Verdana"/>
          <w:b/>
          <w:i/>
          <w:color w:val="17365D"/>
          <w:sz w:val="24"/>
          <w:szCs w:val="24"/>
        </w:rPr>
        <w:t>”</w:t>
      </w:r>
    </w:p>
    <w:p w14:paraId="291B1ABB" w14:textId="77777777" w:rsidR="009F5393" w:rsidRDefault="009F5393">
      <w:pPr>
        <w:pStyle w:val="Titolo"/>
        <w:tabs>
          <w:tab w:val="center" w:pos="5179"/>
          <w:tab w:val="right" w:pos="9998"/>
        </w:tabs>
        <w:rPr>
          <w:rFonts w:ascii="Bodoni" w:eastAsia="Bodoni" w:hAnsi="Bodoni" w:cs="Bodoni"/>
          <w:i/>
          <w:color w:val="17365D"/>
          <w:sz w:val="40"/>
          <w:szCs w:val="40"/>
        </w:rPr>
      </w:pPr>
    </w:p>
    <w:p w14:paraId="0FDD50F4" w14:textId="77777777" w:rsidR="009F5393" w:rsidRDefault="009F5393">
      <w:pPr>
        <w:spacing w:after="0" w:line="360" w:lineRule="auto"/>
        <w:ind w:firstLine="360"/>
        <w:rPr>
          <w:rFonts w:ascii="Times New Roman" w:eastAsia="Times New Roman" w:hAnsi="Times New Roman" w:cs="Times New Roman"/>
          <w:b/>
          <w:color w:val="17365D"/>
          <w:sz w:val="28"/>
          <w:szCs w:val="28"/>
        </w:rPr>
      </w:pPr>
    </w:p>
    <w:p w14:paraId="38774C06" w14:textId="77777777" w:rsidR="009F5393" w:rsidRDefault="003B7F47">
      <w:pPr>
        <w:rPr>
          <w:rFonts w:ascii="Trebuchet MS" w:eastAsia="Trebuchet MS" w:hAnsi="Trebuchet MS" w:cs="Trebuchet MS"/>
          <w:b/>
          <w:color w:val="17365D"/>
          <w:sz w:val="24"/>
          <w:szCs w:val="24"/>
        </w:rPr>
      </w:pPr>
      <w:r>
        <w:rPr>
          <w:rFonts w:ascii="Trebuchet MS" w:eastAsia="Trebuchet MS" w:hAnsi="Trebuchet MS" w:cs="Trebuchet MS"/>
          <w:b/>
          <w:color w:val="17365D"/>
          <w:sz w:val="24"/>
          <w:szCs w:val="24"/>
        </w:rPr>
        <w:t>TEMPO NORMALE  30 ore</w:t>
      </w:r>
      <w:r>
        <w:rPr>
          <w:noProof/>
        </w:rPr>
        <w:drawing>
          <wp:anchor distT="0" distB="0" distL="0" distR="0" simplePos="0" relativeHeight="251668480" behindDoc="0" locked="0" layoutInCell="1" hidden="0" allowOverlap="1" wp14:anchorId="3469A58A" wp14:editId="5400663D">
            <wp:simplePos x="0" y="0"/>
            <wp:positionH relativeFrom="column">
              <wp:posOffset>3515995</wp:posOffset>
            </wp:positionH>
            <wp:positionV relativeFrom="paragraph">
              <wp:posOffset>296545</wp:posOffset>
            </wp:positionV>
            <wp:extent cx="4787900" cy="3043555"/>
            <wp:effectExtent l="303571" t="548273" r="303571" b="548273"/>
            <wp:wrapSquare wrapText="bothSides" distT="0" distB="0" distL="0" distR="0"/>
            <wp:docPr id="85" name="image11.png" descr="DSC00400"/>
            <wp:cNvGraphicFramePr/>
            <a:graphic xmlns:a="http://schemas.openxmlformats.org/drawingml/2006/main">
              <a:graphicData uri="http://schemas.openxmlformats.org/drawingml/2006/picture">
                <pic:pic xmlns:pic="http://schemas.openxmlformats.org/drawingml/2006/picture">
                  <pic:nvPicPr>
                    <pic:cNvPr id="0" name="image11.png" descr="DSC00400"/>
                    <pic:cNvPicPr preferRelativeResize="0"/>
                  </pic:nvPicPr>
                  <pic:blipFill>
                    <a:blip r:embed="rId22"/>
                    <a:srcRect/>
                    <a:stretch>
                      <a:fillRect/>
                    </a:stretch>
                  </pic:blipFill>
                  <pic:spPr>
                    <a:xfrm rot="865297">
                      <a:off x="0" y="0"/>
                      <a:ext cx="4787900" cy="3043555"/>
                    </a:xfrm>
                    <a:prstGeom prst="rect">
                      <a:avLst/>
                    </a:prstGeom>
                    <a:ln/>
                  </pic:spPr>
                </pic:pic>
              </a:graphicData>
            </a:graphic>
          </wp:anchor>
        </w:drawing>
      </w:r>
    </w:p>
    <w:p w14:paraId="53AC6289"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Ingresso ore 8:15</w:t>
      </w:r>
    </w:p>
    <w:p w14:paraId="174D123D"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 xml:space="preserve">Uscita ore 13:15                                                                                                  </w:t>
      </w:r>
    </w:p>
    <w:p w14:paraId="02C17A4B"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 xml:space="preserve">Da Lunedì a Sabato </w:t>
      </w:r>
    </w:p>
    <w:p w14:paraId="537D3156" w14:textId="77777777" w:rsidR="009F5393" w:rsidRDefault="009F5393">
      <w:pPr>
        <w:rPr>
          <w:rFonts w:ascii="Trebuchet MS" w:eastAsia="Trebuchet MS" w:hAnsi="Trebuchet MS" w:cs="Trebuchet MS"/>
          <w:color w:val="17365D"/>
          <w:sz w:val="24"/>
          <w:szCs w:val="24"/>
        </w:rPr>
      </w:pPr>
    </w:p>
    <w:p w14:paraId="04DAA2E4" w14:textId="77777777" w:rsidR="009F5393" w:rsidRDefault="003B7F47">
      <w:pPr>
        <w:rPr>
          <w:rFonts w:ascii="Trebuchet MS" w:eastAsia="Trebuchet MS" w:hAnsi="Trebuchet MS" w:cs="Trebuchet MS"/>
          <w:b/>
          <w:color w:val="17365D"/>
          <w:sz w:val="24"/>
          <w:szCs w:val="24"/>
        </w:rPr>
      </w:pPr>
      <w:r>
        <w:rPr>
          <w:rFonts w:ascii="Trebuchet MS" w:eastAsia="Trebuchet MS" w:hAnsi="Trebuchet MS" w:cs="Trebuchet MS"/>
          <w:b/>
          <w:color w:val="17365D"/>
          <w:sz w:val="24"/>
          <w:szCs w:val="24"/>
        </w:rPr>
        <w:t>TEMPO PROLUNGATO  36 ore</w:t>
      </w:r>
    </w:p>
    <w:p w14:paraId="52A7A57F"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Ingresso ore 8:15</w:t>
      </w:r>
    </w:p>
    <w:p w14:paraId="0484DA79"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Uscita ore 13:15( Lun.-Merc.- Ven.- Sab.)</w:t>
      </w:r>
    </w:p>
    <w:p w14:paraId="77BE058E"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 xml:space="preserve">Uscita ore 16:15 ( </w:t>
      </w:r>
      <w:proofErr w:type="spellStart"/>
      <w:r>
        <w:rPr>
          <w:rFonts w:ascii="Trebuchet MS" w:eastAsia="Trebuchet MS" w:hAnsi="Trebuchet MS" w:cs="Trebuchet MS"/>
          <w:color w:val="17365D"/>
          <w:sz w:val="24"/>
          <w:szCs w:val="24"/>
        </w:rPr>
        <w:t>Mart</w:t>
      </w:r>
      <w:proofErr w:type="spellEnd"/>
      <w:r>
        <w:rPr>
          <w:rFonts w:ascii="Trebuchet MS" w:eastAsia="Trebuchet MS" w:hAnsi="Trebuchet MS" w:cs="Trebuchet MS"/>
          <w:color w:val="17365D"/>
          <w:sz w:val="24"/>
          <w:szCs w:val="24"/>
        </w:rPr>
        <w:t>.-</w:t>
      </w:r>
      <w:proofErr w:type="spellStart"/>
      <w:r>
        <w:rPr>
          <w:rFonts w:ascii="Trebuchet MS" w:eastAsia="Trebuchet MS" w:hAnsi="Trebuchet MS" w:cs="Trebuchet MS"/>
          <w:color w:val="17365D"/>
          <w:sz w:val="24"/>
          <w:szCs w:val="24"/>
        </w:rPr>
        <w:t>Giov</w:t>
      </w:r>
      <w:proofErr w:type="spellEnd"/>
      <w:r>
        <w:rPr>
          <w:rFonts w:ascii="Trebuchet MS" w:eastAsia="Trebuchet MS" w:hAnsi="Trebuchet MS" w:cs="Trebuchet MS"/>
          <w:color w:val="17365D"/>
          <w:sz w:val="24"/>
          <w:szCs w:val="24"/>
        </w:rPr>
        <w:t>.)</w:t>
      </w:r>
    </w:p>
    <w:p w14:paraId="4FE8223B"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rPr>
        <w:t>©</w:t>
      </w:r>
      <w:r>
        <w:rPr>
          <w:rFonts w:ascii="Trebuchet MS" w:eastAsia="Trebuchet MS" w:hAnsi="Trebuchet MS" w:cs="Trebuchet MS"/>
          <w:color w:val="17365D"/>
          <w:sz w:val="24"/>
          <w:szCs w:val="24"/>
        </w:rPr>
        <w:t>Laboratorio informatico</w:t>
      </w:r>
    </w:p>
    <w:p w14:paraId="1775FED6"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rPr>
        <w:t>©</w:t>
      </w:r>
      <w:proofErr w:type="spellStart"/>
      <w:r>
        <w:rPr>
          <w:rFonts w:ascii="Trebuchet MS" w:eastAsia="Trebuchet MS" w:hAnsi="Trebuchet MS" w:cs="Trebuchet MS"/>
          <w:color w:val="17365D"/>
          <w:sz w:val="24"/>
          <w:szCs w:val="24"/>
        </w:rPr>
        <w:t>LIM+pc</w:t>
      </w:r>
      <w:proofErr w:type="spellEnd"/>
      <w:r>
        <w:rPr>
          <w:rFonts w:ascii="Trebuchet MS" w:eastAsia="Trebuchet MS" w:hAnsi="Trebuchet MS" w:cs="Trebuchet MS"/>
          <w:color w:val="17365D"/>
        </w:rPr>
        <w:t xml:space="preserve"> in tutte  le aule</w:t>
      </w:r>
    </w:p>
    <w:p w14:paraId="24BE2392" w14:textId="77777777" w:rsidR="009F5393" w:rsidRDefault="009F5393">
      <w:pPr>
        <w:widowControl w:val="0"/>
        <w:spacing w:after="0" w:line="453" w:lineRule="auto"/>
        <w:ind w:left="851" w:right="1806" w:firstLine="360"/>
        <w:jc w:val="center"/>
        <w:rPr>
          <w:rFonts w:ascii="Times New Roman" w:eastAsia="Times New Roman" w:hAnsi="Times New Roman" w:cs="Times New Roman"/>
          <w:b/>
          <w:color w:val="17365D"/>
          <w:sz w:val="28"/>
          <w:szCs w:val="28"/>
        </w:rPr>
      </w:pPr>
    </w:p>
    <w:p w14:paraId="2D676AFC" w14:textId="77777777" w:rsidR="009F5393" w:rsidRDefault="009F5393">
      <w:pPr>
        <w:spacing w:after="0" w:line="360" w:lineRule="auto"/>
        <w:ind w:firstLine="360"/>
        <w:rPr>
          <w:rFonts w:ascii="Times New Roman" w:eastAsia="Times New Roman" w:hAnsi="Times New Roman" w:cs="Times New Roman"/>
          <w:b/>
          <w:color w:val="17365D"/>
          <w:sz w:val="28"/>
          <w:szCs w:val="28"/>
        </w:rPr>
      </w:pPr>
    </w:p>
    <w:p w14:paraId="7380224E" w14:textId="77777777" w:rsidR="009F5393" w:rsidRDefault="003B7F47">
      <w:pPr>
        <w:widowControl w:val="0"/>
        <w:tabs>
          <w:tab w:val="left" w:pos="1080"/>
          <w:tab w:val="left" w:pos="1860"/>
          <w:tab w:val="left" w:pos="2300"/>
          <w:tab w:val="left" w:pos="2620"/>
          <w:tab w:val="left" w:pos="3140"/>
          <w:tab w:val="left" w:pos="3860"/>
          <w:tab w:val="left" w:pos="4240"/>
          <w:tab w:val="left" w:pos="4620"/>
          <w:tab w:val="left" w:pos="5780"/>
          <w:tab w:val="left" w:pos="6040"/>
          <w:tab w:val="left" w:pos="6740"/>
          <w:tab w:val="left" w:pos="6860"/>
          <w:tab w:val="left" w:pos="7380"/>
          <w:tab w:val="left" w:pos="7660"/>
          <w:tab w:val="left" w:pos="8220"/>
          <w:tab w:val="left" w:pos="8680"/>
          <w:tab w:val="left" w:pos="8840"/>
        </w:tabs>
        <w:spacing w:after="0" w:line="360" w:lineRule="auto"/>
        <w:ind w:right="67"/>
        <w:rPr>
          <w:rFonts w:ascii="Tahoma" w:eastAsia="Tahoma" w:hAnsi="Tahoma" w:cs="Tahoma"/>
          <w:b/>
          <w:i/>
          <w:color w:val="366091"/>
          <w:sz w:val="32"/>
          <w:szCs w:val="32"/>
        </w:rPr>
      </w:pPr>
      <w:r>
        <w:rPr>
          <w:rFonts w:ascii="Times New Roman" w:eastAsia="Times New Roman" w:hAnsi="Times New Roman" w:cs="Times New Roman"/>
          <w:b/>
          <w:color w:val="17365D"/>
          <w:sz w:val="28"/>
          <w:szCs w:val="28"/>
        </w:rPr>
        <w:t xml:space="preserve">                                             </w:t>
      </w:r>
      <w:r>
        <w:rPr>
          <w:rFonts w:ascii="Tahoma" w:eastAsia="Tahoma" w:hAnsi="Tahoma" w:cs="Tahoma"/>
          <w:b/>
          <w:i/>
          <w:color w:val="366091"/>
          <w:sz w:val="32"/>
          <w:szCs w:val="32"/>
        </w:rPr>
        <w:t xml:space="preserve">ANALISI DEL CONTESTO TERRITORIALE </w:t>
      </w:r>
    </w:p>
    <w:p w14:paraId="15B10599" w14:textId="77777777" w:rsidR="009F5393" w:rsidRDefault="009F5393">
      <w:pPr>
        <w:widowControl w:val="0"/>
        <w:tabs>
          <w:tab w:val="left" w:pos="1080"/>
          <w:tab w:val="left" w:pos="1860"/>
          <w:tab w:val="left" w:pos="2300"/>
          <w:tab w:val="left" w:pos="2620"/>
          <w:tab w:val="left" w:pos="3140"/>
          <w:tab w:val="left" w:pos="3860"/>
          <w:tab w:val="left" w:pos="4240"/>
          <w:tab w:val="left" w:pos="4620"/>
          <w:tab w:val="left" w:pos="5780"/>
          <w:tab w:val="left" w:pos="6040"/>
          <w:tab w:val="left" w:pos="6740"/>
          <w:tab w:val="left" w:pos="6860"/>
          <w:tab w:val="left" w:pos="7380"/>
          <w:tab w:val="left" w:pos="7660"/>
          <w:tab w:val="left" w:pos="8220"/>
          <w:tab w:val="left" w:pos="8680"/>
          <w:tab w:val="left" w:pos="8840"/>
        </w:tabs>
        <w:spacing w:after="0" w:line="360" w:lineRule="auto"/>
        <w:ind w:right="67"/>
        <w:rPr>
          <w:rFonts w:ascii="Tahoma" w:eastAsia="Tahoma" w:hAnsi="Tahoma" w:cs="Tahoma"/>
          <w:b/>
          <w:i/>
          <w:color w:val="366091"/>
          <w:sz w:val="32"/>
          <w:szCs w:val="32"/>
        </w:rPr>
      </w:pPr>
    </w:p>
    <w:p w14:paraId="43306A6A" w14:textId="77777777" w:rsidR="009F5393" w:rsidRDefault="003B7F47">
      <w:pPr>
        <w:widowControl w:val="0"/>
        <w:tabs>
          <w:tab w:val="left" w:pos="1080"/>
          <w:tab w:val="left" w:pos="1860"/>
          <w:tab w:val="left" w:pos="2300"/>
          <w:tab w:val="left" w:pos="2620"/>
          <w:tab w:val="left" w:pos="3140"/>
          <w:tab w:val="left" w:pos="3860"/>
          <w:tab w:val="left" w:pos="4240"/>
          <w:tab w:val="left" w:pos="4620"/>
          <w:tab w:val="left" w:pos="5780"/>
          <w:tab w:val="left" w:pos="6040"/>
          <w:tab w:val="left" w:pos="6740"/>
          <w:tab w:val="left" w:pos="6860"/>
          <w:tab w:val="left" w:pos="7380"/>
          <w:tab w:val="left" w:pos="7660"/>
          <w:tab w:val="left" w:pos="8220"/>
          <w:tab w:val="left" w:pos="8680"/>
          <w:tab w:val="left" w:pos="8840"/>
        </w:tabs>
        <w:spacing w:after="0" w:line="360" w:lineRule="auto"/>
        <w:ind w:right="67"/>
        <w:jc w:val="both"/>
        <w:rPr>
          <w:color w:val="17365D"/>
          <w:sz w:val="28"/>
          <w:szCs w:val="28"/>
        </w:rPr>
      </w:pPr>
      <w:r>
        <w:rPr>
          <w:color w:val="17365D"/>
          <w:sz w:val="28"/>
          <w:szCs w:val="28"/>
        </w:rPr>
        <w:t>L’istituto comprende tre distinte realtà geografiche: Camporeale , Grisì, frazione di Monreale, e Roccamena.</w:t>
      </w:r>
    </w:p>
    <w:p w14:paraId="336F4850" w14:textId="77777777" w:rsidR="009F5393" w:rsidRDefault="003B7F47">
      <w:pPr>
        <w:widowControl w:val="0"/>
        <w:tabs>
          <w:tab w:val="left" w:pos="1080"/>
          <w:tab w:val="left" w:pos="1860"/>
          <w:tab w:val="left" w:pos="2300"/>
          <w:tab w:val="left" w:pos="2620"/>
          <w:tab w:val="left" w:pos="3140"/>
          <w:tab w:val="left" w:pos="3860"/>
          <w:tab w:val="left" w:pos="4240"/>
          <w:tab w:val="left" w:pos="4620"/>
          <w:tab w:val="left" w:pos="5780"/>
          <w:tab w:val="left" w:pos="6040"/>
          <w:tab w:val="left" w:pos="6740"/>
          <w:tab w:val="left" w:pos="6860"/>
          <w:tab w:val="left" w:pos="7380"/>
          <w:tab w:val="left" w:pos="7660"/>
          <w:tab w:val="left" w:pos="8220"/>
          <w:tab w:val="left" w:pos="8680"/>
          <w:tab w:val="left" w:pos="8840"/>
        </w:tabs>
        <w:spacing w:after="0" w:line="360" w:lineRule="auto"/>
        <w:ind w:left="102" w:right="67" w:hanging="102"/>
        <w:jc w:val="both"/>
        <w:rPr>
          <w:color w:val="17365D"/>
          <w:sz w:val="28"/>
          <w:szCs w:val="28"/>
        </w:rPr>
      </w:pPr>
      <w:r>
        <w:rPr>
          <w:color w:val="17365D"/>
          <w:sz w:val="28"/>
          <w:szCs w:val="28"/>
        </w:rPr>
        <w:t>I tre centri hanno comuni origini storiche.</w:t>
      </w:r>
    </w:p>
    <w:p w14:paraId="4F35FCCE" w14:textId="77777777" w:rsidR="009F5393" w:rsidRDefault="003B7F47">
      <w:pPr>
        <w:widowControl w:val="0"/>
        <w:tabs>
          <w:tab w:val="left" w:pos="1080"/>
          <w:tab w:val="left" w:pos="1860"/>
          <w:tab w:val="left" w:pos="2300"/>
          <w:tab w:val="left" w:pos="2620"/>
          <w:tab w:val="left" w:pos="3140"/>
          <w:tab w:val="left" w:pos="3860"/>
          <w:tab w:val="left" w:pos="4240"/>
          <w:tab w:val="left" w:pos="4620"/>
          <w:tab w:val="left" w:pos="5780"/>
          <w:tab w:val="left" w:pos="6040"/>
          <w:tab w:val="left" w:pos="6740"/>
          <w:tab w:val="left" w:pos="6860"/>
          <w:tab w:val="left" w:pos="7380"/>
          <w:tab w:val="left" w:pos="7660"/>
          <w:tab w:val="left" w:pos="8220"/>
          <w:tab w:val="left" w:pos="8680"/>
          <w:tab w:val="left" w:pos="8840"/>
        </w:tabs>
        <w:spacing w:after="0" w:line="360" w:lineRule="auto"/>
        <w:ind w:right="67"/>
        <w:jc w:val="both"/>
        <w:rPr>
          <w:color w:val="17365D"/>
          <w:sz w:val="28"/>
          <w:szCs w:val="28"/>
        </w:rPr>
      </w:pPr>
      <w:r>
        <w:rPr>
          <w:color w:val="17365D"/>
          <w:sz w:val="28"/>
          <w:szCs w:val="28"/>
        </w:rPr>
        <w:t>I tre centri, oltre alla loro genesi, estendono le loro analogie anche ad altri aspetti. L’attività principale è costituita dall’ agricoltura . A Camporeale una certa rilevanza ha assunto, negli ultimi decenni, il settore secondario legato alla lavorazione del legno per uso edilizio ed alla valorizzazione dei prodotti tipici (</w:t>
      </w:r>
      <w:proofErr w:type="spellStart"/>
      <w:r>
        <w:rPr>
          <w:color w:val="17365D"/>
          <w:sz w:val="28"/>
          <w:szCs w:val="28"/>
        </w:rPr>
        <w:t>vino,olio</w:t>
      </w:r>
      <w:proofErr w:type="spellEnd"/>
      <w:r>
        <w:rPr>
          <w:color w:val="17365D"/>
          <w:sz w:val="28"/>
          <w:szCs w:val="28"/>
        </w:rPr>
        <w:t xml:space="preserve">, </w:t>
      </w:r>
      <w:proofErr w:type="spellStart"/>
      <w:r>
        <w:rPr>
          <w:color w:val="17365D"/>
          <w:sz w:val="28"/>
          <w:szCs w:val="28"/>
        </w:rPr>
        <w:t>etc</w:t>
      </w:r>
      <w:proofErr w:type="spellEnd"/>
      <w:r>
        <w:rPr>
          <w:color w:val="17365D"/>
          <w:sz w:val="28"/>
          <w:szCs w:val="28"/>
        </w:rPr>
        <w:t xml:space="preserve">). Poco sviluppato il terziario, in quanto limitato a servizi essenziali. La grave crisi economico- finanziaria mondiale sta avendo gravi ripercussioni  nei tre centri. La popolazione ha subito un decremento dovuto all’emigrazione verso le città del nord Italia. </w:t>
      </w:r>
    </w:p>
    <w:p w14:paraId="65303936" w14:textId="77777777" w:rsidR="009F5393" w:rsidRDefault="003B7F47">
      <w:pPr>
        <w:widowControl w:val="0"/>
        <w:tabs>
          <w:tab w:val="left" w:pos="1080"/>
          <w:tab w:val="left" w:pos="1860"/>
          <w:tab w:val="left" w:pos="2300"/>
          <w:tab w:val="left" w:pos="2620"/>
          <w:tab w:val="left" w:pos="3140"/>
          <w:tab w:val="left" w:pos="3860"/>
          <w:tab w:val="left" w:pos="4240"/>
          <w:tab w:val="left" w:pos="4620"/>
          <w:tab w:val="left" w:pos="5780"/>
          <w:tab w:val="left" w:pos="6040"/>
          <w:tab w:val="left" w:pos="6740"/>
          <w:tab w:val="left" w:pos="6860"/>
          <w:tab w:val="left" w:pos="7380"/>
          <w:tab w:val="left" w:pos="7660"/>
          <w:tab w:val="left" w:pos="8220"/>
          <w:tab w:val="left" w:pos="8680"/>
          <w:tab w:val="left" w:pos="8840"/>
        </w:tabs>
        <w:spacing w:after="0" w:line="360" w:lineRule="auto"/>
        <w:ind w:right="67"/>
        <w:jc w:val="both"/>
        <w:rPr>
          <w:color w:val="17365D"/>
          <w:sz w:val="28"/>
          <w:szCs w:val="28"/>
        </w:rPr>
      </w:pPr>
      <w:r>
        <w:rPr>
          <w:color w:val="17365D"/>
          <w:sz w:val="28"/>
          <w:szCs w:val="28"/>
        </w:rPr>
        <w:t>Camporeale, Grisì e Roccamena presentano molti degli svantaggi tipici dei piccoli paesi dell’entroterra siciliano: scarsi servizi, precarie vie di collegamento, carenza di strutture sportive o manifestazioni culturali; ma vanno certamente annotati i considerevoli tentativi per suscitare nei giovani interessi culturali, sportivi e ricreativi portati avanti con varie associazioni e iniziative da parte delle amministrazioni comunali.</w:t>
      </w:r>
    </w:p>
    <w:p w14:paraId="060FA64F" w14:textId="77777777" w:rsidR="009F5393" w:rsidRDefault="003B7F47">
      <w:pPr>
        <w:widowControl w:val="0"/>
        <w:tabs>
          <w:tab w:val="left" w:pos="1080"/>
          <w:tab w:val="left" w:pos="1860"/>
          <w:tab w:val="left" w:pos="2300"/>
          <w:tab w:val="left" w:pos="2620"/>
          <w:tab w:val="left" w:pos="3140"/>
          <w:tab w:val="left" w:pos="3860"/>
          <w:tab w:val="left" w:pos="4240"/>
          <w:tab w:val="left" w:pos="4620"/>
          <w:tab w:val="left" w:pos="5780"/>
          <w:tab w:val="left" w:pos="6040"/>
          <w:tab w:val="left" w:pos="6740"/>
          <w:tab w:val="left" w:pos="6860"/>
          <w:tab w:val="left" w:pos="7380"/>
          <w:tab w:val="left" w:pos="7660"/>
          <w:tab w:val="left" w:pos="8220"/>
          <w:tab w:val="left" w:pos="8680"/>
          <w:tab w:val="left" w:pos="8840"/>
        </w:tabs>
        <w:spacing w:after="0" w:line="360" w:lineRule="auto"/>
        <w:ind w:right="67"/>
        <w:jc w:val="both"/>
        <w:rPr>
          <w:color w:val="17365D"/>
          <w:sz w:val="28"/>
          <w:szCs w:val="28"/>
        </w:rPr>
      </w:pPr>
      <w:r>
        <w:rPr>
          <w:color w:val="17365D"/>
          <w:sz w:val="28"/>
          <w:szCs w:val="28"/>
        </w:rPr>
        <w:t xml:space="preserve"> L’ambiente, proprio per l’esiguità numerica degli abitanti, consente ai cittadini di instaurare  rapporti umani abbastanza ampi, legati al vissuto quotidiano e a vecchie tradizioni.</w:t>
      </w:r>
    </w:p>
    <w:p w14:paraId="216BE870" w14:textId="77777777" w:rsidR="009F5393" w:rsidRDefault="003B7F47">
      <w:pPr>
        <w:widowControl w:val="0"/>
        <w:tabs>
          <w:tab w:val="left" w:pos="1080"/>
          <w:tab w:val="left" w:pos="1860"/>
          <w:tab w:val="left" w:pos="2300"/>
          <w:tab w:val="left" w:pos="2620"/>
          <w:tab w:val="left" w:pos="3140"/>
          <w:tab w:val="left" w:pos="3860"/>
          <w:tab w:val="left" w:pos="4240"/>
          <w:tab w:val="left" w:pos="4620"/>
          <w:tab w:val="left" w:pos="5780"/>
          <w:tab w:val="left" w:pos="6040"/>
          <w:tab w:val="left" w:pos="6740"/>
          <w:tab w:val="left" w:pos="6860"/>
          <w:tab w:val="left" w:pos="7380"/>
          <w:tab w:val="left" w:pos="7660"/>
          <w:tab w:val="left" w:pos="8220"/>
          <w:tab w:val="left" w:pos="8680"/>
          <w:tab w:val="left" w:pos="8840"/>
        </w:tabs>
        <w:spacing w:after="0" w:line="360" w:lineRule="auto"/>
        <w:ind w:right="67"/>
        <w:jc w:val="both"/>
        <w:rPr>
          <w:color w:val="17365D"/>
          <w:sz w:val="28"/>
          <w:szCs w:val="28"/>
        </w:rPr>
      </w:pPr>
      <w:r>
        <w:rPr>
          <w:color w:val="17365D"/>
          <w:sz w:val="28"/>
          <w:szCs w:val="28"/>
        </w:rPr>
        <w:t xml:space="preserve">Il livello culturale delle famiglie è  generalmente medio- basso, il grado di istruzione della maggior parte dei genitori non va oltre la licenza media e in poche famiglie entrano giornali o libri. </w:t>
      </w:r>
    </w:p>
    <w:p w14:paraId="43C0CBF5" w14:textId="77777777" w:rsidR="009F5393" w:rsidRDefault="003B7F47">
      <w:pPr>
        <w:widowControl w:val="0"/>
        <w:tabs>
          <w:tab w:val="left" w:pos="1080"/>
          <w:tab w:val="left" w:pos="1860"/>
          <w:tab w:val="left" w:pos="2300"/>
          <w:tab w:val="left" w:pos="2620"/>
          <w:tab w:val="left" w:pos="3140"/>
          <w:tab w:val="left" w:pos="3860"/>
          <w:tab w:val="left" w:pos="4240"/>
          <w:tab w:val="left" w:pos="4620"/>
          <w:tab w:val="left" w:pos="5780"/>
          <w:tab w:val="left" w:pos="6040"/>
          <w:tab w:val="left" w:pos="6740"/>
          <w:tab w:val="left" w:pos="6860"/>
          <w:tab w:val="left" w:pos="7380"/>
          <w:tab w:val="left" w:pos="7660"/>
          <w:tab w:val="left" w:pos="8220"/>
          <w:tab w:val="left" w:pos="8680"/>
          <w:tab w:val="left" w:pos="8840"/>
        </w:tabs>
        <w:spacing w:after="0" w:line="360" w:lineRule="auto"/>
        <w:ind w:right="67"/>
        <w:jc w:val="both"/>
        <w:rPr>
          <w:color w:val="17365D"/>
          <w:sz w:val="28"/>
          <w:szCs w:val="28"/>
        </w:rPr>
      </w:pPr>
      <w:r>
        <w:rPr>
          <w:color w:val="17365D"/>
          <w:sz w:val="28"/>
          <w:szCs w:val="28"/>
        </w:rPr>
        <w:t xml:space="preserve">La modesta situazione socio-culturale genera in alcuni casi, atteggiamenti antisociali, scetticismo, passività, disinteresse verso le istituzioni. </w:t>
      </w:r>
    </w:p>
    <w:p w14:paraId="565D437B" w14:textId="77777777" w:rsidR="009F5393" w:rsidRDefault="003B7F47">
      <w:pPr>
        <w:spacing w:line="360" w:lineRule="auto"/>
        <w:jc w:val="both"/>
        <w:rPr>
          <w:color w:val="17365D"/>
          <w:sz w:val="28"/>
          <w:szCs w:val="28"/>
        </w:rPr>
      </w:pPr>
      <w:r>
        <w:rPr>
          <w:color w:val="17365D"/>
          <w:sz w:val="28"/>
          <w:szCs w:val="28"/>
        </w:rPr>
        <w:t xml:space="preserve">I tre centri sono stati interessati come tutti quelli siciliani oltre che da fenomeni migratori, anche da fenomeni immigratori soprattutto di rumeni e nordafricani. </w:t>
      </w:r>
    </w:p>
    <w:p w14:paraId="52F2987B" w14:textId="77777777" w:rsidR="009F5393" w:rsidRDefault="003B7F47">
      <w:pPr>
        <w:spacing w:line="360" w:lineRule="auto"/>
        <w:jc w:val="both"/>
        <w:rPr>
          <w:color w:val="17365D"/>
          <w:sz w:val="28"/>
          <w:szCs w:val="28"/>
        </w:rPr>
      </w:pPr>
      <w:r>
        <w:rPr>
          <w:color w:val="17365D"/>
          <w:sz w:val="28"/>
          <w:szCs w:val="28"/>
        </w:rPr>
        <w:t xml:space="preserve">Nel territorio di Camporeale operano diverse comunità alloggio, alle quali sono affidati dal tribunale minorile minori che provengono da altri comuni che presentano problematiche di emarginazione e di disagio molto complesse e che la scuola si trova quotidianamente con difficoltà ad affrontare.   </w:t>
      </w:r>
    </w:p>
    <w:p w14:paraId="3FD07582" w14:textId="77777777" w:rsidR="009F5393" w:rsidRDefault="003B7F47">
      <w:pPr>
        <w:pBdr>
          <w:top w:val="nil"/>
          <w:left w:val="nil"/>
          <w:bottom w:val="nil"/>
          <w:right w:val="nil"/>
          <w:between w:val="nil"/>
        </w:pBdr>
        <w:spacing w:line="360" w:lineRule="auto"/>
        <w:rPr>
          <w:color w:val="17365D"/>
          <w:sz w:val="28"/>
          <w:szCs w:val="28"/>
        </w:rPr>
      </w:pPr>
      <w:r>
        <w:rPr>
          <w:color w:val="17365D"/>
          <w:sz w:val="28"/>
          <w:szCs w:val="28"/>
        </w:rPr>
        <w:t>Nel territorio dei 3 Comuni sono  presenti delle associazioni con le quali la scuola ha consolidato rapporti di collaborazione; le principali sono:</w:t>
      </w:r>
    </w:p>
    <w:p w14:paraId="3B38D95D" w14:textId="77777777" w:rsidR="009F5393" w:rsidRDefault="003B7F47">
      <w:pPr>
        <w:pBdr>
          <w:top w:val="nil"/>
          <w:left w:val="nil"/>
          <w:bottom w:val="nil"/>
          <w:right w:val="nil"/>
          <w:between w:val="nil"/>
        </w:pBdr>
        <w:spacing w:line="360" w:lineRule="auto"/>
        <w:rPr>
          <w:color w:val="17365D"/>
          <w:sz w:val="28"/>
          <w:szCs w:val="28"/>
        </w:rPr>
      </w:pPr>
      <w:r>
        <w:rPr>
          <w:color w:val="17365D"/>
          <w:sz w:val="28"/>
          <w:szCs w:val="28"/>
        </w:rPr>
        <w:t>-Associazione “A Braccia aperte”;</w:t>
      </w:r>
    </w:p>
    <w:p w14:paraId="0EF79629" w14:textId="77777777" w:rsidR="009F5393" w:rsidRDefault="003B7F47">
      <w:pPr>
        <w:pBdr>
          <w:top w:val="nil"/>
          <w:left w:val="nil"/>
          <w:bottom w:val="nil"/>
          <w:right w:val="nil"/>
          <w:between w:val="nil"/>
        </w:pBdr>
        <w:spacing w:line="360" w:lineRule="auto"/>
        <w:rPr>
          <w:color w:val="17365D"/>
          <w:sz w:val="28"/>
          <w:szCs w:val="28"/>
        </w:rPr>
      </w:pPr>
      <w:r>
        <w:rPr>
          <w:color w:val="17365D"/>
          <w:sz w:val="28"/>
          <w:szCs w:val="28"/>
        </w:rPr>
        <w:t>-Cooperativa “</w:t>
      </w:r>
      <w:proofErr w:type="spellStart"/>
      <w:r>
        <w:rPr>
          <w:color w:val="17365D"/>
          <w:sz w:val="28"/>
          <w:szCs w:val="28"/>
        </w:rPr>
        <w:t>Valdibella</w:t>
      </w:r>
      <w:proofErr w:type="spellEnd"/>
      <w:r>
        <w:rPr>
          <w:color w:val="17365D"/>
          <w:sz w:val="28"/>
          <w:szCs w:val="28"/>
        </w:rPr>
        <w:t>”</w:t>
      </w:r>
    </w:p>
    <w:p w14:paraId="4B486069" w14:textId="77777777" w:rsidR="009F5393" w:rsidRDefault="003B7F47">
      <w:pPr>
        <w:pBdr>
          <w:top w:val="nil"/>
          <w:left w:val="nil"/>
          <w:bottom w:val="nil"/>
          <w:right w:val="nil"/>
          <w:between w:val="nil"/>
        </w:pBdr>
        <w:spacing w:line="360" w:lineRule="auto"/>
        <w:rPr>
          <w:color w:val="17365D"/>
          <w:sz w:val="28"/>
          <w:szCs w:val="28"/>
        </w:rPr>
      </w:pPr>
      <w:r>
        <w:rPr>
          <w:color w:val="17365D"/>
          <w:sz w:val="28"/>
          <w:szCs w:val="28"/>
        </w:rPr>
        <w:t>-AGE “Maria Saladino”</w:t>
      </w:r>
    </w:p>
    <w:p w14:paraId="32A77ADB" w14:textId="77777777" w:rsidR="009F5393" w:rsidRDefault="003B7F47">
      <w:pPr>
        <w:pBdr>
          <w:top w:val="nil"/>
          <w:left w:val="nil"/>
          <w:bottom w:val="nil"/>
          <w:right w:val="nil"/>
          <w:between w:val="nil"/>
        </w:pBdr>
        <w:spacing w:line="360" w:lineRule="auto"/>
        <w:rPr>
          <w:color w:val="17365D"/>
          <w:sz w:val="28"/>
          <w:szCs w:val="28"/>
        </w:rPr>
      </w:pPr>
      <w:r>
        <w:rPr>
          <w:color w:val="17365D"/>
          <w:sz w:val="28"/>
          <w:szCs w:val="28"/>
        </w:rPr>
        <w:t>-</w:t>
      </w:r>
      <w:proofErr w:type="spellStart"/>
      <w:r>
        <w:rPr>
          <w:color w:val="17365D"/>
          <w:sz w:val="28"/>
          <w:szCs w:val="28"/>
        </w:rPr>
        <w:t>Agrigest</w:t>
      </w:r>
      <w:proofErr w:type="spellEnd"/>
      <w:r>
        <w:rPr>
          <w:color w:val="17365D"/>
          <w:sz w:val="28"/>
          <w:szCs w:val="28"/>
        </w:rPr>
        <w:t xml:space="preserve"> società cooperativa</w:t>
      </w:r>
    </w:p>
    <w:p w14:paraId="5E20EDD0" w14:textId="77777777" w:rsidR="009F5393" w:rsidRDefault="003B7F47">
      <w:pPr>
        <w:pBdr>
          <w:top w:val="nil"/>
          <w:left w:val="nil"/>
          <w:bottom w:val="nil"/>
          <w:right w:val="nil"/>
          <w:between w:val="nil"/>
        </w:pBdr>
        <w:spacing w:line="360" w:lineRule="auto"/>
        <w:rPr>
          <w:color w:val="1E1C11"/>
          <w:sz w:val="28"/>
          <w:szCs w:val="28"/>
        </w:rPr>
      </w:pPr>
      <w:r>
        <w:rPr>
          <w:color w:val="17365D"/>
          <w:sz w:val="28"/>
          <w:szCs w:val="28"/>
        </w:rPr>
        <w:t>-SPRAR</w:t>
      </w:r>
    </w:p>
    <w:p w14:paraId="30501EA1" w14:textId="77777777" w:rsidR="009F5393" w:rsidRDefault="003B7F47">
      <w:pPr>
        <w:pBdr>
          <w:top w:val="nil"/>
          <w:left w:val="nil"/>
          <w:bottom w:val="nil"/>
          <w:right w:val="nil"/>
          <w:between w:val="nil"/>
        </w:pBdr>
        <w:spacing w:line="360" w:lineRule="auto"/>
        <w:jc w:val="both"/>
        <w:rPr>
          <w:color w:val="244061"/>
          <w:sz w:val="28"/>
          <w:szCs w:val="28"/>
        </w:rPr>
      </w:pPr>
      <w:r>
        <w:rPr>
          <w:color w:val="244061"/>
          <w:sz w:val="28"/>
          <w:szCs w:val="28"/>
        </w:rPr>
        <w:t>Sono presenti a Camporeale e Roccamena comunità per immigrati</w:t>
      </w:r>
    </w:p>
    <w:p w14:paraId="0CB3C6B5" w14:textId="77777777" w:rsidR="009F5393" w:rsidRDefault="003B7F47">
      <w:pPr>
        <w:pBdr>
          <w:top w:val="nil"/>
          <w:left w:val="nil"/>
          <w:bottom w:val="nil"/>
          <w:right w:val="nil"/>
          <w:between w:val="nil"/>
        </w:pBdr>
        <w:spacing w:line="360" w:lineRule="auto"/>
        <w:jc w:val="both"/>
        <w:rPr>
          <w:color w:val="17365D"/>
          <w:sz w:val="28"/>
          <w:szCs w:val="28"/>
        </w:rPr>
      </w:pPr>
      <w:r>
        <w:rPr>
          <w:color w:val="17365D"/>
          <w:sz w:val="28"/>
          <w:szCs w:val="28"/>
        </w:rPr>
        <w:t xml:space="preserve">Non sono invece presenti Istituti Superiori, per i quali comunque gli alunni fanno riferimento ai Comuni vicini di Alcamo, </w:t>
      </w:r>
      <w:proofErr w:type="spellStart"/>
      <w:r>
        <w:rPr>
          <w:color w:val="17365D"/>
          <w:sz w:val="28"/>
          <w:szCs w:val="28"/>
        </w:rPr>
        <w:t>Corleone,Partinico</w:t>
      </w:r>
      <w:proofErr w:type="spellEnd"/>
      <w:r>
        <w:rPr>
          <w:color w:val="17365D"/>
          <w:sz w:val="28"/>
          <w:szCs w:val="28"/>
        </w:rPr>
        <w:t>, San Cipirello.</w:t>
      </w:r>
    </w:p>
    <w:p w14:paraId="67DAB46A" w14:textId="77777777" w:rsidR="009F5393" w:rsidRDefault="009F5393">
      <w:pPr>
        <w:pBdr>
          <w:top w:val="nil"/>
          <w:left w:val="nil"/>
          <w:bottom w:val="nil"/>
          <w:right w:val="nil"/>
          <w:between w:val="nil"/>
        </w:pBdr>
        <w:rPr>
          <w:rFonts w:ascii="Tahoma" w:eastAsia="Tahoma" w:hAnsi="Tahoma" w:cs="Tahoma"/>
          <w:b/>
          <w:i/>
          <w:color w:val="366091"/>
          <w:sz w:val="40"/>
          <w:szCs w:val="40"/>
        </w:rPr>
      </w:pPr>
    </w:p>
    <w:p w14:paraId="4C483C38" w14:textId="77777777" w:rsidR="009F5393" w:rsidRDefault="009F5393">
      <w:pPr>
        <w:jc w:val="center"/>
        <w:rPr>
          <w:rFonts w:ascii="Tahoma" w:eastAsia="Tahoma" w:hAnsi="Tahoma" w:cs="Tahoma"/>
          <w:b/>
          <w:i/>
          <w:color w:val="366091"/>
          <w:sz w:val="40"/>
          <w:szCs w:val="40"/>
        </w:rPr>
      </w:pPr>
    </w:p>
    <w:p w14:paraId="0A3B17E6" w14:textId="77777777" w:rsidR="009F5393" w:rsidRDefault="009F5393">
      <w:pPr>
        <w:jc w:val="center"/>
        <w:rPr>
          <w:rFonts w:ascii="Tahoma" w:eastAsia="Tahoma" w:hAnsi="Tahoma" w:cs="Tahoma"/>
          <w:b/>
          <w:i/>
          <w:color w:val="366091"/>
          <w:sz w:val="40"/>
          <w:szCs w:val="40"/>
        </w:rPr>
      </w:pPr>
    </w:p>
    <w:p w14:paraId="18108715" w14:textId="77777777" w:rsidR="009F5393" w:rsidRDefault="009F5393">
      <w:pPr>
        <w:jc w:val="center"/>
        <w:rPr>
          <w:rFonts w:ascii="Tahoma" w:eastAsia="Tahoma" w:hAnsi="Tahoma" w:cs="Tahoma"/>
          <w:b/>
          <w:i/>
          <w:color w:val="366091"/>
          <w:sz w:val="40"/>
          <w:szCs w:val="40"/>
        </w:rPr>
      </w:pPr>
    </w:p>
    <w:p w14:paraId="4D1AF0C4" w14:textId="77777777" w:rsidR="009F5393" w:rsidRDefault="009F5393">
      <w:pPr>
        <w:jc w:val="center"/>
        <w:rPr>
          <w:rFonts w:ascii="Tahoma" w:eastAsia="Tahoma" w:hAnsi="Tahoma" w:cs="Tahoma"/>
          <w:b/>
          <w:i/>
          <w:color w:val="366091"/>
          <w:sz w:val="40"/>
          <w:szCs w:val="40"/>
        </w:rPr>
      </w:pPr>
    </w:p>
    <w:p w14:paraId="1D937BA0" w14:textId="77777777" w:rsidR="009F5393" w:rsidRDefault="009F5393">
      <w:pPr>
        <w:jc w:val="center"/>
        <w:rPr>
          <w:rFonts w:ascii="Tahoma" w:eastAsia="Tahoma" w:hAnsi="Tahoma" w:cs="Tahoma"/>
          <w:b/>
          <w:i/>
          <w:color w:val="366091"/>
          <w:sz w:val="40"/>
          <w:szCs w:val="40"/>
        </w:rPr>
      </w:pPr>
    </w:p>
    <w:p w14:paraId="3DFA7C98" w14:textId="77777777" w:rsidR="009F5393" w:rsidRDefault="009F5393">
      <w:pPr>
        <w:jc w:val="center"/>
        <w:rPr>
          <w:rFonts w:ascii="Tahoma" w:eastAsia="Tahoma" w:hAnsi="Tahoma" w:cs="Tahoma"/>
          <w:b/>
          <w:i/>
          <w:color w:val="366091"/>
          <w:sz w:val="40"/>
          <w:szCs w:val="40"/>
        </w:rPr>
      </w:pPr>
    </w:p>
    <w:p w14:paraId="4D8ABA65" w14:textId="77777777" w:rsidR="009F5393" w:rsidRDefault="009F5393">
      <w:pPr>
        <w:jc w:val="center"/>
        <w:rPr>
          <w:rFonts w:ascii="Tahoma" w:eastAsia="Tahoma" w:hAnsi="Tahoma" w:cs="Tahoma"/>
          <w:b/>
          <w:i/>
          <w:color w:val="366091"/>
          <w:sz w:val="40"/>
          <w:szCs w:val="40"/>
        </w:rPr>
      </w:pPr>
    </w:p>
    <w:p w14:paraId="5E1D9319" w14:textId="77777777" w:rsidR="009F5393" w:rsidRDefault="009F5393">
      <w:pPr>
        <w:jc w:val="center"/>
        <w:rPr>
          <w:rFonts w:ascii="Tahoma" w:eastAsia="Tahoma" w:hAnsi="Tahoma" w:cs="Tahoma"/>
          <w:b/>
          <w:i/>
          <w:color w:val="366091"/>
          <w:sz w:val="40"/>
          <w:szCs w:val="40"/>
        </w:rPr>
      </w:pPr>
    </w:p>
    <w:p w14:paraId="2FA12131" w14:textId="77777777" w:rsidR="009F5393" w:rsidRDefault="009F5393">
      <w:pPr>
        <w:jc w:val="center"/>
        <w:rPr>
          <w:rFonts w:ascii="Tahoma" w:eastAsia="Tahoma" w:hAnsi="Tahoma" w:cs="Tahoma"/>
          <w:b/>
          <w:i/>
          <w:color w:val="366091"/>
          <w:sz w:val="40"/>
          <w:szCs w:val="40"/>
        </w:rPr>
      </w:pPr>
    </w:p>
    <w:p w14:paraId="538318FC" w14:textId="77777777" w:rsidR="009F5393" w:rsidRDefault="003B7F47">
      <w:pPr>
        <w:jc w:val="center"/>
        <w:rPr>
          <w:rFonts w:ascii="Tahoma" w:eastAsia="Tahoma" w:hAnsi="Tahoma" w:cs="Tahoma"/>
          <w:b/>
          <w:i/>
          <w:color w:val="366091"/>
          <w:sz w:val="40"/>
          <w:szCs w:val="40"/>
        </w:rPr>
      </w:pPr>
      <w:r>
        <w:rPr>
          <w:rFonts w:ascii="Tahoma" w:eastAsia="Tahoma" w:hAnsi="Tahoma" w:cs="Tahoma"/>
          <w:b/>
          <w:i/>
          <w:color w:val="366091"/>
          <w:sz w:val="40"/>
          <w:szCs w:val="40"/>
        </w:rPr>
        <w:t>PIANO DI MIGLIORAMENTO</w:t>
      </w:r>
    </w:p>
    <w:p w14:paraId="676260A0" w14:textId="77777777" w:rsidR="009F5393" w:rsidRDefault="003B7F47">
      <w:pPr>
        <w:rPr>
          <w:rFonts w:ascii="Tahoma" w:eastAsia="Tahoma" w:hAnsi="Tahoma" w:cs="Tahoma"/>
          <w:b/>
          <w:i/>
          <w:color w:val="366091"/>
          <w:sz w:val="28"/>
          <w:szCs w:val="28"/>
        </w:rPr>
      </w:pPr>
      <w:r>
        <w:rPr>
          <w:rFonts w:ascii="Tahoma" w:eastAsia="Tahoma" w:hAnsi="Tahoma" w:cs="Tahoma"/>
          <w:b/>
          <w:i/>
          <w:color w:val="366091"/>
          <w:sz w:val="28"/>
          <w:szCs w:val="28"/>
        </w:rPr>
        <w:t>PRIORITÀ, TRAGUARDI ED OBIETTIVI CON RIFERIMENTO AL RAV</w:t>
      </w:r>
    </w:p>
    <w:p w14:paraId="4421B53D" w14:textId="77777777" w:rsidR="009F5393" w:rsidRDefault="003B7F47">
      <w:pPr>
        <w:spacing w:line="360" w:lineRule="auto"/>
        <w:jc w:val="both"/>
        <w:rPr>
          <w:color w:val="244061"/>
          <w:sz w:val="28"/>
          <w:szCs w:val="28"/>
        </w:rPr>
      </w:pPr>
      <w:r>
        <w:rPr>
          <w:color w:val="244061"/>
          <w:sz w:val="28"/>
          <w:szCs w:val="28"/>
        </w:rPr>
        <w:t xml:space="preserve">Il presente Piano parte dalle risultanze dell’autovalutazione d’istituto, così come contenuta nel Rapporto di Autovalutazione (RAV), pubblicato all’Albo elettronico della scuola e presente sul portale Scuola in Chiaro del Ministero dell’Istruzione, dell’Università e della Ricerca, dove è reperibile all’indirizzo: </w:t>
      </w:r>
    </w:p>
    <w:p w14:paraId="5C32BA34" w14:textId="77777777" w:rsidR="009F5393" w:rsidRDefault="00D26033">
      <w:pPr>
        <w:pBdr>
          <w:top w:val="nil"/>
          <w:left w:val="nil"/>
          <w:bottom w:val="nil"/>
          <w:right w:val="nil"/>
          <w:between w:val="nil"/>
        </w:pBdr>
        <w:spacing w:line="360" w:lineRule="auto"/>
        <w:rPr>
          <w:color w:val="000000"/>
        </w:rPr>
      </w:pPr>
      <w:hyperlink r:id="rId23">
        <w:r w:rsidR="003B7F47">
          <w:rPr>
            <w:color w:val="0000FF"/>
            <w:u w:val="single"/>
          </w:rPr>
          <w:t>http://cercalatuascuola.istruzione.it/cercalatuascuola/istituti/PAIC840008/ic-camporeale/valutazione</w:t>
        </w:r>
      </w:hyperlink>
    </w:p>
    <w:p w14:paraId="211E3CF3" w14:textId="77777777" w:rsidR="009F5393" w:rsidRDefault="009F5393">
      <w:pPr>
        <w:pBdr>
          <w:top w:val="nil"/>
          <w:left w:val="nil"/>
          <w:bottom w:val="nil"/>
          <w:right w:val="nil"/>
          <w:between w:val="nil"/>
        </w:pBdr>
        <w:spacing w:line="360" w:lineRule="auto"/>
        <w:rPr>
          <w:color w:val="366091"/>
        </w:rPr>
      </w:pPr>
    </w:p>
    <w:p w14:paraId="20150AE0" w14:textId="77777777" w:rsidR="009F5393" w:rsidRDefault="003B7F47">
      <w:pPr>
        <w:pBdr>
          <w:top w:val="nil"/>
          <w:left w:val="nil"/>
          <w:bottom w:val="nil"/>
          <w:right w:val="nil"/>
          <w:between w:val="nil"/>
        </w:pBdr>
        <w:spacing w:line="360" w:lineRule="auto"/>
        <w:rPr>
          <w:color w:val="366091"/>
          <w:sz w:val="28"/>
          <w:szCs w:val="28"/>
        </w:rPr>
      </w:pPr>
      <w:r>
        <w:rPr>
          <w:color w:val="366091"/>
          <w:sz w:val="28"/>
          <w:szCs w:val="28"/>
        </w:rPr>
        <w:t xml:space="preserve">Il RAV elaborato nel mese di giugno 2019 da parte dello STAFF di direzione ha consentito, anche attraverso i Descrittori messi a disposizione dall’INVALSI e dall’ISTAT, di accertare: </w:t>
      </w:r>
    </w:p>
    <w:p w14:paraId="624EE99F" w14:textId="77777777" w:rsidR="009F5393" w:rsidRDefault="003B7F47">
      <w:pPr>
        <w:pBdr>
          <w:top w:val="nil"/>
          <w:left w:val="nil"/>
          <w:bottom w:val="nil"/>
          <w:right w:val="nil"/>
          <w:between w:val="nil"/>
        </w:pBdr>
        <w:spacing w:after="169"/>
        <w:rPr>
          <w:color w:val="366091"/>
          <w:sz w:val="28"/>
          <w:szCs w:val="28"/>
        </w:rPr>
      </w:pPr>
      <w:r>
        <w:rPr>
          <w:color w:val="366091"/>
          <w:sz w:val="28"/>
          <w:szCs w:val="28"/>
        </w:rPr>
        <w:t xml:space="preserve">- </w:t>
      </w:r>
      <w:r>
        <w:rPr>
          <w:b/>
          <w:color w:val="366091"/>
          <w:sz w:val="28"/>
          <w:szCs w:val="28"/>
        </w:rPr>
        <w:t>AREA CONTESTO E RISORSE</w:t>
      </w:r>
      <w:r>
        <w:rPr>
          <w:color w:val="366091"/>
          <w:sz w:val="28"/>
          <w:szCs w:val="28"/>
        </w:rPr>
        <w:t xml:space="preserve">: medio il contesto territoriale dal punto di vista socio-economico e delle opportunità di collaborazione con le Amministrazioni comunali e le associazioni e agenzie educative presenti. </w:t>
      </w:r>
    </w:p>
    <w:p w14:paraId="08656616" w14:textId="77777777" w:rsidR="009F5393" w:rsidRDefault="003B7F47">
      <w:pPr>
        <w:pBdr>
          <w:top w:val="nil"/>
          <w:left w:val="nil"/>
          <w:bottom w:val="nil"/>
          <w:right w:val="nil"/>
          <w:between w:val="nil"/>
        </w:pBdr>
        <w:spacing w:after="169"/>
        <w:jc w:val="both"/>
        <w:rPr>
          <w:color w:val="366091"/>
          <w:sz w:val="28"/>
          <w:szCs w:val="28"/>
        </w:rPr>
      </w:pPr>
      <w:r>
        <w:rPr>
          <w:color w:val="366091"/>
          <w:sz w:val="28"/>
          <w:szCs w:val="28"/>
        </w:rPr>
        <w:t xml:space="preserve">- </w:t>
      </w:r>
      <w:r>
        <w:rPr>
          <w:b/>
          <w:color w:val="366091"/>
          <w:sz w:val="28"/>
          <w:szCs w:val="28"/>
        </w:rPr>
        <w:t>AREA ESITI</w:t>
      </w:r>
      <w:r>
        <w:rPr>
          <w:color w:val="366091"/>
          <w:sz w:val="28"/>
          <w:szCs w:val="28"/>
        </w:rPr>
        <w:t xml:space="preserve">: esiti da migliorare per una parte degli studenti (negli ultimi due anni scolastici  le ripetenze sono in diminuzione anche grazie alla personalizzazione dei percorsi educativi). </w:t>
      </w:r>
    </w:p>
    <w:p w14:paraId="350A0DFE" w14:textId="77777777" w:rsidR="009F5393" w:rsidRDefault="003B7F47">
      <w:pPr>
        <w:pBdr>
          <w:top w:val="nil"/>
          <w:left w:val="nil"/>
          <w:bottom w:val="nil"/>
          <w:right w:val="nil"/>
          <w:between w:val="nil"/>
        </w:pBdr>
        <w:spacing w:after="169"/>
        <w:jc w:val="both"/>
        <w:rPr>
          <w:color w:val="366091"/>
          <w:sz w:val="28"/>
          <w:szCs w:val="28"/>
        </w:rPr>
      </w:pPr>
      <w:r>
        <w:rPr>
          <w:color w:val="366091"/>
          <w:sz w:val="28"/>
          <w:szCs w:val="28"/>
        </w:rPr>
        <w:t xml:space="preserve">- </w:t>
      </w:r>
      <w:r>
        <w:rPr>
          <w:b/>
          <w:color w:val="366091"/>
          <w:sz w:val="28"/>
          <w:szCs w:val="28"/>
        </w:rPr>
        <w:t>AREA PROCESSI – PRATICHE EDUCATIVE E DIDATTICHE</w:t>
      </w:r>
      <w:r>
        <w:rPr>
          <w:color w:val="366091"/>
          <w:sz w:val="28"/>
          <w:szCs w:val="28"/>
        </w:rPr>
        <w:t xml:space="preserve">: buone le iniziative per l’inclusione e la differenziazione (corsi di recupero, laboratori per alunni in difficoltà). Il Curricolo verticale per competenze di Istituto è stato messo a punto. </w:t>
      </w:r>
    </w:p>
    <w:p w14:paraId="5DC7A55C" w14:textId="77777777" w:rsidR="009F5393" w:rsidRDefault="003B7F47">
      <w:pPr>
        <w:pBdr>
          <w:top w:val="nil"/>
          <w:left w:val="nil"/>
          <w:bottom w:val="nil"/>
          <w:right w:val="nil"/>
          <w:between w:val="nil"/>
        </w:pBdr>
        <w:jc w:val="both"/>
        <w:rPr>
          <w:color w:val="366091"/>
          <w:sz w:val="28"/>
          <w:szCs w:val="28"/>
        </w:rPr>
      </w:pPr>
      <w:r>
        <w:rPr>
          <w:color w:val="366091"/>
          <w:sz w:val="28"/>
          <w:szCs w:val="28"/>
        </w:rPr>
        <w:t xml:space="preserve">- </w:t>
      </w:r>
      <w:r>
        <w:rPr>
          <w:b/>
          <w:color w:val="366091"/>
          <w:sz w:val="28"/>
          <w:szCs w:val="28"/>
        </w:rPr>
        <w:t>AREA PROCESSI-PRATICHE GESTIONALI E ORGANIZZATIVE</w:t>
      </w:r>
      <w:r>
        <w:rPr>
          <w:color w:val="366091"/>
          <w:sz w:val="28"/>
          <w:szCs w:val="28"/>
        </w:rPr>
        <w:t xml:space="preserve">: da migliorare l’organizzazione dell’Istituto , in via di miglioramento il passaggio delle informazioni alle famiglie anche attraverso il sito. Sufficienti le opportunità di formazione offerte ai docenti negli ultimi anni scolastici. </w:t>
      </w:r>
    </w:p>
    <w:p w14:paraId="4F1F9D54" w14:textId="77777777" w:rsidR="009F5393" w:rsidRDefault="009F5393">
      <w:pPr>
        <w:spacing w:after="0" w:line="240" w:lineRule="auto"/>
        <w:rPr>
          <w:rFonts w:ascii="Trebuchet MS" w:eastAsia="Trebuchet MS" w:hAnsi="Trebuchet MS" w:cs="Trebuchet MS"/>
          <w:color w:val="366091"/>
          <w:sz w:val="24"/>
          <w:szCs w:val="24"/>
        </w:rPr>
      </w:pPr>
    </w:p>
    <w:p w14:paraId="0AE3705E" w14:textId="77777777" w:rsidR="009F5393" w:rsidRDefault="003B7F47">
      <w:pPr>
        <w:spacing w:after="0" w:line="240" w:lineRule="auto"/>
        <w:rPr>
          <w:b/>
          <w:color w:val="366091"/>
          <w:sz w:val="28"/>
          <w:szCs w:val="28"/>
        </w:rPr>
      </w:pPr>
      <w:r>
        <w:rPr>
          <w:b/>
          <w:color w:val="366091"/>
          <w:sz w:val="28"/>
          <w:szCs w:val="28"/>
        </w:rPr>
        <w:t>IL PIANO DI MIGLIORAMENTO INTERESSERA’ PRIORITARIAMENTE L’ AREA:</w:t>
      </w:r>
    </w:p>
    <w:p w14:paraId="525A7940" w14:textId="77777777" w:rsidR="009F5393" w:rsidRDefault="003B7F47">
      <w:pPr>
        <w:spacing w:after="0" w:line="240" w:lineRule="auto"/>
        <w:rPr>
          <w:b/>
          <w:color w:val="366091"/>
          <w:sz w:val="28"/>
          <w:szCs w:val="28"/>
        </w:rPr>
      </w:pPr>
      <w:r>
        <w:rPr>
          <w:b/>
          <w:color w:val="366091"/>
          <w:sz w:val="28"/>
          <w:szCs w:val="28"/>
        </w:rPr>
        <w:t xml:space="preserve"> ESITI DEGLI STUDENTI </w:t>
      </w:r>
    </w:p>
    <w:p w14:paraId="73EA6171" w14:textId="77777777" w:rsidR="009F5393" w:rsidRDefault="009F5393">
      <w:pPr>
        <w:spacing w:after="0" w:line="240" w:lineRule="auto"/>
        <w:rPr>
          <w:rFonts w:ascii="Tahoma" w:eastAsia="Tahoma" w:hAnsi="Tahoma" w:cs="Tahoma"/>
          <w:b/>
          <w:color w:val="366091"/>
          <w:sz w:val="26"/>
          <w:szCs w:val="26"/>
        </w:rPr>
      </w:pPr>
    </w:p>
    <w:p w14:paraId="01A91A0D" w14:textId="77777777" w:rsidR="009F5393" w:rsidRDefault="003B7F47">
      <w:pPr>
        <w:spacing w:after="0" w:line="240" w:lineRule="auto"/>
        <w:rPr>
          <w:b/>
          <w:color w:val="366091"/>
          <w:sz w:val="28"/>
          <w:szCs w:val="28"/>
        </w:rPr>
      </w:pPr>
      <w:r>
        <w:rPr>
          <w:b/>
          <w:color w:val="366091"/>
          <w:sz w:val="28"/>
          <w:szCs w:val="28"/>
        </w:rPr>
        <w:t>PRIORITA’1:  Porre l’attenzione su  allievi con svantaggio di vario tipo (culturale, socio-economico)</w:t>
      </w:r>
    </w:p>
    <w:p w14:paraId="4F590AB6" w14:textId="77777777" w:rsidR="009F5393" w:rsidRDefault="009F5393">
      <w:pPr>
        <w:spacing w:after="0" w:line="240" w:lineRule="auto"/>
        <w:rPr>
          <w:color w:val="366091"/>
          <w:sz w:val="28"/>
          <w:szCs w:val="28"/>
        </w:rPr>
      </w:pPr>
    </w:p>
    <w:p w14:paraId="25FCC57B" w14:textId="77777777" w:rsidR="009F5393" w:rsidRDefault="003B7F47">
      <w:pPr>
        <w:spacing w:after="0" w:line="240" w:lineRule="auto"/>
        <w:jc w:val="both"/>
        <w:rPr>
          <w:color w:val="366091"/>
          <w:sz w:val="28"/>
          <w:szCs w:val="28"/>
        </w:rPr>
      </w:pPr>
      <w:r>
        <w:rPr>
          <w:color w:val="366091"/>
          <w:sz w:val="28"/>
          <w:szCs w:val="28"/>
        </w:rPr>
        <w:t>Il tasso di abbandono delle classi, nel triennio 2016/2019, si è ridotto considerevolmente. Tuttavia, tenendo conto del  background socioeconomico(ESCS), la stessa attenzione verrà posta nel triennio a venire (2019/2022).</w:t>
      </w:r>
    </w:p>
    <w:p w14:paraId="6D30CB0F" w14:textId="77777777" w:rsidR="009F5393" w:rsidRDefault="009F5393">
      <w:pPr>
        <w:rPr>
          <w:rFonts w:ascii="Trebuchet MS" w:eastAsia="Trebuchet MS" w:hAnsi="Trebuchet MS" w:cs="Trebuchet MS"/>
          <w:color w:val="366091"/>
          <w:sz w:val="24"/>
          <w:szCs w:val="24"/>
        </w:rPr>
      </w:pPr>
    </w:p>
    <w:p w14:paraId="03EAF451" w14:textId="77777777" w:rsidR="009F5393" w:rsidRDefault="003B7F47">
      <w:pPr>
        <w:rPr>
          <w:b/>
          <w:color w:val="366091"/>
          <w:sz w:val="28"/>
          <w:szCs w:val="28"/>
        </w:rPr>
      </w:pPr>
      <w:r>
        <w:rPr>
          <w:b/>
          <w:color w:val="366091"/>
          <w:sz w:val="28"/>
          <w:szCs w:val="28"/>
        </w:rPr>
        <w:t>Obiettivi funzionali al raggiungimento del traguardo</w:t>
      </w:r>
    </w:p>
    <w:p w14:paraId="67AB7042" w14:textId="77777777" w:rsidR="009F5393" w:rsidRDefault="003B7F47">
      <w:pPr>
        <w:numPr>
          <w:ilvl w:val="0"/>
          <w:numId w:val="29"/>
        </w:numPr>
        <w:pBdr>
          <w:top w:val="nil"/>
          <w:left w:val="nil"/>
          <w:bottom w:val="nil"/>
          <w:right w:val="nil"/>
          <w:between w:val="nil"/>
        </w:pBdr>
        <w:spacing w:after="160" w:line="259" w:lineRule="auto"/>
        <w:ind w:left="426" w:hanging="426"/>
        <w:jc w:val="both"/>
        <w:rPr>
          <w:color w:val="366091"/>
          <w:sz w:val="28"/>
          <w:szCs w:val="28"/>
        </w:rPr>
      </w:pPr>
      <w:r>
        <w:rPr>
          <w:color w:val="366091"/>
          <w:sz w:val="28"/>
          <w:szCs w:val="28"/>
        </w:rPr>
        <w:t>Innalzamento del numero di ore di attività di recupero, potenziamento e motivazione per le classi in cui siano presenti alunni a rischio dispersione.</w:t>
      </w:r>
    </w:p>
    <w:p w14:paraId="36FE93F4" w14:textId="77777777" w:rsidR="009F5393" w:rsidRDefault="003B7F47">
      <w:pPr>
        <w:numPr>
          <w:ilvl w:val="0"/>
          <w:numId w:val="29"/>
        </w:numPr>
        <w:spacing w:after="160" w:line="259" w:lineRule="auto"/>
        <w:ind w:hanging="720"/>
        <w:jc w:val="both"/>
        <w:rPr>
          <w:color w:val="366091"/>
          <w:sz w:val="28"/>
          <w:szCs w:val="28"/>
        </w:rPr>
      </w:pPr>
      <w:r>
        <w:rPr>
          <w:color w:val="366091"/>
          <w:sz w:val="28"/>
          <w:szCs w:val="28"/>
        </w:rPr>
        <w:t>Individuazione di docenti e compagni tutor per alunni a rischio dispersione.</w:t>
      </w:r>
    </w:p>
    <w:p w14:paraId="5F7EDAC5" w14:textId="77777777" w:rsidR="009F5393" w:rsidRDefault="003B7F47">
      <w:pPr>
        <w:jc w:val="both"/>
        <w:rPr>
          <w:b/>
          <w:color w:val="366091"/>
          <w:sz w:val="28"/>
          <w:szCs w:val="28"/>
        </w:rPr>
      </w:pPr>
      <w:r>
        <w:rPr>
          <w:b/>
          <w:color w:val="366091"/>
          <w:sz w:val="28"/>
          <w:szCs w:val="28"/>
        </w:rPr>
        <w:t>Azione prevista</w:t>
      </w:r>
    </w:p>
    <w:p w14:paraId="209B9D52" w14:textId="77777777" w:rsidR="009F5393" w:rsidRDefault="003B7F47">
      <w:pPr>
        <w:jc w:val="both"/>
        <w:rPr>
          <w:color w:val="366091"/>
          <w:sz w:val="28"/>
          <w:szCs w:val="28"/>
        </w:rPr>
      </w:pPr>
      <w:r>
        <w:rPr>
          <w:color w:val="366091"/>
          <w:sz w:val="28"/>
          <w:szCs w:val="28"/>
        </w:rPr>
        <w:t>Elaborazione di un progetto di promozione del successo formativo che preveda:</w:t>
      </w:r>
    </w:p>
    <w:p w14:paraId="0CEF1FE5" w14:textId="77777777" w:rsidR="009F5393" w:rsidRDefault="003B7F47">
      <w:pPr>
        <w:jc w:val="both"/>
        <w:rPr>
          <w:color w:val="366091"/>
          <w:sz w:val="28"/>
          <w:szCs w:val="28"/>
        </w:rPr>
      </w:pPr>
      <w:r>
        <w:rPr>
          <w:color w:val="366091"/>
          <w:sz w:val="28"/>
          <w:szCs w:val="28"/>
        </w:rPr>
        <w:t>-recupero individualizzato pomeridiano effettuato dai docenti nel corso dell’intero anno scolastico.</w:t>
      </w:r>
    </w:p>
    <w:p w14:paraId="4CA74425" w14:textId="77777777" w:rsidR="009F5393" w:rsidRDefault="003B7F47">
      <w:pPr>
        <w:jc w:val="both"/>
        <w:rPr>
          <w:color w:val="366091"/>
          <w:sz w:val="28"/>
          <w:szCs w:val="28"/>
        </w:rPr>
      </w:pPr>
      <w:r>
        <w:rPr>
          <w:color w:val="366091"/>
          <w:sz w:val="28"/>
          <w:szCs w:val="28"/>
        </w:rPr>
        <w:t>- individuazione docente tutor per gli alunni con più di tre insufficienze al termine del quadrimestre.</w:t>
      </w:r>
    </w:p>
    <w:p w14:paraId="47EE22DF" w14:textId="77777777" w:rsidR="009F5393" w:rsidRDefault="003B7F47">
      <w:pPr>
        <w:jc w:val="both"/>
        <w:rPr>
          <w:color w:val="366091"/>
          <w:sz w:val="28"/>
          <w:szCs w:val="28"/>
        </w:rPr>
      </w:pPr>
      <w:r>
        <w:rPr>
          <w:color w:val="366091"/>
          <w:sz w:val="28"/>
          <w:szCs w:val="28"/>
        </w:rPr>
        <w:t xml:space="preserve">- </w:t>
      </w:r>
      <w:proofErr w:type="spellStart"/>
      <w:r>
        <w:rPr>
          <w:color w:val="366091"/>
          <w:sz w:val="28"/>
          <w:szCs w:val="28"/>
        </w:rPr>
        <w:t>peereducation</w:t>
      </w:r>
      <w:proofErr w:type="spellEnd"/>
      <w:r>
        <w:rPr>
          <w:color w:val="366091"/>
          <w:sz w:val="28"/>
          <w:szCs w:val="28"/>
        </w:rPr>
        <w:t xml:space="preserve"> e supporto dei compagni in attività di studio.</w:t>
      </w:r>
    </w:p>
    <w:p w14:paraId="15BCA047" w14:textId="77777777" w:rsidR="009F5393" w:rsidRDefault="003B7F47">
      <w:pPr>
        <w:jc w:val="both"/>
        <w:rPr>
          <w:b/>
          <w:color w:val="366091"/>
          <w:sz w:val="28"/>
          <w:szCs w:val="28"/>
        </w:rPr>
      </w:pPr>
      <w:r>
        <w:rPr>
          <w:b/>
          <w:color w:val="366091"/>
          <w:sz w:val="28"/>
          <w:szCs w:val="28"/>
        </w:rPr>
        <w:t>PRIORITÀ 2 : Ridurre gli insuccessi in italiano e matematica. Attività di Potenziamento.</w:t>
      </w:r>
    </w:p>
    <w:p w14:paraId="005D806A" w14:textId="77777777" w:rsidR="009F5393" w:rsidRDefault="003B7F47">
      <w:pPr>
        <w:jc w:val="both"/>
        <w:rPr>
          <w:b/>
          <w:color w:val="366091"/>
          <w:sz w:val="28"/>
          <w:szCs w:val="28"/>
        </w:rPr>
      </w:pPr>
      <w:r>
        <w:rPr>
          <w:b/>
          <w:color w:val="366091"/>
          <w:sz w:val="28"/>
          <w:szCs w:val="28"/>
        </w:rPr>
        <w:t>Traguardi</w:t>
      </w:r>
    </w:p>
    <w:p w14:paraId="1E1413F6" w14:textId="77777777" w:rsidR="009F5393" w:rsidRDefault="003B7F47">
      <w:pPr>
        <w:spacing w:after="0" w:line="240" w:lineRule="auto"/>
        <w:jc w:val="both"/>
        <w:rPr>
          <w:color w:val="366091"/>
          <w:sz w:val="28"/>
          <w:szCs w:val="28"/>
        </w:rPr>
      </w:pPr>
      <w:r>
        <w:rPr>
          <w:color w:val="366091"/>
          <w:sz w:val="28"/>
          <w:szCs w:val="28"/>
        </w:rPr>
        <w:t>-Ridurre il numero degli alunni con debito formativo in italiano e matematica.</w:t>
      </w:r>
    </w:p>
    <w:p w14:paraId="034E99B7" w14:textId="77777777" w:rsidR="009F5393" w:rsidRDefault="003B7F47">
      <w:pPr>
        <w:spacing w:after="0" w:line="240" w:lineRule="auto"/>
        <w:jc w:val="both"/>
        <w:rPr>
          <w:color w:val="366091"/>
          <w:sz w:val="28"/>
          <w:szCs w:val="28"/>
        </w:rPr>
      </w:pPr>
      <w:r>
        <w:rPr>
          <w:color w:val="366091"/>
          <w:sz w:val="28"/>
          <w:szCs w:val="28"/>
        </w:rPr>
        <w:t>-Potenziare le capacità degli allievi per migliorare i livelli di apprendimento.</w:t>
      </w:r>
    </w:p>
    <w:p w14:paraId="796BBF11" w14:textId="77777777" w:rsidR="009F5393" w:rsidRDefault="009F5393">
      <w:pPr>
        <w:jc w:val="both"/>
        <w:rPr>
          <w:color w:val="366091"/>
          <w:sz w:val="28"/>
          <w:szCs w:val="28"/>
        </w:rPr>
      </w:pPr>
    </w:p>
    <w:p w14:paraId="358DFB38" w14:textId="77777777" w:rsidR="009F5393" w:rsidRDefault="003B7F47">
      <w:pPr>
        <w:jc w:val="both"/>
        <w:rPr>
          <w:b/>
          <w:color w:val="366091"/>
          <w:sz w:val="28"/>
          <w:szCs w:val="28"/>
        </w:rPr>
      </w:pPr>
      <w:r>
        <w:rPr>
          <w:b/>
          <w:color w:val="366091"/>
          <w:sz w:val="28"/>
          <w:szCs w:val="28"/>
        </w:rPr>
        <w:t>Obiettivi funzionali al raggiungimento del traguardo</w:t>
      </w:r>
    </w:p>
    <w:p w14:paraId="22EB707B" w14:textId="77777777" w:rsidR="009F5393" w:rsidRDefault="003B7F47">
      <w:pPr>
        <w:spacing w:after="160" w:line="259" w:lineRule="auto"/>
        <w:jc w:val="both"/>
        <w:rPr>
          <w:b/>
          <w:color w:val="366091"/>
          <w:sz w:val="28"/>
          <w:szCs w:val="28"/>
        </w:rPr>
      </w:pPr>
      <w:r>
        <w:rPr>
          <w:b/>
          <w:color w:val="366091"/>
          <w:sz w:val="28"/>
          <w:szCs w:val="28"/>
        </w:rPr>
        <w:t>1.  Promuovere percorsi di formazione sulla didattica per competenze.</w:t>
      </w:r>
    </w:p>
    <w:p w14:paraId="3D46F00E" w14:textId="77777777" w:rsidR="009F5393" w:rsidRDefault="003B7F47">
      <w:pPr>
        <w:jc w:val="both"/>
        <w:rPr>
          <w:b/>
          <w:color w:val="366091"/>
          <w:sz w:val="28"/>
          <w:szCs w:val="28"/>
        </w:rPr>
      </w:pPr>
      <w:r>
        <w:rPr>
          <w:b/>
          <w:color w:val="366091"/>
          <w:sz w:val="28"/>
          <w:szCs w:val="28"/>
        </w:rPr>
        <w:t>Azione prevista</w:t>
      </w:r>
    </w:p>
    <w:p w14:paraId="65742CF7" w14:textId="77777777" w:rsidR="009F5393" w:rsidRDefault="003B7F47">
      <w:pPr>
        <w:jc w:val="both"/>
        <w:rPr>
          <w:color w:val="366091"/>
          <w:sz w:val="28"/>
          <w:szCs w:val="28"/>
        </w:rPr>
      </w:pPr>
      <w:r>
        <w:rPr>
          <w:color w:val="366091"/>
          <w:sz w:val="28"/>
          <w:szCs w:val="28"/>
        </w:rPr>
        <w:t>-Corso di formazione sulla progettazione e valutazione per competenze.</w:t>
      </w:r>
    </w:p>
    <w:p w14:paraId="34EDDE71" w14:textId="77777777" w:rsidR="009F5393" w:rsidRDefault="003B7F47">
      <w:pPr>
        <w:spacing w:after="160" w:line="259" w:lineRule="auto"/>
        <w:jc w:val="both"/>
        <w:rPr>
          <w:b/>
          <w:color w:val="366091"/>
          <w:sz w:val="28"/>
          <w:szCs w:val="28"/>
        </w:rPr>
      </w:pPr>
      <w:r>
        <w:rPr>
          <w:b/>
          <w:color w:val="366091"/>
          <w:sz w:val="28"/>
          <w:szCs w:val="28"/>
        </w:rPr>
        <w:t>2. Incrementare la collaborazione tra docenti per un maggiore sviluppo delle azioni laboratoriali.</w:t>
      </w:r>
    </w:p>
    <w:p w14:paraId="247B5F4F" w14:textId="77777777" w:rsidR="009F5393" w:rsidRDefault="003B7F47">
      <w:pPr>
        <w:jc w:val="both"/>
        <w:rPr>
          <w:b/>
          <w:color w:val="366091"/>
          <w:sz w:val="28"/>
          <w:szCs w:val="28"/>
        </w:rPr>
      </w:pPr>
      <w:r>
        <w:rPr>
          <w:b/>
          <w:color w:val="366091"/>
          <w:sz w:val="28"/>
          <w:szCs w:val="28"/>
        </w:rPr>
        <w:t>Azioni previste</w:t>
      </w:r>
    </w:p>
    <w:p w14:paraId="2C040D67" w14:textId="77777777" w:rsidR="009F5393" w:rsidRDefault="003B7F47">
      <w:pPr>
        <w:jc w:val="both"/>
        <w:rPr>
          <w:color w:val="366091"/>
          <w:sz w:val="28"/>
          <w:szCs w:val="28"/>
        </w:rPr>
      </w:pPr>
      <w:r>
        <w:rPr>
          <w:color w:val="366091"/>
          <w:sz w:val="28"/>
          <w:szCs w:val="28"/>
        </w:rPr>
        <w:t xml:space="preserve">- Favorire lo scambio di esperienze didattiche  fra docenti all'interno e fra  plessi diversi. </w:t>
      </w:r>
    </w:p>
    <w:p w14:paraId="3282E8A2" w14:textId="77777777" w:rsidR="009F5393" w:rsidRDefault="003B7F47">
      <w:pPr>
        <w:jc w:val="both"/>
        <w:rPr>
          <w:color w:val="366091"/>
          <w:sz w:val="28"/>
          <w:szCs w:val="28"/>
        </w:rPr>
      </w:pPr>
      <w:r>
        <w:rPr>
          <w:color w:val="366091"/>
          <w:sz w:val="28"/>
          <w:szCs w:val="28"/>
        </w:rPr>
        <w:t>- Accrescere la condivisione dei metodi e  dei contenuti  fra  classi parallele.</w:t>
      </w:r>
    </w:p>
    <w:p w14:paraId="63235BE0" w14:textId="77777777" w:rsidR="009F5393" w:rsidRDefault="003B7F47">
      <w:pPr>
        <w:jc w:val="both"/>
        <w:rPr>
          <w:color w:val="366091"/>
          <w:sz w:val="28"/>
          <w:szCs w:val="28"/>
        </w:rPr>
      </w:pPr>
      <w:r>
        <w:rPr>
          <w:color w:val="366091"/>
          <w:sz w:val="28"/>
          <w:szCs w:val="28"/>
        </w:rPr>
        <w:t>- Incrementare la comunicazione fra docenti.</w:t>
      </w:r>
    </w:p>
    <w:p w14:paraId="5E889616" w14:textId="77777777" w:rsidR="009F5393" w:rsidRDefault="003B7F47">
      <w:pPr>
        <w:spacing w:after="160" w:line="259" w:lineRule="auto"/>
        <w:jc w:val="both"/>
        <w:rPr>
          <w:b/>
          <w:color w:val="366091"/>
          <w:sz w:val="28"/>
          <w:szCs w:val="28"/>
        </w:rPr>
      </w:pPr>
      <w:r>
        <w:rPr>
          <w:b/>
          <w:color w:val="366091"/>
          <w:sz w:val="28"/>
          <w:szCs w:val="28"/>
        </w:rPr>
        <w:t xml:space="preserve">3. Progettare nei dipartimenti e nei </w:t>
      </w:r>
      <w:proofErr w:type="spellStart"/>
      <w:r>
        <w:rPr>
          <w:b/>
          <w:color w:val="366091"/>
          <w:sz w:val="28"/>
          <w:szCs w:val="28"/>
        </w:rPr>
        <w:t>C.d.C</w:t>
      </w:r>
      <w:proofErr w:type="spellEnd"/>
      <w:r>
        <w:rPr>
          <w:b/>
          <w:color w:val="366091"/>
          <w:sz w:val="28"/>
          <w:szCs w:val="28"/>
        </w:rPr>
        <w:t>. percorsi didattici centrati sui compiti.</w:t>
      </w:r>
    </w:p>
    <w:p w14:paraId="38F2B18B" w14:textId="77777777" w:rsidR="009F5393" w:rsidRDefault="003B7F47">
      <w:pPr>
        <w:jc w:val="both"/>
        <w:rPr>
          <w:b/>
          <w:color w:val="366091"/>
          <w:sz w:val="28"/>
          <w:szCs w:val="28"/>
        </w:rPr>
      </w:pPr>
      <w:r>
        <w:rPr>
          <w:b/>
          <w:color w:val="366091"/>
          <w:sz w:val="28"/>
          <w:szCs w:val="28"/>
        </w:rPr>
        <w:t>Azione prevista</w:t>
      </w:r>
    </w:p>
    <w:p w14:paraId="5191FC62" w14:textId="77777777" w:rsidR="009F5393" w:rsidRDefault="003B7F47">
      <w:pPr>
        <w:jc w:val="both"/>
        <w:rPr>
          <w:color w:val="366091"/>
          <w:sz w:val="28"/>
          <w:szCs w:val="28"/>
        </w:rPr>
      </w:pPr>
      <w:r>
        <w:rPr>
          <w:color w:val="366091"/>
          <w:sz w:val="28"/>
          <w:szCs w:val="28"/>
        </w:rPr>
        <w:t xml:space="preserve">-Progettazione di percorsi strutturati, con individuazione di criteri generali di valutazione e di percorsi di sviluppo delle competenze chiave e di cittadinanza.  </w:t>
      </w:r>
    </w:p>
    <w:p w14:paraId="688C221A" w14:textId="77777777" w:rsidR="009F5393" w:rsidRDefault="003B7F47">
      <w:pPr>
        <w:spacing w:after="160" w:line="259" w:lineRule="auto"/>
        <w:jc w:val="both"/>
        <w:rPr>
          <w:b/>
          <w:color w:val="366091"/>
          <w:sz w:val="28"/>
          <w:szCs w:val="28"/>
        </w:rPr>
      </w:pPr>
      <w:r>
        <w:rPr>
          <w:b/>
          <w:color w:val="366091"/>
          <w:sz w:val="28"/>
          <w:szCs w:val="28"/>
        </w:rPr>
        <w:t>4.Utilizzare le dotazioni tecnologiche per migliorare i processi di apprendimento degli studenti.</w:t>
      </w:r>
    </w:p>
    <w:p w14:paraId="63052BDD" w14:textId="77777777" w:rsidR="009F5393" w:rsidRDefault="003B7F47">
      <w:pPr>
        <w:jc w:val="both"/>
        <w:rPr>
          <w:b/>
          <w:color w:val="366091"/>
          <w:sz w:val="28"/>
          <w:szCs w:val="28"/>
        </w:rPr>
      </w:pPr>
      <w:r>
        <w:rPr>
          <w:b/>
          <w:color w:val="366091"/>
          <w:sz w:val="28"/>
          <w:szCs w:val="28"/>
        </w:rPr>
        <w:t>Azione prevista</w:t>
      </w:r>
    </w:p>
    <w:p w14:paraId="5870B71E" w14:textId="77777777" w:rsidR="009F5393" w:rsidRDefault="003B7F47">
      <w:pPr>
        <w:jc w:val="both"/>
        <w:rPr>
          <w:color w:val="366091"/>
          <w:sz w:val="28"/>
          <w:szCs w:val="28"/>
        </w:rPr>
      </w:pPr>
      <w:r>
        <w:rPr>
          <w:color w:val="366091"/>
          <w:sz w:val="28"/>
          <w:szCs w:val="28"/>
        </w:rPr>
        <w:t>-Corso di formazione sulle TIC applicate alla didattica.</w:t>
      </w:r>
    </w:p>
    <w:p w14:paraId="772DE112" w14:textId="77777777" w:rsidR="009F5393" w:rsidRDefault="003B7F47">
      <w:pPr>
        <w:jc w:val="both"/>
        <w:rPr>
          <w:color w:val="366091"/>
          <w:sz w:val="28"/>
          <w:szCs w:val="28"/>
        </w:rPr>
      </w:pPr>
      <w:r>
        <w:rPr>
          <w:color w:val="366091"/>
          <w:sz w:val="28"/>
          <w:szCs w:val="28"/>
        </w:rPr>
        <w:t xml:space="preserve">-Priorità strategiche, traguardi e obiettivi di processo confluiscono nel Piano di miglioramento che è stato avviato, seguendo le indicazioni del Sistema Nazionale di Valutazione, già dall’anno scolastico 2015/16, ma che acquista una valenza strategica in coerenza e in raccordo con la triennalità del presente Piano. </w:t>
      </w:r>
    </w:p>
    <w:p w14:paraId="36207450" w14:textId="77777777" w:rsidR="009F5393" w:rsidRDefault="003B7F47">
      <w:pPr>
        <w:jc w:val="both"/>
        <w:rPr>
          <w:color w:val="366091"/>
          <w:sz w:val="28"/>
          <w:szCs w:val="28"/>
        </w:rPr>
      </w:pPr>
      <w:r>
        <w:rPr>
          <w:color w:val="366091"/>
          <w:sz w:val="28"/>
          <w:szCs w:val="28"/>
        </w:rPr>
        <w:t>-Il Piano di miglioramento, costituisce parte integrante del presente Piano.</w:t>
      </w:r>
    </w:p>
    <w:p w14:paraId="161AF5CF" w14:textId="77777777" w:rsidR="009F5393" w:rsidRDefault="009F5393">
      <w:pPr>
        <w:jc w:val="both"/>
        <w:rPr>
          <w:rFonts w:ascii="Tahoma" w:eastAsia="Tahoma" w:hAnsi="Tahoma" w:cs="Tahoma"/>
          <w:b/>
          <w:i/>
          <w:color w:val="366091"/>
          <w:sz w:val="32"/>
          <w:szCs w:val="32"/>
        </w:rPr>
      </w:pPr>
    </w:p>
    <w:p w14:paraId="2354CA63" w14:textId="77777777" w:rsidR="009F5393" w:rsidRDefault="009F5393">
      <w:pPr>
        <w:jc w:val="center"/>
        <w:rPr>
          <w:rFonts w:ascii="Tahoma" w:eastAsia="Tahoma" w:hAnsi="Tahoma" w:cs="Tahoma"/>
          <w:b/>
          <w:i/>
          <w:color w:val="366091"/>
          <w:sz w:val="40"/>
          <w:szCs w:val="40"/>
        </w:rPr>
      </w:pPr>
    </w:p>
    <w:p w14:paraId="06E4F6AF" w14:textId="77777777" w:rsidR="009F5393" w:rsidRDefault="009F5393">
      <w:pPr>
        <w:jc w:val="center"/>
        <w:rPr>
          <w:rFonts w:ascii="Tahoma" w:eastAsia="Tahoma" w:hAnsi="Tahoma" w:cs="Tahoma"/>
          <w:b/>
          <w:i/>
          <w:color w:val="366091"/>
          <w:sz w:val="40"/>
          <w:szCs w:val="40"/>
        </w:rPr>
      </w:pPr>
    </w:p>
    <w:p w14:paraId="18D84C54" w14:textId="77777777" w:rsidR="009F5393" w:rsidRDefault="009F5393">
      <w:pPr>
        <w:jc w:val="center"/>
        <w:rPr>
          <w:rFonts w:ascii="Tahoma" w:eastAsia="Tahoma" w:hAnsi="Tahoma" w:cs="Tahoma"/>
          <w:b/>
          <w:i/>
          <w:color w:val="366091"/>
          <w:sz w:val="40"/>
          <w:szCs w:val="40"/>
        </w:rPr>
      </w:pPr>
    </w:p>
    <w:p w14:paraId="3CF4E132" w14:textId="77777777" w:rsidR="009F5393" w:rsidRDefault="009F5393">
      <w:pPr>
        <w:rPr>
          <w:rFonts w:ascii="Tahoma" w:eastAsia="Tahoma" w:hAnsi="Tahoma" w:cs="Tahoma"/>
          <w:b/>
          <w:i/>
          <w:color w:val="366091"/>
          <w:sz w:val="40"/>
          <w:szCs w:val="40"/>
        </w:rPr>
      </w:pPr>
    </w:p>
    <w:p w14:paraId="19701B3A" w14:textId="77777777" w:rsidR="009F5393" w:rsidRDefault="009F5393">
      <w:pPr>
        <w:spacing w:after="20"/>
        <w:ind w:right="40"/>
        <w:rPr>
          <w:b/>
          <w:color w:val="366091"/>
          <w:sz w:val="28"/>
          <w:szCs w:val="28"/>
        </w:rPr>
      </w:pPr>
    </w:p>
    <w:p w14:paraId="7CD12E4C" w14:textId="77777777" w:rsidR="009F5393" w:rsidRDefault="003B7F47">
      <w:pPr>
        <w:spacing w:after="20"/>
        <w:ind w:right="40"/>
        <w:rPr>
          <w:b/>
          <w:color w:val="366091"/>
          <w:sz w:val="28"/>
          <w:szCs w:val="28"/>
        </w:rPr>
      </w:pPr>
      <w:r>
        <w:rPr>
          <w:b/>
          <w:color w:val="366091"/>
          <w:sz w:val="28"/>
          <w:szCs w:val="28"/>
        </w:rPr>
        <w:t>ATTO DI INDIRIZZO DEL DIRIGENTE SCOLASTICO PER LA PREDISPOSIZIONE E L’AGGIORNAMENTO DEL PIANO TRIENNALE DELL’OFFERTA FORMATIVA TRIENNIO 2020/21; 2021/22; 2022/23</w:t>
      </w:r>
    </w:p>
    <w:p w14:paraId="7FEA1C95" w14:textId="77777777" w:rsidR="009F5393" w:rsidRDefault="009F5393">
      <w:pPr>
        <w:spacing w:after="20"/>
        <w:ind w:right="40"/>
        <w:rPr>
          <w:b/>
          <w:color w:val="366091"/>
          <w:sz w:val="28"/>
          <w:szCs w:val="28"/>
        </w:rPr>
      </w:pPr>
    </w:p>
    <w:p w14:paraId="53576D73" w14:textId="77777777" w:rsidR="009F5393" w:rsidRDefault="003B7F47">
      <w:pPr>
        <w:spacing w:after="0" w:line="256" w:lineRule="auto"/>
        <w:ind w:left="20" w:right="60"/>
        <w:rPr>
          <w:b/>
          <w:color w:val="366091"/>
          <w:sz w:val="28"/>
          <w:szCs w:val="28"/>
        </w:rPr>
      </w:pPr>
      <w:r>
        <w:rPr>
          <w:b/>
          <w:color w:val="366091"/>
          <w:sz w:val="28"/>
          <w:szCs w:val="28"/>
        </w:rPr>
        <w:t>IL DIRIGENTE SCOLASTICO</w:t>
      </w:r>
    </w:p>
    <w:p w14:paraId="5C0EAF37" w14:textId="77777777" w:rsidR="009F5393" w:rsidRDefault="003B7F47">
      <w:pPr>
        <w:spacing w:after="0" w:line="256" w:lineRule="auto"/>
        <w:ind w:left="20" w:right="60"/>
        <w:rPr>
          <w:color w:val="366091"/>
          <w:sz w:val="28"/>
          <w:szCs w:val="28"/>
        </w:rPr>
      </w:pPr>
      <w:r>
        <w:rPr>
          <w:color w:val="366091"/>
          <w:sz w:val="28"/>
          <w:szCs w:val="28"/>
        </w:rPr>
        <w:t xml:space="preserve"> </w:t>
      </w:r>
    </w:p>
    <w:p w14:paraId="3A64B409" w14:textId="77777777" w:rsidR="009F5393" w:rsidRDefault="003B7F47">
      <w:pPr>
        <w:spacing w:after="20"/>
        <w:ind w:left="420" w:right="40"/>
        <w:rPr>
          <w:color w:val="366091"/>
          <w:sz w:val="28"/>
          <w:szCs w:val="28"/>
        </w:rPr>
      </w:pPr>
      <w:r>
        <w:rPr>
          <w:color w:val="366091"/>
          <w:sz w:val="28"/>
          <w:szCs w:val="28"/>
        </w:rPr>
        <w:t>· VISTA la Legge n. 59 DEL 1997, sull’autonomia delle istituzioni scolastiche;</w:t>
      </w:r>
    </w:p>
    <w:p w14:paraId="445B9C0E" w14:textId="77777777" w:rsidR="009F5393" w:rsidRDefault="003B7F47">
      <w:pPr>
        <w:spacing w:after="20"/>
        <w:ind w:left="560" w:right="40" w:hanging="140"/>
        <w:rPr>
          <w:color w:val="366091"/>
          <w:sz w:val="28"/>
          <w:szCs w:val="28"/>
        </w:rPr>
      </w:pPr>
      <w:r>
        <w:rPr>
          <w:color w:val="366091"/>
          <w:sz w:val="28"/>
          <w:szCs w:val="28"/>
        </w:rPr>
        <w:t>· VISTO il DPR 275/1999, che disciplina la suddetta legge in maniera specifica;</w:t>
      </w:r>
    </w:p>
    <w:p w14:paraId="097E9650" w14:textId="77777777" w:rsidR="009F5393" w:rsidRDefault="003B7F47">
      <w:pPr>
        <w:spacing w:after="20"/>
        <w:ind w:left="560" w:right="40" w:hanging="140"/>
        <w:rPr>
          <w:color w:val="366091"/>
          <w:sz w:val="28"/>
          <w:szCs w:val="28"/>
        </w:rPr>
      </w:pPr>
      <w:r>
        <w:rPr>
          <w:color w:val="366091"/>
          <w:sz w:val="28"/>
          <w:szCs w:val="28"/>
        </w:rPr>
        <w:t>· VISTA la Legge n. 107 del 2015, che ha ricodificato l’art. 3 del DPR 275/1999;</w:t>
      </w:r>
    </w:p>
    <w:p w14:paraId="58592AA4" w14:textId="77777777" w:rsidR="009F5393" w:rsidRDefault="003B7F47">
      <w:pPr>
        <w:spacing w:after="20"/>
        <w:ind w:left="560" w:right="40" w:hanging="140"/>
        <w:rPr>
          <w:color w:val="366091"/>
          <w:sz w:val="28"/>
          <w:szCs w:val="28"/>
        </w:rPr>
      </w:pPr>
      <w:r>
        <w:rPr>
          <w:color w:val="366091"/>
          <w:sz w:val="28"/>
          <w:szCs w:val="28"/>
        </w:rPr>
        <w:t>· VISTO il D.L.vo 165 del 2001 e ss.mm. ed integrazioni in merito ai compiti e alle funzioni della Dirigenza scolastica;</w:t>
      </w:r>
    </w:p>
    <w:p w14:paraId="6FC5BC87" w14:textId="77777777" w:rsidR="009F5393" w:rsidRDefault="003B7F47">
      <w:pPr>
        <w:spacing w:after="0" w:line="244" w:lineRule="auto"/>
        <w:ind w:left="560" w:right="40" w:hanging="140"/>
        <w:rPr>
          <w:color w:val="366091"/>
          <w:sz w:val="28"/>
          <w:szCs w:val="28"/>
        </w:rPr>
      </w:pPr>
      <w:r>
        <w:rPr>
          <w:color w:val="366091"/>
          <w:sz w:val="28"/>
          <w:szCs w:val="28"/>
        </w:rPr>
        <w:t>· VISTA la Legge n. 107 del 13 luglio 2015 (d’ora in poi Legge) recante: la “Riforma del sistema nazionale di istruzione e formazione e delega per il riordino delle disposizioni legislative vigenti”;</w:t>
      </w:r>
    </w:p>
    <w:p w14:paraId="0FDE76EA" w14:textId="77777777" w:rsidR="009F5393" w:rsidRDefault="003B7F47">
      <w:pPr>
        <w:spacing w:after="0" w:line="244" w:lineRule="auto"/>
        <w:ind w:left="560" w:right="40" w:hanging="140"/>
        <w:rPr>
          <w:color w:val="366091"/>
          <w:sz w:val="28"/>
          <w:szCs w:val="28"/>
        </w:rPr>
      </w:pPr>
      <w:r>
        <w:rPr>
          <w:color w:val="366091"/>
          <w:sz w:val="28"/>
          <w:szCs w:val="28"/>
        </w:rPr>
        <w:t>· VISTO il PIANO SCUOLA 2020-21;</w:t>
      </w:r>
    </w:p>
    <w:p w14:paraId="6484A9D3" w14:textId="77777777" w:rsidR="009F5393" w:rsidRDefault="003B7F47">
      <w:pPr>
        <w:spacing w:after="0" w:line="244" w:lineRule="auto"/>
        <w:ind w:left="560" w:right="40" w:hanging="140"/>
        <w:rPr>
          <w:color w:val="366091"/>
          <w:sz w:val="28"/>
          <w:szCs w:val="28"/>
        </w:rPr>
      </w:pPr>
      <w:r>
        <w:rPr>
          <w:color w:val="366091"/>
          <w:sz w:val="28"/>
          <w:szCs w:val="28"/>
        </w:rPr>
        <w:t>· VISTO Il R.A.V;</w:t>
      </w:r>
    </w:p>
    <w:p w14:paraId="5073F40B" w14:textId="77777777" w:rsidR="009F5393" w:rsidRDefault="003B7F47">
      <w:pPr>
        <w:spacing w:after="0" w:line="244" w:lineRule="auto"/>
        <w:ind w:left="560" w:right="40" w:hanging="140"/>
        <w:rPr>
          <w:color w:val="366091"/>
          <w:sz w:val="28"/>
          <w:szCs w:val="28"/>
        </w:rPr>
      </w:pPr>
      <w:r>
        <w:rPr>
          <w:color w:val="366091"/>
          <w:sz w:val="28"/>
          <w:szCs w:val="28"/>
        </w:rPr>
        <w:t>· VISTO il precedente PTOF ;</w:t>
      </w:r>
    </w:p>
    <w:p w14:paraId="0B663586" w14:textId="77777777" w:rsidR="009F5393" w:rsidRDefault="003B7F47">
      <w:pPr>
        <w:spacing w:after="20"/>
        <w:ind w:left="560" w:right="40" w:hanging="140"/>
        <w:rPr>
          <w:color w:val="366091"/>
          <w:sz w:val="28"/>
          <w:szCs w:val="28"/>
        </w:rPr>
      </w:pPr>
      <w:r>
        <w:rPr>
          <w:color w:val="366091"/>
          <w:sz w:val="28"/>
          <w:szCs w:val="28"/>
        </w:rPr>
        <w:t>· PRESO ATTO che: l’art.1 della Legge, ai commi 12-17, prevede che:</w:t>
      </w:r>
    </w:p>
    <w:p w14:paraId="6B1FFBE4" w14:textId="77777777" w:rsidR="009F5393" w:rsidRDefault="003B7F47">
      <w:pPr>
        <w:spacing w:after="20"/>
        <w:ind w:right="40"/>
        <w:rPr>
          <w:color w:val="366091"/>
          <w:sz w:val="28"/>
          <w:szCs w:val="28"/>
        </w:rPr>
      </w:pPr>
      <w:r>
        <w:rPr>
          <w:color w:val="366091"/>
          <w:sz w:val="28"/>
          <w:szCs w:val="28"/>
        </w:rPr>
        <w:t>1) le istituzioni scolastiche predispongono entro il mese di Ottobre il Piano triennale dell’offerta formativa;</w:t>
      </w:r>
    </w:p>
    <w:p w14:paraId="450F4C18" w14:textId="77777777" w:rsidR="009F5393" w:rsidRDefault="003B7F47">
      <w:pPr>
        <w:spacing w:after="20"/>
        <w:ind w:right="40"/>
        <w:rPr>
          <w:color w:val="366091"/>
          <w:sz w:val="28"/>
          <w:szCs w:val="28"/>
        </w:rPr>
      </w:pPr>
      <w:r>
        <w:rPr>
          <w:color w:val="366091"/>
          <w:sz w:val="28"/>
          <w:szCs w:val="28"/>
        </w:rPr>
        <w:t>2)  il PTOF deve essere elaborato dal Collegio dei Docenti sulla base degli indirizzi per le attività della scuola e delle scelte di gestione e di amministrazione definiti dal Dirigente Scolastico;</w:t>
      </w:r>
    </w:p>
    <w:p w14:paraId="76E70EB4" w14:textId="77777777" w:rsidR="009F5393" w:rsidRDefault="003B7F47">
      <w:pPr>
        <w:spacing w:after="20"/>
        <w:ind w:right="40"/>
        <w:rPr>
          <w:color w:val="366091"/>
          <w:sz w:val="28"/>
          <w:szCs w:val="28"/>
        </w:rPr>
      </w:pPr>
      <w:r>
        <w:rPr>
          <w:color w:val="366091"/>
          <w:sz w:val="28"/>
          <w:szCs w:val="28"/>
        </w:rPr>
        <w:t>3)  il PTOF è approvato dal Consiglio d’Istituto;</w:t>
      </w:r>
    </w:p>
    <w:p w14:paraId="192C155D" w14:textId="77777777" w:rsidR="009F5393" w:rsidRDefault="003B7F47">
      <w:pPr>
        <w:spacing w:after="20"/>
        <w:ind w:right="40"/>
        <w:rPr>
          <w:color w:val="366091"/>
          <w:sz w:val="28"/>
          <w:szCs w:val="28"/>
        </w:rPr>
      </w:pPr>
      <w:r>
        <w:rPr>
          <w:color w:val="366091"/>
          <w:sz w:val="28"/>
          <w:szCs w:val="28"/>
        </w:rPr>
        <w:t>4) una volta espletate le procedure di cui ai precedenti punti, il Piano verrà pubblicato nel portale unico dei dati della scuola;</w:t>
      </w:r>
    </w:p>
    <w:p w14:paraId="4B3C61EF" w14:textId="77777777" w:rsidR="009F5393" w:rsidRDefault="003B7F47">
      <w:pPr>
        <w:spacing w:after="20"/>
        <w:ind w:right="40"/>
        <w:rPr>
          <w:color w:val="366091"/>
          <w:sz w:val="28"/>
          <w:szCs w:val="28"/>
        </w:rPr>
      </w:pPr>
      <w:r>
        <w:rPr>
          <w:color w:val="366091"/>
          <w:sz w:val="28"/>
          <w:szCs w:val="28"/>
        </w:rPr>
        <w:t>5)  il Piano può essere rivisto annualmente entro Ottobre;</w:t>
      </w:r>
    </w:p>
    <w:p w14:paraId="6685DCCC" w14:textId="77777777" w:rsidR="009F5393" w:rsidRDefault="003B7F47">
      <w:pPr>
        <w:spacing w:after="0" w:line="256" w:lineRule="auto"/>
        <w:rPr>
          <w:color w:val="366091"/>
          <w:sz w:val="28"/>
          <w:szCs w:val="28"/>
        </w:rPr>
      </w:pPr>
      <w:r>
        <w:rPr>
          <w:color w:val="366091"/>
          <w:sz w:val="28"/>
          <w:szCs w:val="28"/>
        </w:rPr>
        <w:t xml:space="preserve"> </w:t>
      </w:r>
    </w:p>
    <w:p w14:paraId="3874692F" w14:textId="77777777" w:rsidR="009F5393" w:rsidRDefault="003B7F47">
      <w:pPr>
        <w:spacing w:before="240" w:after="240"/>
        <w:ind w:right="40"/>
        <w:rPr>
          <w:color w:val="366091"/>
          <w:sz w:val="28"/>
          <w:szCs w:val="28"/>
        </w:rPr>
      </w:pPr>
      <w:r>
        <w:rPr>
          <w:color w:val="366091"/>
          <w:sz w:val="28"/>
          <w:szCs w:val="28"/>
        </w:rPr>
        <w:t xml:space="preserve"> </w:t>
      </w:r>
    </w:p>
    <w:p w14:paraId="64F3F934" w14:textId="77777777" w:rsidR="009F5393" w:rsidRDefault="003B7F47">
      <w:pPr>
        <w:spacing w:before="240" w:after="240"/>
        <w:ind w:left="360" w:right="40"/>
        <w:rPr>
          <w:color w:val="366091"/>
          <w:sz w:val="28"/>
          <w:szCs w:val="28"/>
        </w:rPr>
      </w:pPr>
      <w:r>
        <w:rPr>
          <w:color w:val="366091"/>
          <w:sz w:val="28"/>
          <w:szCs w:val="28"/>
        </w:rPr>
        <w:t xml:space="preserve">·         CONSIDERATO CHE </w:t>
      </w:r>
    </w:p>
    <w:p w14:paraId="7EAC2484" w14:textId="77777777" w:rsidR="009F5393" w:rsidRDefault="003B7F47">
      <w:pPr>
        <w:spacing w:after="20"/>
        <w:ind w:left="840" w:right="40" w:hanging="140"/>
        <w:rPr>
          <w:color w:val="366091"/>
          <w:sz w:val="28"/>
          <w:szCs w:val="28"/>
        </w:rPr>
      </w:pPr>
      <w:r>
        <w:rPr>
          <w:color w:val="366091"/>
          <w:sz w:val="28"/>
          <w:szCs w:val="28"/>
        </w:rPr>
        <w:t xml:space="preserve">-  la valorizzazione dell’autonomia scolastica trova il suo momento più importante nella definizione e attuazione del Piano dell’Offerta Formativa Triennale; </w:t>
      </w:r>
    </w:p>
    <w:p w14:paraId="2D01D9FC" w14:textId="77777777" w:rsidR="009F5393" w:rsidRDefault="003B7F47">
      <w:pPr>
        <w:spacing w:after="20"/>
        <w:ind w:left="840" w:right="40" w:hanging="140"/>
        <w:rPr>
          <w:color w:val="366091"/>
          <w:sz w:val="28"/>
          <w:szCs w:val="28"/>
        </w:rPr>
      </w:pPr>
      <w:r>
        <w:rPr>
          <w:color w:val="366091"/>
          <w:sz w:val="28"/>
          <w:szCs w:val="28"/>
        </w:rPr>
        <w:t xml:space="preserve">-  occorre innalzare i livelli di istruzione e le competenze degli alunni, rispettandone i tempi e gli stili di apprendimento, per contrastare le diseguaglianze socioculturali e territoriali, per prevenire e recuperare l’abbandono e la dispersione scolastica; </w:t>
      </w:r>
    </w:p>
    <w:p w14:paraId="3B14601B" w14:textId="77777777" w:rsidR="009F5393" w:rsidRDefault="003B7F47">
      <w:pPr>
        <w:spacing w:before="240" w:after="240"/>
        <w:ind w:right="40"/>
        <w:rPr>
          <w:color w:val="366091"/>
          <w:sz w:val="28"/>
          <w:szCs w:val="28"/>
        </w:rPr>
      </w:pPr>
      <w:r>
        <w:rPr>
          <w:color w:val="366091"/>
          <w:sz w:val="28"/>
          <w:szCs w:val="28"/>
        </w:rPr>
        <w:t xml:space="preserve"> </w:t>
      </w:r>
    </w:p>
    <w:p w14:paraId="17B7B132" w14:textId="77777777" w:rsidR="009F5393" w:rsidRDefault="003B7F47">
      <w:pPr>
        <w:spacing w:before="240" w:after="240"/>
        <w:ind w:left="360" w:right="40"/>
        <w:rPr>
          <w:color w:val="366091"/>
          <w:sz w:val="28"/>
          <w:szCs w:val="28"/>
        </w:rPr>
      </w:pPr>
      <w:r>
        <w:rPr>
          <w:color w:val="366091"/>
          <w:sz w:val="28"/>
          <w:szCs w:val="28"/>
        </w:rPr>
        <w:t>·     VALUTATE prioritarie le esigenze formative individuate a seguito della lettura comparata del RAV, “Rapporto di Autovalutazione” di Istituto;</w:t>
      </w:r>
    </w:p>
    <w:p w14:paraId="7D158647" w14:textId="77777777" w:rsidR="009F5393" w:rsidRDefault="003B7F47">
      <w:pPr>
        <w:spacing w:before="240" w:after="240"/>
        <w:ind w:left="360" w:right="40"/>
        <w:rPr>
          <w:color w:val="366091"/>
          <w:sz w:val="28"/>
          <w:szCs w:val="28"/>
        </w:rPr>
      </w:pPr>
      <w:r>
        <w:rPr>
          <w:color w:val="366091"/>
          <w:sz w:val="28"/>
          <w:szCs w:val="28"/>
        </w:rPr>
        <w:t>·      VISTI i risultati delle rilevazioni nazionali degli apprendimenti restituiti in termini di misurazione dei livelli della scuola e delle classi in rapporto alla media nazionale;</w:t>
      </w:r>
    </w:p>
    <w:p w14:paraId="3DCD5E0F" w14:textId="77777777" w:rsidR="009F5393" w:rsidRDefault="003B7F47">
      <w:pPr>
        <w:spacing w:after="0" w:line="256" w:lineRule="auto"/>
        <w:ind w:right="40"/>
        <w:rPr>
          <w:color w:val="366091"/>
          <w:sz w:val="28"/>
          <w:szCs w:val="28"/>
        </w:rPr>
      </w:pPr>
      <w:r>
        <w:rPr>
          <w:color w:val="366091"/>
          <w:sz w:val="28"/>
          <w:szCs w:val="28"/>
        </w:rPr>
        <w:t xml:space="preserve">·         TENUTO CONTO del patrimonio di esperienza e professionalità che negli anni hanno contribuito a costruire l’identità </w:t>
      </w:r>
    </w:p>
    <w:p w14:paraId="0A9E407E" w14:textId="77777777" w:rsidR="009F5393" w:rsidRDefault="003B7F47">
      <w:pPr>
        <w:spacing w:after="0" w:line="256" w:lineRule="auto"/>
        <w:ind w:right="40"/>
        <w:rPr>
          <w:color w:val="366091"/>
          <w:sz w:val="28"/>
          <w:szCs w:val="28"/>
        </w:rPr>
      </w:pPr>
      <w:r>
        <w:rPr>
          <w:color w:val="366091"/>
          <w:sz w:val="28"/>
          <w:szCs w:val="28"/>
        </w:rPr>
        <w:t xml:space="preserve">      dell’Istituto;</w:t>
      </w:r>
    </w:p>
    <w:p w14:paraId="741CC97C" w14:textId="77777777" w:rsidR="009F5393" w:rsidRDefault="003B7F47">
      <w:pPr>
        <w:spacing w:after="0" w:line="256" w:lineRule="auto"/>
        <w:ind w:right="40"/>
        <w:rPr>
          <w:color w:val="366091"/>
          <w:sz w:val="28"/>
          <w:szCs w:val="28"/>
        </w:rPr>
      </w:pPr>
      <w:r>
        <w:rPr>
          <w:color w:val="366091"/>
          <w:sz w:val="28"/>
          <w:szCs w:val="28"/>
        </w:rPr>
        <w:t>·         TENUTO CONTO di quanto già realizzato dall’Istituzione scolastica in merito alle priorità    individuate dal PDM</w:t>
      </w:r>
    </w:p>
    <w:p w14:paraId="0F6A7E3B" w14:textId="77777777" w:rsidR="009F5393" w:rsidRDefault="003B7F47">
      <w:pPr>
        <w:spacing w:after="0" w:line="256" w:lineRule="auto"/>
        <w:ind w:left="20" w:right="60"/>
        <w:rPr>
          <w:color w:val="366091"/>
          <w:sz w:val="28"/>
          <w:szCs w:val="28"/>
        </w:rPr>
      </w:pPr>
      <w:r>
        <w:rPr>
          <w:color w:val="366091"/>
          <w:sz w:val="28"/>
          <w:szCs w:val="28"/>
        </w:rPr>
        <w:t xml:space="preserve">                                               </w:t>
      </w:r>
    </w:p>
    <w:p w14:paraId="03794B5E" w14:textId="77777777" w:rsidR="009F5393" w:rsidRDefault="003B7F47">
      <w:pPr>
        <w:spacing w:after="0" w:line="256" w:lineRule="auto"/>
        <w:ind w:left="20" w:right="60"/>
        <w:rPr>
          <w:color w:val="366091"/>
          <w:sz w:val="28"/>
          <w:szCs w:val="28"/>
        </w:rPr>
      </w:pPr>
      <w:r>
        <w:rPr>
          <w:color w:val="366091"/>
          <w:sz w:val="28"/>
          <w:szCs w:val="28"/>
        </w:rPr>
        <w:t xml:space="preserve">                                                                                              EMANA</w:t>
      </w:r>
    </w:p>
    <w:p w14:paraId="5F4D15E3" w14:textId="77777777" w:rsidR="009F5393" w:rsidRDefault="003B7F47">
      <w:pPr>
        <w:spacing w:after="20"/>
        <w:ind w:right="40"/>
        <w:rPr>
          <w:color w:val="366091"/>
          <w:sz w:val="28"/>
          <w:szCs w:val="28"/>
        </w:rPr>
      </w:pPr>
      <w:r>
        <w:rPr>
          <w:color w:val="366091"/>
          <w:sz w:val="28"/>
          <w:szCs w:val="28"/>
        </w:rPr>
        <w:t>ai sensi dell’art. 3 del D.P.R. n. 275/1999, così come sostituito dall’art. 1 comma 14 della Legge n. 107/2015, il seguente Atto di Indirizzo al Collegio dei docenti orientativo della compilazione della pianificazione dell’Offerta Formativa Triennale, dei processi educativi e didattici e delle scelte di gestione e di amministrazione.</w:t>
      </w:r>
    </w:p>
    <w:p w14:paraId="2B4D7CE8" w14:textId="77777777" w:rsidR="009F5393" w:rsidRDefault="003B7F47">
      <w:pPr>
        <w:spacing w:after="20"/>
        <w:ind w:right="40"/>
        <w:rPr>
          <w:color w:val="366091"/>
          <w:sz w:val="28"/>
          <w:szCs w:val="28"/>
        </w:rPr>
      </w:pPr>
      <w:r>
        <w:rPr>
          <w:color w:val="366091"/>
          <w:sz w:val="28"/>
          <w:szCs w:val="28"/>
        </w:rPr>
        <w:t>Il Piano Triennale dell’Offerta formativa è da intendersi non solo quale documento con cui l’istituzione dichiara all’esterno la propria identità, ma come programma in sé completo e coerente di strutturazione precipua del curriculo, delle attività, della logistica organizzativa, dell’ impostazione metodologico didattica, dell’ utilizzo, valorizzazione e promozione delle risorse umane e non, con cui la scuola intende perseguire gli obiettivi dichiarati nell’esercizio di funzioni che sono comuni a tutte le istituzioni scolastiche in quanto tali, ma al contempo la caratterizzano e la distinguono.</w:t>
      </w:r>
    </w:p>
    <w:p w14:paraId="56BDA925" w14:textId="77777777" w:rsidR="009F5393" w:rsidRDefault="003B7F47">
      <w:pPr>
        <w:spacing w:after="0" w:line="256" w:lineRule="auto"/>
        <w:ind w:right="60"/>
        <w:rPr>
          <w:color w:val="366091"/>
          <w:sz w:val="28"/>
          <w:szCs w:val="28"/>
        </w:rPr>
      </w:pPr>
      <w:r>
        <w:rPr>
          <w:color w:val="366091"/>
          <w:sz w:val="28"/>
          <w:szCs w:val="28"/>
        </w:rPr>
        <w:t xml:space="preserve">                                                                                                PRECISA </w:t>
      </w:r>
    </w:p>
    <w:p w14:paraId="450EDA9D" w14:textId="77777777" w:rsidR="009F5393" w:rsidRDefault="003B7F47">
      <w:pPr>
        <w:spacing w:after="20"/>
        <w:ind w:right="40"/>
        <w:rPr>
          <w:color w:val="366091"/>
          <w:sz w:val="28"/>
          <w:szCs w:val="28"/>
        </w:rPr>
      </w:pPr>
      <w:r>
        <w:rPr>
          <w:color w:val="366091"/>
          <w:sz w:val="28"/>
          <w:szCs w:val="28"/>
        </w:rPr>
        <w:t xml:space="preserve"> che il coinvolgimento e la fattiva collaborazione delle risorse umane di cui dispone l’istituto, l’identificazione all’istituzione, la motivazione, il clima relazionale ed il benessere organizzativo, la consapevolezza delle scelte operate e delle motivazioni di fondo, la partecipazione attiva e costante, la trasparenza, l’assunzione di un modello operativo vocato al miglioramento continuo di tutti i processi di cui si compone l’attività della scuola non possono darsi solo per effetto delle azioni poste in essere dalla dirigenza, ma chiamano in causa tutti e ciascuno, quali espressione della vera professionalità che va oltre l’esecuzione di compiti ordinari, anche se fondamentali, e come elementi indispensabili all’implementazione di un Piano che superi la dimensione del mero adempimento burocratico e diventi reale strumento di lavoro, in grado di canalizzare l’uso e la valorizzazione di tutte le risorse.</w:t>
      </w:r>
    </w:p>
    <w:p w14:paraId="65E5A1A2" w14:textId="77777777" w:rsidR="009F5393" w:rsidRDefault="003B7F47">
      <w:pPr>
        <w:spacing w:after="20"/>
        <w:ind w:right="40"/>
        <w:rPr>
          <w:color w:val="366091"/>
          <w:sz w:val="28"/>
          <w:szCs w:val="28"/>
        </w:rPr>
      </w:pPr>
      <w:r>
        <w:rPr>
          <w:color w:val="366091"/>
          <w:sz w:val="28"/>
          <w:szCs w:val="28"/>
        </w:rPr>
        <w:t xml:space="preserve">Il Collegio Docenti è, quindi, chiamato ad aggiornare il PTOF secondo quanto di seguito individuato dal dirigente: </w:t>
      </w:r>
    </w:p>
    <w:p w14:paraId="3576B392" w14:textId="77777777" w:rsidR="009F5393" w:rsidRDefault="003B7F47">
      <w:pPr>
        <w:spacing w:after="0" w:line="256" w:lineRule="auto"/>
        <w:rPr>
          <w:color w:val="366091"/>
          <w:sz w:val="28"/>
          <w:szCs w:val="28"/>
        </w:rPr>
      </w:pPr>
      <w:r>
        <w:rPr>
          <w:color w:val="366091"/>
          <w:sz w:val="28"/>
          <w:szCs w:val="28"/>
        </w:rPr>
        <w:t xml:space="preserve">1. L’elaborazione del PTOF deve articolarsi tenendo conto non solo della normativa e delle presenti indicazioni, facendo anche riferimento al patrimonio di esperienza e professionalità che negli anni hanno contribuito a costruire l’immagine della scuola.                                                                                                                                                                                                                                                                                                                                                                                                                                                                                                                                                                                                                                                                                                                                                                   </w:t>
      </w:r>
    </w:p>
    <w:p w14:paraId="25D3BB36" w14:textId="77777777" w:rsidR="009F5393" w:rsidRDefault="003B7F47">
      <w:pPr>
        <w:spacing w:after="20"/>
        <w:ind w:right="40"/>
        <w:rPr>
          <w:color w:val="366091"/>
          <w:sz w:val="28"/>
          <w:szCs w:val="28"/>
        </w:rPr>
      </w:pPr>
      <w:r>
        <w:rPr>
          <w:color w:val="366091"/>
          <w:sz w:val="28"/>
          <w:szCs w:val="28"/>
        </w:rPr>
        <w:t>2. Nella progettazione curricolare ed extracurricolare si terrà conto del seguente principio essenziale: progettare per competenze. La progettazione sarà impostata ponendo come obiettivo il conseguimento di competenze (e non solo di conoscenze e abilità) da parte degli studenti, intendendo per competenza un criterio unificante del sapere: per svolgere compiti articolati e complessi è necessario che le conoscenze e le abilità si integrino con attitudini, motivazioni, emozioni, comportamenti e atteggiamenti che consentano di agire nella società con autonomia e responsabilità.</w:t>
      </w:r>
    </w:p>
    <w:p w14:paraId="46C1D1EC" w14:textId="77777777" w:rsidR="009F5393" w:rsidRDefault="003B7F47">
      <w:pPr>
        <w:spacing w:after="0" w:line="256" w:lineRule="auto"/>
        <w:rPr>
          <w:color w:val="366091"/>
          <w:sz w:val="28"/>
          <w:szCs w:val="28"/>
        </w:rPr>
      </w:pPr>
      <w:r>
        <w:rPr>
          <w:color w:val="366091"/>
          <w:sz w:val="28"/>
          <w:szCs w:val="28"/>
        </w:rPr>
        <w:t xml:space="preserve"> </w:t>
      </w:r>
    </w:p>
    <w:p w14:paraId="149F1345" w14:textId="77777777" w:rsidR="009F5393" w:rsidRDefault="003B7F47">
      <w:pPr>
        <w:spacing w:after="20"/>
        <w:ind w:right="40"/>
        <w:rPr>
          <w:color w:val="366091"/>
          <w:sz w:val="28"/>
          <w:szCs w:val="28"/>
        </w:rPr>
      </w:pPr>
      <w:r>
        <w:rPr>
          <w:color w:val="366091"/>
          <w:sz w:val="28"/>
          <w:szCs w:val="28"/>
        </w:rPr>
        <w:t>Si farà riferimento in particolare ai seguenti documenti:</w:t>
      </w:r>
    </w:p>
    <w:p w14:paraId="35B2EAF3" w14:textId="77777777" w:rsidR="009F5393" w:rsidRDefault="003B7F47">
      <w:pPr>
        <w:spacing w:before="240" w:after="240"/>
        <w:ind w:right="40"/>
        <w:rPr>
          <w:color w:val="366091"/>
          <w:sz w:val="28"/>
          <w:szCs w:val="28"/>
        </w:rPr>
      </w:pPr>
      <w:r>
        <w:rPr>
          <w:color w:val="366091"/>
          <w:sz w:val="28"/>
          <w:szCs w:val="28"/>
        </w:rPr>
        <w:t xml:space="preserve"> 1)Competenze chiave per la cittadinanza attiva dell’Unione Europea</w:t>
      </w:r>
    </w:p>
    <w:p w14:paraId="2BEC3E8D" w14:textId="77777777" w:rsidR="009F5393" w:rsidRDefault="003B7F47">
      <w:pPr>
        <w:numPr>
          <w:ilvl w:val="0"/>
          <w:numId w:val="18"/>
        </w:numPr>
        <w:spacing w:before="240" w:after="0"/>
        <w:ind w:right="40"/>
        <w:rPr>
          <w:color w:val="366091"/>
          <w:sz w:val="28"/>
          <w:szCs w:val="28"/>
        </w:rPr>
      </w:pPr>
      <w:r>
        <w:rPr>
          <w:color w:val="366091"/>
          <w:sz w:val="28"/>
          <w:szCs w:val="28"/>
        </w:rPr>
        <w:t>competenza alfabetica funzionale;</w:t>
      </w:r>
    </w:p>
    <w:p w14:paraId="21286BA2" w14:textId="77777777" w:rsidR="009F5393" w:rsidRDefault="003B7F47">
      <w:pPr>
        <w:numPr>
          <w:ilvl w:val="0"/>
          <w:numId w:val="18"/>
        </w:numPr>
        <w:spacing w:after="0"/>
        <w:ind w:right="40"/>
        <w:rPr>
          <w:color w:val="366091"/>
          <w:sz w:val="28"/>
          <w:szCs w:val="28"/>
        </w:rPr>
      </w:pPr>
      <w:r>
        <w:rPr>
          <w:color w:val="366091"/>
          <w:sz w:val="28"/>
          <w:szCs w:val="28"/>
        </w:rPr>
        <w:t>competenza multilinguistica;</w:t>
      </w:r>
    </w:p>
    <w:p w14:paraId="26B5F979" w14:textId="77777777" w:rsidR="009F5393" w:rsidRDefault="003B7F47">
      <w:pPr>
        <w:numPr>
          <w:ilvl w:val="0"/>
          <w:numId w:val="18"/>
        </w:numPr>
        <w:spacing w:after="0"/>
        <w:ind w:right="40"/>
        <w:rPr>
          <w:color w:val="366091"/>
          <w:sz w:val="28"/>
          <w:szCs w:val="28"/>
        </w:rPr>
      </w:pPr>
      <w:r>
        <w:rPr>
          <w:color w:val="366091"/>
          <w:sz w:val="28"/>
          <w:szCs w:val="28"/>
        </w:rPr>
        <w:t>competenza matematica e competenza in scienze, tecnologie e ingegneria;</w:t>
      </w:r>
    </w:p>
    <w:p w14:paraId="2E3065B5" w14:textId="77777777" w:rsidR="009F5393" w:rsidRDefault="003B7F47">
      <w:pPr>
        <w:numPr>
          <w:ilvl w:val="0"/>
          <w:numId w:val="18"/>
        </w:numPr>
        <w:spacing w:after="0"/>
        <w:ind w:right="40"/>
        <w:rPr>
          <w:color w:val="366091"/>
          <w:sz w:val="28"/>
          <w:szCs w:val="28"/>
        </w:rPr>
      </w:pPr>
      <w:r>
        <w:rPr>
          <w:color w:val="366091"/>
          <w:sz w:val="28"/>
          <w:szCs w:val="28"/>
        </w:rPr>
        <w:t>competenza digitale;</w:t>
      </w:r>
    </w:p>
    <w:p w14:paraId="11BAA6ED" w14:textId="77777777" w:rsidR="009F5393" w:rsidRDefault="003B7F47">
      <w:pPr>
        <w:numPr>
          <w:ilvl w:val="0"/>
          <w:numId w:val="18"/>
        </w:numPr>
        <w:spacing w:after="0"/>
        <w:ind w:right="40"/>
        <w:rPr>
          <w:color w:val="366091"/>
          <w:sz w:val="28"/>
          <w:szCs w:val="28"/>
        </w:rPr>
      </w:pPr>
      <w:r>
        <w:rPr>
          <w:color w:val="366091"/>
          <w:sz w:val="28"/>
          <w:szCs w:val="28"/>
        </w:rPr>
        <w:t>competenza personale, sociale e capacità di imparare ad imparare;</w:t>
      </w:r>
    </w:p>
    <w:p w14:paraId="40A2813A" w14:textId="77777777" w:rsidR="009F5393" w:rsidRDefault="003B7F47">
      <w:pPr>
        <w:numPr>
          <w:ilvl w:val="0"/>
          <w:numId w:val="18"/>
        </w:numPr>
        <w:spacing w:after="0"/>
        <w:ind w:right="40"/>
        <w:rPr>
          <w:color w:val="366091"/>
          <w:sz w:val="28"/>
          <w:szCs w:val="28"/>
        </w:rPr>
      </w:pPr>
      <w:r>
        <w:rPr>
          <w:color w:val="366091"/>
          <w:sz w:val="28"/>
          <w:szCs w:val="28"/>
        </w:rPr>
        <w:t>competenza in materia di cittadinanza;</w:t>
      </w:r>
    </w:p>
    <w:p w14:paraId="35447193" w14:textId="77777777" w:rsidR="009F5393" w:rsidRDefault="003B7F47">
      <w:pPr>
        <w:numPr>
          <w:ilvl w:val="0"/>
          <w:numId w:val="18"/>
        </w:numPr>
        <w:spacing w:after="0"/>
        <w:ind w:right="40"/>
        <w:rPr>
          <w:color w:val="366091"/>
          <w:sz w:val="28"/>
          <w:szCs w:val="28"/>
        </w:rPr>
      </w:pPr>
      <w:r>
        <w:rPr>
          <w:color w:val="366091"/>
          <w:sz w:val="28"/>
          <w:szCs w:val="28"/>
        </w:rPr>
        <w:t>competenza imprenditoriale;</w:t>
      </w:r>
    </w:p>
    <w:p w14:paraId="1DC5F6A3" w14:textId="77777777" w:rsidR="009F5393" w:rsidRDefault="003B7F47">
      <w:pPr>
        <w:numPr>
          <w:ilvl w:val="0"/>
          <w:numId w:val="18"/>
        </w:numPr>
        <w:spacing w:after="240"/>
        <w:ind w:right="40"/>
        <w:rPr>
          <w:color w:val="366091"/>
          <w:sz w:val="28"/>
          <w:szCs w:val="28"/>
        </w:rPr>
      </w:pPr>
      <w:r>
        <w:rPr>
          <w:color w:val="366091"/>
          <w:sz w:val="28"/>
          <w:szCs w:val="28"/>
        </w:rPr>
        <w:t>competenza in materia di consapevolezza ed espressione culturali.</w:t>
      </w:r>
    </w:p>
    <w:p w14:paraId="4E9383B6" w14:textId="77777777" w:rsidR="009F5393" w:rsidRDefault="003B7F47">
      <w:pPr>
        <w:spacing w:after="20" w:line="256" w:lineRule="auto"/>
        <w:rPr>
          <w:color w:val="366091"/>
          <w:sz w:val="28"/>
          <w:szCs w:val="28"/>
        </w:rPr>
      </w:pPr>
      <w:r>
        <w:rPr>
          <w:color w:val="366091"/>
          <w:sz w:val="28"/>
          <w:szCs w:val="28"/>
        </w:rPr>
        <w:t xml:space="preserve"> </w:t>
      </w:r>
    </w:p>
    <w:p w14:paraId="0C30B550" w14:textId="77777777" w:rsidR="009F5393" w:rsidRDefault="003B7F47">
      <w:pPr>
        <w:spacing w:before="240" w:after="0" w:line="249" w:lineRule="auto"/>
        <w:ind w:left="360"/>
        <w:rPr>
          <w:color w:val="366091"/>
          <w:sz w:val="28"/>
          <w:szCs w:val="28"/>
        </w:rPr>
      </w:pPr>
      <w:r>
        <w:rPr>
          <w:color w:val="366091"/>
          <w:sz w:val="28"/>
          <w:szCs w:val="28"/>
        </w:rPr>
        <w:t>2) Obiettivi strategici indicati nel Programma ET 2020 (</w:t>
      </w:r>
      <w:proofErr w:type="spellStart"/>
      <w:r>
        <w:rPr>
          <w:color w:val="366091"/>
          <w:sz w:val="28"/>
          <w:szCs w:val="28"/>
        </w:rPr>
        <w:t>Education</w:t>
      </w:r>
      <w:proofErr w:type="spellEnd"/>
      <w:r>
        <w:rPr>
          <w:color w:val="366091"/>
          <w:sz w:val="28"/>
          <w:szCs w:val="28"/>
        </w:rPr>
        <w:t xml:space="preserve"> and Training 2020 - Istruzione e Formazione 2020) con il quale viene rilanciata la Strategia di Lisbona per promuovere l’equità, la coesione sociale e la cittadinanza attiva. </w:t>
      </w:r>
    </w:p>
    <w:p w14:paraId="43A86985" w14:textId="77777777" w:rsidR="009F5393" w:rsidRDefault="003B7F47">
      <w:pPr>
        <w:spacing w:after="20"/>
        <w:ind w:right="40"/>
        <w:rPr>
          <w:color w:val="366091"/>
          <w:sz w:val="28"/>
          <w:szCs w:val="28"/>
        </w:rPr>
      </w:pPr>
      <w:r>
        <w:rPr>
          <w:color w:val="366091"/>
          <w:sz w:val="28"/>
          <w:szCs w:val="28"/>
        </w:rPr>
        <w:t>3) Educare alla cittadinanza attiva significa far acquisire la consapevolezza che ognuno svolge il proprio ruolo, oltre che per la          propria realizzazione, anche per il bene della collettività. Incoraggiare la creatività e l’innovazione, compresa l’imprenditorialità.</w:t>
      </w:r>
    </w:p>
    <w:p w14:paraId="2EE4FAA5" w14:textId="77777777" w:rsidR="009F5393" w:rsidRDefault="003B7F47">
      <w:pPr>
        <w:spacing w:after="20"/>
        <w:ind w:right="40"/>
        <w:rPr>
          <w:color w:val="366091"/>
          <w:sz w:val="28"/>
          <w:szCs w:val="28"/>
        </w:rPr>
      </w:pPr>
      <w:r>
        <w:rPr>
          <w:color w:val="366091"/>
          <w:sz w:val="28"/>
          <w:szCs w:val="28"/>
        </w:rPr>
        <w:t>4) Prevedere l’individualizzazione e la personalizzazione dell’insegnamento.</w:t>
      </w:r>
    </w:p>
    <w:p w14:paraId="217051ED" w14:textId="77777777" w:rsidR="009F5393" w:rsidRDefault="003B7F47">
      <w:pPr>
        <w:spacing w:after="20"/>
        <w:ind w:right="40"/>
        <w:rPr>
          <w:color w:val="366091"/>
          <w:sz w:val="28"/>
          <w:szCs w:val="28"/>
        </w:rPr>
      </w:pPr>
      <w:r>
        <w:rPr>
          <w:color w:val="366091"/>
          <w:sz w:val="28"/>
          <w:szCs w:val="28"/>
        </w:rPr>
        <w:t xml:space="preserve"> </w:t>
      </w:r>
    </w:p>
    <w:p w14:paraId="6D03BD99" w14:textId="77777777" w:rsidR="009F5393" w:rsidRDefault="003B7F47">
      <w:pPr>
        <w:spacing w:after="20"/>
        <w:ind w:right="40"/>
        <w:rPr>
          <w:color w:val="366091"/>
          <w:sz w:val="28"/>
          <w:szCs w:val="28"/>
        </w:rPr>
      </w:pPr>
      <w:r>
        <w:rPr>
          <w:color w:val="366091"/>
          <w:sz w:val="28"/>
          <w:szCs w:val="28"/>
        </w:rPr>
        <w:t xml:space="preserve">Il Curricolo dovrà pertanto essere fondato sul rispetto dell’unicità della persona e sull’equità della proposta formativa: la scuola prende atto che i punti di partenza degli alunni sono diversi e si impegna a dare a tutti adeguate e differenziate opportunità formative per garantire il massimo livello di sviluppo possibile per ognuno. Saranno individuati percorsi e sistemi funzionali al recupero, al potenziamento e alla valorizzazione del merito degli studenti. </w:t>
      </w:r>
    </w:p>
    <w:p w14:paraId="438D81E1" w14:textId="77777777" w:rsidR="009F5393" w:rsidRDefault="003B7F47">
      <w:pPr>
        <w:spacing w:after="20"/>
        <w:ind w:right="40"/>
        <w:rPr>
          <w:color w:val="366091"/>
          <w:sz w:val="28"/>
          <w:szCs w:val="28"/>
        </w:rPr>
      </w:pPr>
      <w:r>
        <w:rPr>
          <w:color w:val="366091"/>
          <w:sz w:val="28"/>
          <w:szCs w:val="28"/>
        </w:rPr>
        <w:t>I risultati di apprendimento, indicati nel Profilo dello studente, dei percorsi scolastici fanno riferimento agli obiettivi formativi specifici dei diversi gradi scolastici e delle loro articolazioni, e promuovono anche un’impostazione pedagogica volta a superare la frammentazione e l’isolamento dei saperi e delle competenze.</w:t>
      </w:r>
    </w:p>
    <w:p w14:paraId="26BC72C6" w14:textId="77777777" w:rsidR="009F5393" w:rsidRDefault="003B7F47">
      <w:pPr>
        <w:spacing w:after="20" w:line="256" w:lineRule="auto"/>
        <w:rPr>
          <w:color w:val="366091"/>
          <w:sz w:val="28"/>
          <w:szCs w:val="28"/>
        </w:rPr>
      </w:pPr>
      <w:r>
        <w:rPr>
          <w:color w:val="366091"/>
          <w:sz w:val="28"/>
          <w:szCs w:val="28"/>
        </w:rPr>
        <w:t xml:space="preserve"> </w:t>
      </w:r>
    </w:p>
    <w:p w14:paraId="268BEE32" w14:textId="77777777" w:rsidR="009F5393" w:rsidRDefault="003B7F47">
      <w:pPr>
        <w:spacing w:after="40" w:line="249" w:lineRule="auto"/>
        <w:ind w:left="720" w:right="40" w:hanging="360"/>
        <w:rPr>
          <w:color w:val="366091"/>
          <w:sz w:val="28"/>
          <w:szCs w:val="28"/>
        </w:rPr>
      </w:pPr>
      <w:r>
        <w:rPr>
          <w:color w:val="366091"/>
          <w:sz w:val="28"/>
          <w:szCs w:val="28"/>
        </w:rPr>
        <w:t xml:space="preserve">•       CM 3 del 13 febbraio 2015 sulla Certificazione delle competenze </w:t>
      </w:r>
    </w:p>
    <w:p w14:paraId="613DCCF4" w14:textId="77777777" w:rsidR="009F5393" w:rsidRDefault="003B7F47">
      <w:pPr>
        <w:spacing w:after="40" w:line="249" w:lineRule="auto"/>
        <w:ind w:left="720" w:right="40" w:hanging="360"/>
        <w:rPr>
          <w:color w:val="366091"/>
          <w:sz w:val="28"/>
          <w:szCs w:val="28"/>
        </w:rPr>
      </w:pPr>
      <w:r>
        <w:rPr>
          <w:color w:val="366091"/>
          <w:sz w:val="28"/>
          <w:szCs w:val="28"/>
        </w:rPr>
        <w:t xml:space="preserve">•       D. Lgs 66/2017 </w:t>
      </w:r>
    </w:p>
    <w:p w14:paraId="1AEC8FD9" w14:textId="77777777" w:rsidR="009F5393" w:rsidRDefault="003B7F47">
      <w:pPr>
        <w:spacing w:after="40" w:line="249" w:lineRule="auto"/>
        <w:ind w:left="720" w:right="40" w:hanging="360"/>
        <w:rPr>
          <w:color w:val="366091"/>
          <w:sz w:val="28"/>
          <w:szCs w:val="28"/>
        </w:rPr>
      </w:pPr>
      <w:r>
        <w:rPr>
          <w:color w:val="366091"/>
          <w:sz w:val="28"/>
          <w:szCs w:val="28"/>
        </w:rPr>
        <w:t>•       D. Lgs 62/2017</w:t>
      </w:r>
    </w:p>
    <w:p w14:paraId="00573E32" w14:textId="77777777" w:rsidR="009F5393" w:rsidRDefault="003B7F47">
      <w:pPr>
        <w:spacing w:after="0" w:line="256" w:lineRule="auto"/>
        <w:rPr>
          <w:color w:val="366091"/>
          <w:sz w:val="28"/>
          <w:szCs w:val="28"/>
        </w:rPr>
      </w:pPr>
      <w:r>
        <w:rPr>
          <w:color w:val="366091"/>
          <w:sz w:val="28"/>
          <w:szCs w:val="28"/>
        </w:rPr>
        <w:t xml:space="preserve"> </w:t>
      </w:r>
    </w:p>
    <w:p w14:paraId="2DF9A6C8" w14:textId="77777777" w:rsidR="009F5393" w:rsidRDefault="003B7F47">
      <w:pPr>
        <w:spacing w:after="0" w:line="249" w:lineRule="auto"/>
        <w:ind w:right="2500"/>
        <w:rPr>
          <w:color w:val="366091"/>
          <w:sz w:val="28"/>
          <w:szCs w:val="28"/>
        </w:rPr>
      </w:pPr>
      <w:r>
        <w:rPr>
          <w:color w:val="366091"/>
          <w:sz w:val="28"/>
          <w:szCs w:val="28"/>
        </w:rPr>
        <w:t>Si terrà conto in particolare delle seguenti priorità:</w:t>
      </w:r>
    </w:p>
    <w:p w14:paraId="5D801D59" w14:textId="77777777" w:rsidR="009F5393" w:rsidRDefault="003B7F47">
      <w:pPr>
        <w:spacing w:after="0" w:line="249" w:lineRule="auto"/>
        <w:ind w:left="4880" w:right="2500" w:hanging="2440"/>
        <w:rPr>
          <w:color w:val="366091"/>
          <w:sz w:val="28"/>
          <w:szCs w:val="28"/>
        </w:rPr>
      </w:pPr>
      <w:r>
        <w:rPr>
          <w:color w:val="366091"/>
          <w:sz w:val="28"/>
          <w:szCs w:val="28"/>
        </w:rPr>
        <w:t xml:space="preserve"> </w:t>
      </w:r>
    </w:p>
    <w:p w14:paraId="16F2CDA1" w14:textId="77777777" w:rsidR="009F5393" w:rsidRDefault="003B7F47">
      <w:pPr>
        <w:spacing w:after="20"/>
        <w:ind w:right="40"/>
        <w:rPr>
          <w:color w:val="366091"/>
          <w:sz w:val="28"/>
          <w:szCs w:val="28"/>
        </w:rPr>
      </w:pPr>
      <w:r>
        <w:rPr>
          <w:color w:val="366091"/>
          <w:sz w:val="28"/>
          <w:szCs w:val="28"/>
        </w:rPr>
        <w:t>a) Valorizzazione e potenziamento delle competenze linguistiche: italiano, inglese e altre lingue straniere</w:t>
      </w:r>
    </w:p>
    <w:p w14:paraId="7BC75B59" w14:textId="77777777" w:rsidR="009F5393" w:rsidRDefault="003B7F47">
      <w:pPr>
        <w:spacing w:after="20"/>
        <w:ind w:right="40"/>
        <w:rPr>
          <w:color w:val="366091"/>
          <w:sz w:val="28"/>
          <w:szCs w:val="28"/>
        </w:rPr>
      </w:pPr>
      <w:r>
        <w:rPr>
          <w:color w:val="366091"/>
          <w:sz w:val="28"/>
          <w:szCs w:val="28"/>
        </w:rPr>
        <w:t>(francese);</w:t>
      </w:r>
    </w:p>
    <w:p w14:paraId="2A085893" w14:textId="77777777" w:rsidR="009F5393" w:rsidRDefault="003B7F47">
      <w:pPr>
        <w:spacing w:after="20"/>
        <w:ind w:right="40"/>
        <w:rPr>
          <w:color w:val="366091"/>
          <w:sz w:val="28"/>
          <w:szCs w:val="28"/>
        </w:rPr>
      </w:pPr>
      <w:r>
        <w:rPr>
          <w:color w:val="366091"/>
          <w:sz w:val="28"/>
          <w:szCs w:val="28"/>
        </w:rPr>
        <w:t>b) Potenziamento delle competenze matematico-logiche e scientifiche;</w:t>
      </w:r>
    </w:p>
    <w:p w14:paraId="1D3AC0F8" w14:textId="77777777" w:rsidR="009F5393" w:rsidRDefault="003B7F47">
      <w:pPr>
        <w:spacing w:after="20"/>
        <w:ind w:right="40"/>
        <w:rPr>
          <w:color w:val="366091"/>
          <w:sz w:val="28"/>
          <w:szCs w:val="28"/>
        </w:rPr>
      </w:pPr>
      <w:r>
        <w:rPr>
          <w:color w:val="366091"/>
          <w:sz w:val="28"/>
          <w:szCs w:val="28"/>
        </w:rPr>
        <w:t>c) Potenziamento delle competenze digitali, con particolare riguardo al pensiero computazionale, all’utilizzo critico e consapevole dei social network e dei media;</w:t>
      </w:r>
    </w:p>
    <w:p w14:paraId="72099B18" w14:textId="77777777" w:rsidR="009F5393" w:rsidRDefault="003B7F47">
      <w:pPr>
        <w:spacing w:after="20"/>
        <w:ind w:right="40"/>
        <w:rPr>
          <w:color w:val="366091"/>
          <w:sz w:val="28"/>
          <w:szCs w:val="28"/>
        </w:rPr>
      </w:pPr>
      <w:r>
        <w:rPr>
          <w:color w:val="366091"/>
          <w:sz w:val="28"/>
          <w:szCs w:val="28"/>
        </w:rPr>
        <w:t>d) Potenziamento delle competenze comunicative giornalistiche;</w:t>
      </w:r>
    </w:p>
    <w:p w14:paraId="758FDFFA" w14:textId="77777777" w:rsidR="009F5393" w:rsidRDefault="003B7F47">
      <w:pPr>
        <w:spacing w:after="20"/>
        <w:ind w:right="40"/>
        <w:rPr>
          <w:color w:val="366091"/>
          <w:sz w:val="28"/>
          <w:szCs w:val="28"/>
        </w:rPr>
      </w:pPr>
      <w:r>
        <w:rPr>
          <w:color w:val="366091"/>
          <w:sz w:val="28"/>
          <w:szCs w:val="28"/>
        </w:rPr>
        <w:t>e) Potenziamento delle discipline motorie e sviluppo di comportamenti ispirati ad uno stile di vita sano anche in relazione alla sperimentazione del corso di scuola secondaria di primo grado di tipo sportivo;</w:t>
      </w:r>
    </w:p>
    <w:p w14:paraId="2B906831" w14:textId="77777777" w:rsidR="009F5393" w:rsidRDefault="003B7F47">
      <w:pPr>
        <w:spacing w:after="20"/>
        <w:ind w:right="40"/>
        <w:rPr>
          <w:color w:val="366091"/>
          <w:sz w:val="28"/>
          <w:szCs w:val="28"/>
        </w:rPr>
      </w:pPr>
      <w:r>
        <w:rPr>
          <w:color w:val="366091"/>
          <w:sz w:val="28"/>
          <w:szCs w:val="28"/>
        </w:rPr>
        <w:t>f) Sviluppo delle competenze in materia di cittadinanza attiva e democratica;</w:t>
      </w:r>
    </w:p>
    <w:p w14:paraId="5DF9E8B4" w14:textId="77777777" w:rsidR="009F5393" w:rsidRDefault="003B7F47">
      <w:pPr>
        <w:spacing w:after="20"/>
        <w:ind w:right="40"/>
        <w:rPr>
          <w:color w:val="366091"/>
          <w:sz w:val="28"/>
          <w:szCs w:val="28"/>
        </w:rPr>
      </w:pPr>
      <w:r>
        <w:rPr>
          <w:color w:val="366091"/>
          <w:sz w:val="28"/>
          <w:szCs w:val="28"/>
        </w:rPr>
        <w:t>g) Educazione alle pari opportunità, prevenzione della violenza di genere da sviluppare curricularmente come area integrata interdisciplinare ad opera di tutti gli insegnanti della classe o del plesso o della sezione;</w:t>
      </w:r>
    </w:p>
    <w:p w14:paraId="5761377A" w14:textId="77777777" w:rsidR="009F5393" w:rsidRDefault="003B7F47">
      <w:pPr>
        <w:spacing w:after="20"/>
        <w:ind w:right="40"/>
        <w:rPr>
          <w:color w:val="366091"/>
          <w:sz w:val="28"/>
          <w:szCs w:val="28"/>
        </w:rPr>
      </w:pPr>
      <w:r>
        <w:rPr>
          <w:color w:val="366091"/>
          <w:sz w:val="28"/>
          <w:szCs w:val="28"/>
        </w:rPr>
        <w:t>h) Potenziamento degli strumenti didattico - laboratoriali necessari a migliorare la formazione e i processi di innovazione dell’istituto;</w:t>
      </w:r>
    </w:p>
    <w:p w14:paraId="479A2759" w14:textId="77777777" w:rsidR="009F5393" w:rsidRDefault="003B7F47">
      <w:pPr>
        <w:spacing w:after="20"/>
        <w:ind w:right="40"/>
        <w:rPr>
          <w:color w:val="366091"/>
          <w:sz w:val="28"/>
          <w:szCs w:val="28"/>
        </w:rPr>
      </w:pPr>
      <w:r>
        <w:rPr>
          <w:color w:val="366091"/>
          <w:sz w:val="28"/>
          <w:szCs w:val="28"/>
        </w:rPr>
        <w:t>i) Formazione dei docenti per l’innovazione didattica e lo sviluppo della cultura digitale per l’insegnamento, apprendimento e formazione delle competenze cognitive e sociali degli allievi, anche in ragione della didattica mista o a distanza, già sperimentata e da potenziare prescindendo lo stato di pandemia attualmente dichiarato;</w:t>
      </w:r>
    </w:p>
    <w:p w14:paraId="7FE46DF9" w14:textId="77777777" w:rsidR="009F5393" w:rsidRDefault="003B7F47">
      <w:pPr>
        <w:spacing w:after="20"/>
        <w:ind w:right="60"/>
        <w:rPr>
          <w:color w:val="366091"/>
          <w:sz w:val="28"/>
          <w:szCs w:val="28"/>
        </w:rPr>
      </w:pPr>
      <w:r>
        <w:rPr>
          <w:color w:val="366091"/>
          <w:sz w:val="28"/>
          <w:szCs w:val="28"/>
        </w:rPr>
        <w:t>l) Adozione di strumenti organizzativi e tecnologici per la trasparenza, condivisione di dati, scambio di informazioni e dematerializzazione.</w:t>
      </w:r>
    </w:p>
    <w:p w14:paraId="795BF831" w14:textId="77777777" w:rsidR="009F5393" w:rsidRDefault="003B7F47">
      <w:pPr>
        <w:spacing w:after="20"/>
        <w:ind w:right="60"/>
        <w:rPr>
          <w:color w:val="366091"/>
          <w:sz w:val="28"/>
          <w:szCs w:val="28"/>
        </w:rPr>
      </w:pPr>
      <w:r>
        <w:rPr>
          <w:color w:val="366091"/>
          <w:sz w:val="28"/>
          <w:szCs w:val="28"/>
        </w:rPr>
        <w:t xml:space="preserve"> </w:t>
      </w:r>
    </w:p>
    <w:p w14:paraId="584D710D" w14:textId="77777777" w:rsidR="009F5393" w:rsidRDefault="003B7F47">
      <w:pPr>
        <w:spacing w:after="20"/>
        <w:ind w:right="60"/>
        <w:rPr>
          <w:color w:val="366091"/>
          <w:sz w:val="28"/>
          <w:szCs w:val="28"/>
        </w:rPr>
      </w:pPr>
      <w:r>
        <w:rPr>
          <w:color w:val="366091"/>
          <w:sz w:val="28"/>
          <w:szCs w:val="28"/>
        </w:rPr>
        <w:t xml:space="preserve"> </w:t>
      </w:r>
    </w:p>
    <w:p w14:paraId="2DF6E64D" w14:textId="77777777" w:rsidR="009F5393" w:rsidRDefault="003B7F47">
      <w:pPr>
        <w:spacing w:after="20"/>
        <w:ind w:right="60"/>
        <w:rPr>
          <w:color w:val="366091"/>
          <w:sz w:val="28"/>
          <w:szCs w:val="28"/>
        </w:rPr>
      </w:pPr>
      <w:r>
        <w:rPr>
          <w:color w:val="366091"/>
          <w:sz w:val="28"/>
          <w:szCs w:val="28"/>
        </w:rPr>
        <w:t>1) OBIETTIVI DI MIGLIORAMENTO - ESITI DEGLI STUDENTI</w:t>
      </w:r>
    </w:p>
    <w:p w14:paraId="73EDE4FF" w14:textId="77777777" w:rsidR="009F5393" w:rsidRDefault="003B7F47">
      <w:pPr>
        <w:spacing w:after="20"/>
        <w:ind w:left="140" w:right="60"/>
        <w:rPr>
          <w:color w:val="366091"/>
          <w:sz w:val="28"/>
          <w:szCs w:val="28"/>
        </w:rPr>
      </w:pPr>
      <w:r>
        <w:rPr>
          <w:color w:val="366091"/>
          <w:sz w:val="28"/>
          <w:szCs w:val="28"/>
        </w:rPr>
        <w:t>• Maggior equilibrio negli esiti delle prove INVALSI sia tra le classi sia entro le classi stesse.</w:t>
      </w:r>
    </w:p>
    <w:p w14:paraId="0877005A" w14:textId="77777777" w:rsidR="009F5393" w:rsidRDefault="003B7F47">
      <w:pPr>
        <w:spacing w:after="20"/>
        <w:ind w:left="140" w:right="60"/>
        <w:rPr>
          <w:color w:val="366091"/>
          <w:sz w:val="28"/>
          <w:szCs w:val="28"/>
        </w:rPr>
      </w:pPr>
      <w:r>
        <w:rPr>
          <w:color w:val="366091"/>
          <w:sz w:val="28"/>
          <w:szCs w:val="28"/>
        </w:rPr>
        <w:t>• Miglioramento negli esiti delle prove INVALSI, in modo che risultino in linea con la media nazionale e coerenti con i risultati scolastici generali;</w:t>
      </w:r>
    </w:p>
    <w:p w14:paraId="58553DF5" w14:textId="77777777" w:rsidR="009F5393" w:rsidRDefault="003B7F47">
      <w:pPr>
        <w:spacing w:after="20"/>
        <w:ind w:left="140" w:right="60"/>
        <w:rPr>
          <w:color w:val="366091"/>
          <w:sz w:val="28"/>
          <w:szCs w:val="28"/>
        </w:rPr>
      </w:pPr>
      <w:r>
        <w:rPr>
          <w:color w:val="366091"/>
          <w:sz w:val="28"/>
          <w:szCs w:val="28"/>
        </w:rPr>
        <w:t>• Miglioramento delle competenze di cittadinanza e costituzione degli alunni, sviluppo di comportamenti responsabili, orientamento alla realizzazione di sé nella scuola, nel lavoro, nella società, nella vita.</w:t>
      </w:r>
    </w:p>
    <w:p w14:paraId="5936C1DC" w14:textId="77777777" w:rsidR="009F5393" w:rsidRDefault="003B7F47">
      <w:pPr>
        <w:spacing w:after="20"/>
        <w:ind w:left="140" w:right="60"/>
        <w:rPr>
          <w:color w:val="366091"/>
          <w:sz w:val="28"/>
          <w:szCs w:val="28"/>
        </w:rPr>
      </w:pPr>
      <w:r>
        <w:rPr>
          <w:color w:val="366091"/>
          <w:sz w:val="28"/>
          <w:szCs w:val="28"/>
        </w:rPr>
        <w:t>• Miglioramento dei risultati scolastici degli allievi, per una qualità diffusa delle performance degli studenti.</w:t>
      </w:r>
    </w:p>
    <w:p w14:paraId="24B7F74E" w14:textId="77777777" w:rsidR="009F5393" w:rsidRDefault="003B7F47">
      <w:pPr>
        <w:spacing w:after="20"/>
        <w:ind w:left="140" w:right="60"/>
        <w:rPr>
          <w:color w:val="366091"/>
          <w:sz w:val="28"/>
          <w:szCs w:val="28"/>
        </w:rPr>
      </w:pPr>
      <w:r>
        <w:rPr>
          <w:color w:val="366091"/>
          <w:sz w:val="28"/>
          <w:szCs w:val="28"/>
        </w:rPr>
        <w:t>• Potenziamento delle abilità degli alunni con Bisogni Educativi Speciali.</w:t>
      </w:r>
    </w:p>
    <w:p w14:paraId="409731C5" w14:textId="77777777" w:rsidR="009F5393" w:rsidRDefault="003B7F47">
      <w:pPr>
        <w:spacing w:after="20"/>
        <w:ind w:left="140" w:right="60"/>
        <w:rPr>
          <w:color w:val="366091"/>
          <w:sz w:val="28"/>
          <w:szCs w:val="28"/>
        </w:rPr>
      </w:pPr>
      <w:r>
        <w:rPr>
          <w:color w:val="366091"/>
          <w:sz w:val="28"/>
          <w:szCs w:val="28"/>
        </w:rPr>
        <w:t>• Incremento delle competenze nelle lingue comunitarie anche attraverso un curricolo verticale che dall'infanzia introduca la lingua straniera per poi proseguire nel percorso scolastico anche attraverso il conseguimento di certificazioni esterne.</w:t>
      </w:r>
    </w:p>
    <w:p w14:paraId="035D2285" w14:textId="77777777" w:rsidR="009F5393" w:rsidRDefault="003B7F47">
      <w:pPr>
        <w:spacing w:after="20"/>
        <w:ind w:left="140" w:right="60"/>
        <w:rPr>
          <w:color w:val="366091"/>
          <w:sz w:val="28"/>
          <w:szCs w:val="28"/>
        </w:rPr>
      </w:pPr>
      <w:r>
        <w:rPr>
          <w:color w:val="366091"/>
          <w:sz w:val="28"/>
          <w:szCs w:val="28"/>
        </w:rPr>
        <w:t>• Potenziamento delle competenze informatiche</w:t>
      </w:r>
    </w:p>
    <w:p w14:paraId="2701F487" w14:textId="77777777" w:rsidR="009F5393" w:rsidRDefault="003B7F47">
      <w:pPr>
        <w:spacing w:after="20"/>
        <w:ind w:left="140" w:right="60"/>
        <w:rPr>
          <w:color w:val="366091"/>
          <w:sz w:val="28"/>
          <w:szCs w:val="28"/>
        </w:rPr>
      </w:pPr>
      <w:r>
        <w:rPr>
          <w:color w:val="366091"/>
          <w:sz w:val="28"/>
          <w:szCs w:val="28"/>
        </w:rPr>
        <w:t>• Curricolo digitale</w:t>
      </w:r>
    </w:p>
    <w:p w14:paraId="110E98F7" w14:textId="77777777" w:rsidR="009F5393" w:rsidRDefault="003B7F47">
      <w:pPr>
        <w:spacing w:after="20"/>
        <w:ind w:left="140" w:right="60"/>
        <w:rPr>
          <w:color w:val="366091"/>
          <w:sz w:val="28"/>
          <w:szCs w:val="28"/>
        </w:rPr>
      </w:pPr>
      <w:r>
        <w:rPr>
          <w:color w:val="366091"/>
          <w:sz w:val="28"/>
          <w:szCs w:val="28"/>
        </w:rPr>
        <w:t xml:space="preserve"> </w:t>
      </w:r>
    </w:p>
    <w:p w14:paraId="780EFEDD" w14:textId="77777777" w:rsidR="009F5393" w:rsidRDefault="003B7F47">
      <w:pPr>
        <w:spacing w:after="20"/>
        <w:ind w:left="140" w:right="60"/>
        <w:rPr>
          <w:color w:val="366091"/>
          <w:sz w:val="28"/>
          <w:szCs w:val="28"/>
        </w:rPr>
      </w:pPr>
      <w:r>
        <w:rPr>
          <w:color w:val="366091"/>
          <w:sz w:val="28"/>
          <w:szCs w:val="28"/>
        </w:rPr>
        <w:t>2) STRUMENTI; PROCESSI E AMBIENTI DI APPRENDIMENTO PROVE INVALSI E RISULTATI SCOLASTICI</w:t>
      </w:r>
    </w:p>
    <w:p w14:paraId="72545AE5" w14:textId="77777777" w:rsidR="009F5393" w:rsidRDefault="003B7F47">
      <w:pPr>
        <w:spacing w:after="20"/>
        <w:ind w:left="140" w:right="60"/>
        <w:rPr>
          <w:color w:val="366091"/>
          <w:sz w:val="28"/>
          <w:szCs w:val="28"/>
        </w:rPr>
      </w:pPr>
      <w:r>
        <w:rPr>
          <w:color w:val="366091"/>
          <w:sz w:val="28"/>
          <w:szCs w:val="28"/>
        </w:rPr>
        <w:t>• Analisi accurata delle prove standardizzate degli anni scorsi, in modo da individuare punti di forza e di debolezza e correggere opportunamente la programmazione didattica.</w:t>
      </w:r>
    </w:p>
    <w:p w14:paraId="292FF1B6" w14:textId="77777777" w:rsidR="009F5393" w:rsidRDefault="003B7F47">
      <w:pPr>
        <w:spacing w:after="20"/>
        <w:ind w:left="140" w:right="60"/>
        <w:rPr>
          <w:color w:val="366091"/>
          <w:sz w:val="28"/>
          <w:szCs w:val="28"/>
        </w:rPr>
      </w:pPr>
      <w:r>
        <w:rPr>
          <w:color w:val="366091"/>
          <w:sz w:val="28"/>
          <w:szCs w:val="28"/>
        </w:rPr>
        <w:t>• Progettazione di percorsi didattici e attività a classi parallele e in continuità con la piena condivisione tra i docenti di traguardi, obiettivi, contenuti, metodi, criteri e griglie di valutazione (lavorare a classi aperte e in codocenza, somministrare prove comuni, correggere insieme le prove, anche tra plessi diversi).</w:t>
      </w:r>
    </w:p>
    <w:p w14:paraId="2F58A9F6" w14:textId="77777777" w:rsidR="009F5393" w:rsidRDefault="003B7F47">
      <w:pPr>
        <w:spacing w:after="20"/>
        <w:ind w:left="140" w:right="60"/>
        <w:rPr>
          <w:color w:val="366091"/>
          <w:sz w:val="28"/>
          <w:szCs w:val="28"/>
        </w:rPr>
      </w:pPr>
      <w:r>
        <w:rPr>
          <w:color w:val="366091"/>
          <w:sz w:val="28"/>
          <w:szCs w:val="28"/>
        </w:rPr>
        <w:t>• Realizzazione di prove comuni per competenze da proporre in ingresso, in itinere e a conclusione d'anno.</w:t>
      </w:r>
    </w:p>
    <w:p w14:paraId="777D09D9" w14:textId="77777777" w:rsidR="009F5393" w:rsidRDefault="003B7F47">
      <w:pPr>
        <w:spacing w:after="20"/>
        <w:ind w:left="140" w:right="60"/>
        <w:rPr>
          <w:color w:val="366091"/>
          <w:sz w:val="28"/>
          <w:szCs w:val="28"/>
        </w:rPr>
      </w:pPr>
      <w:r>
        <w:rPr>
          <w:color w:val="366091"/>
          <w:sz w:val="28"/>
          <w:szCs w:val="28"/>
        </w:rPr>
        <w:t>• Ricerca e applicazione di strategie didattiche da condividere con i colleghi durante le riunioni dedicate alla didattica, in modo che quei momenti siano luoghi di studio e autentico confronto per il miglioramento.</w:t>
      </w:r>
    </w:p>
    <w:p w14:paraId="12EFAE9D" w14:textId="77777777" w:rsidR="009F5393" w:rsidRDefault="003B7F47">
      <w:pPr>
        <w:spacing w:after="20"/>
        <w:ind w:left="140" w:right="60"/>
        <w:rPr>
          <w:color w:val="366091"/>
          <w:sz w:val="28"/>
          <w:szCs w:val="28"/>
        </w:rPr>
      </w:pPr>
      <w:r>
        <w:rPr>
          <w:color w:val="366091"/>
          <w:sz w:val="28"/>
          <w:szCs w:val="28"/>
        </w:rPr>
        <w:t>• Adozione del metodo cooperativo per gruppi misti.</w:t>
      </w:r>
    </w:p>
    <w:p w14:paraId="100A7C5A" w14:textId="77777777" w:rsidR="009F5393" w:rsidRDefault="003B7F47">
      <w:pPr>
        <w:spacing w:after="20"/>
        <w:ind w:left="140" w:right="60"/>
        <w:rPr>
          <w:color w:val="366091"/>
          <w:sz w:val="28"/>
          <w:szCs w:val="28"/>
        </w:rPr>
      </w:pPr>
      <w:r>
        <w:rPr>
          <w:color w:val="366091"/>
          <w:sz w:val="28"/>
          <w:szCs w:val="28"/>
        </w:rPr>
        <w:t>• Rispetto dei criteri stabiliti per la formazione delle classi e attenzione alla costituzione dei gruppi.</w:t>
      </w:r>
    </w:p>
    <w:p w14:paraId="7D514ED3" w14:textId="77777777" w:rsidR="009F5393" w:rsidRDefault="003B7F47">
      <w:pPr>
        <w:spacing w:after="20"/>
        <w:ind w:left="140" w:right="60"/>
        <w:rPr>
          <w:color w:val="366091"/>
          <w:sz w:val="28"/>
          <w:szCs w:val="28"/>
        </w:rPr>
      </w:pPr>
      <w:r>
        <w:rPr>
          <w:color w:val="366091"/>
          <w:sz w:val="28"/>
          <w:szCs w:val="28"/>
        </w:rPr>
        <w:t xml:space="preserve"> </w:t>
      </w:r>
    </w:p>
    <w:p w14:paraId="3349F575" w14:textId="77777777" w:rsidR="009F5393" w:rsidRDefault="003B7F47">
      <w:pPr>
        <w:spacing w:after="20"/>
        <w:ind w:left="140" w:right="60"/>
        <w:rPr>
          <w:color w:val="366091"/>
          <w:sz w:val="28"/>
          <w:szCs w:val="28"/>
        </w:rPr>
      </w:pPr>
      <w:r>
        <w:rPr>
          <w:color w:val="366091"/>
          <w:sz w:val="28"/>
          <w:szCs w:val="28"/>
        </w:rPr>
        <w:t>COMPETENZE DI EDUCAZIONE CIVICA</w:t>
      </w:r>
    </w:p>
    <w:p w14:paraId="375A4646" w14:textId="77777777" w:rsidR="009F5393" w:rsidRDefault="003B7F47">
      <w:pPr>
        <w:spacing w:after="20"/>
        <w:ind w:left="140" w:right="60"/>
        <w:rPr>
          <w:color w:val="366091"/>
          <w:sz w:val="28"/>
          <w:szCs w:val="28"/>
        </w:rPr>
      </w:pPr>
      <w:r>
        <w:rPr>
          <w:color w:val="366091"/>
          <w:sz w:val="28"/>
          <w:szCs w:val="28"/>
        </w:rPr>
        <w:t>• Realizzazione di un curricolo per competenze di “Educazione civica” con percorsi educativi e progetti di istituto che, in continuità, perseguano comuni traguardi di competenza.</w:t>
      </w:r>
    </w:p>
    <w:p w14:paraId="1D46AAD2" w14:textId="77777777" w:rsidR="009F5393" w:rsidRDefault="003B7F47">
      <w:pPr>
        <w:spacing w:after="20"/>
        <w:ind w:left="140" w:right="60"/>
        <w:rPr>
          <w:color w:val="366091"/>
          <w:sz w:val="28"/>
          <w:szCs w:val="28"/>
        </w:rPr>
      </w:pPr>
      <w:r>
        <w:rPr>
          <w:color w:val="366091"/>
          <w:sz w:val="28"/>
          <w:szCs w:val="28"/>
        </w:rPr>
        <w:t>• Attenzione particolare alla cittadinanza attiva, alla pratica di vita democratica, all'avvicinamento degli alunni alle istituzioni, alla sensibilizzazione ai problemi dell'ambiente, alle tematiche di rilevanza sociale, al rispetto dell'altro, alla responsabilità nell'uso dei social network e nella navigazione in rete (incontri con le forze dell'ordine e con esperti).</w:t>
      </w:r>
    </w:p>
    <w:p w14:paraId="3B140764" w14:textId="77777777" w:rsidR="009F5393" w:rsidRDefault="003B7F47">
      <w:pPr>
        <w:spacing w:after="20"/>
        <w:ind w:left="140" w:right="60"/>
        <w:rPr>
          <w:color w:val="366091"/>
          <w:sz w:val="28"/>
          <w:szCs w:val="28"/>
        </w:rPr>
      </w:pPr>
      <w:r>
        <w:rPr>
          <w:color w:val="366091"/>
          <w:sz w:val="28"/>
          <w:szCs w:val="28"/>
        </w:rPr>
        <w:t>• Rubriche di valutazione</w:t>
      </w:r>
    </w:p>
    <w:p w14:paraId="0A6C5DA6" w14:textId="77777777" w:rsidR="009F5393" w:rsidRDefault="003B7F47">
      <w:pPr>
        <w:spacing w:after="20"/>
        <w:ind w:left="140" w:right="60"/>
        <w:rPr>
          <w:color w:val="366091"/>
          <w:sz w:val="28"/>
          <w:szCs w:val="28"/>
        </w:rPr>
      </w:pPr>
      <w:r>
        <w:rPr>
          <w:color w:val="366091"/>
          <w:sz w:val="28"/>
          <w:szCs w:val="28"/>
        </w:rPr>
        <w:t xml:space="preserve"> </w:t>
      </w:r>
    </w:p>
    <w:p w14:paraId="7A51665E" w14:textId="77777777" w:rsidR="009F5393" w:rsidRDefault="003B7F47">
      <w:pPr>
        <w:spacing w:after="20"/>
        <w:ind w:left="140" w:right="60"/>
        <w:rPr>
          <w:color w:val="366091"/>
          <w:sz w:val="28"/>
          <w:szCs w:val="28"/>
        </w:rPr>
      </w:pPr>
      <w:r>
        <w:rPr>
          <w:color w:val="366091"/>
          <w:sz w:val="28"/>
          <w:szCs w:val="28"/>
        </w:rPr>
        <w:t>COMPETENZE DI EDUCAZIONE CIVICA E RISULTATI SCOLASTICI</w:t>
      </w:r>
    </w:p>
    <w:p w14:paraId="1FD125C7" w14:textId="77777777" w:rsidR="009F5393" w:rsidRDefault="003B7F47">
      <w:pPr>
        <w:spacing w:after="20"/>
        <w:ind w:left="140" w:right="60"/>
        <w:rPr>
          <w:color w:val="366091"/>
          <w:sz w:val="28"/>
          <w:szCs w:val="28"/>
        </w:rPr>
      </w:pPr>
      <w:r>
        <w:rPr>
          <w:color w:val="366091"/>
          <w:sz w:val="28"/>
          <w:szCs w:val="28"/>
        </w:rPr>
        <w:t>• Adozione di una didattica (e, di conseguenza, di un'organizzazione) flessibile, che privilegi l'utilizzo del metodo cooperativo, superando la didattica trasmissiva in favore di uno sviluppo delle competenze del "saper fare”.</w:t>
      </w:r>
    </w:p>
    <w:p w14:paraId="35A30010" w14:textId="77777777" w:rsidR="009F5393" w:rsidRDefault="003B7F47">
      <w:pPr>
        <w:spacing w:after="20"/>
        <w:ind w:left="140" w:right="60"/>
        <w:rPr>
          <w:color w:val="366091"/>
          <w:sz w:val="28"/>
          <w:szCs w:val="28"/>
        </w:rPr>
      </w:pPr>
      <w:r>
        <w:rPr>
          <w:color w:val="366091"/>
          <w:sz w:val="28"/>
          <w:szCs w:val="28"/>
        </w:rPr>
        <w:t>• Predisposizione di ambienti di apprendimento innovativi, adatti alle attività di apprendimento cooperativo e alla promozione del senso di responsabilità e collaborazione.</w:t>
      </w:r>
    </w:p>
    <w:p w14:paraId="49462534" w14:textId="77777777" w:rsidR="009F5393" w:rsidRDefault="003B7F47">
      <w:pPr>
        <w:spacing w:after="20"/>
        <w:ind w:left="140" w:right="60"/>
        <w:rPr>
          <w:color w:val="366091"/>
          <w:sz w:val="28"/>
          <w:szCs w:val="28"/>
        </w:rPr>
      </w:pPr>
      <w:r>
        <w:rPr>
          <w:color w:val="366091"/>
          <w:sz w:val="28"/>
          <w:szCs w:val="28"/>
        </w:rPr>
        <w:t>• Verifica dei risultati degli allievi nelle competenze trasversali e nelle diverse discipline anche attraverso prove comuni standardizzate e in continuità tra i diversi ordini di scuola.</w:t>
      </w:r>
    </w:p>
    <w:p w14:paraId="230E08FE" w14:textId="77777777" w:rsidR="009F5393" w:rsidRDefault="003B7F47">
      <w:pPr>
        <w:spacing w:after="20"/>
        <w:ind w:left="140" w:right="60"/>
        <w:rPr>
          <w:color w:val="366091"/>
          <w:sz w:val="28"/>
          <w:szCs w:val="28"/>
        </w:rPr>
      </w:pPr>
      <w:r>
        <w:rPr>
          <w:color w:val="366091"/>
          <w:sz w:val="28"/>
          <w:szCs w:val="28"/>
        </w:rPr>
        <w:t xml:space="preserve"> • Coinvolgimento di tutti i docenti in un costante lavoro di confronto, condivisione e crescita professionale (anche attraverso la formazione), nei dipartimenti disciplinari e in ogni possibile occasione di programmazione/verifica comune</w:t>
      </w:r>
    </w:p>
    <w:p w14:paraId="6C7BCE97" w14:textId="77777777" w:rsidR="009F5393" w:rsidRDefault="003B7F47">
      <w:pPr>
        <w:spacing w:after="20"/>
        <w:ind w:left="140" w:right="60"/>
        <w:rPr>
          <w:color w:val="366091"/>
          <w:sz w:val="28"/>
          <w:szCs w:val="28"/>
        </w:rPr>
      </w:pPr>
      <w:r>
        <w:rPr>
          <w:color w:val="366091"/>
          <w:sz w:val="28"/>
          <w:szCs w:val="28"/>
        </w:rPr>
        <w:t xml:space="preserve"> </w:t>
      </w:r>
    </w:p>
    <w:p w14:paraId="64B15A49" w14:textId="77777777" w:rsidR="009F5393" w:rsidRDefault="003B7F47">
      <w:pPr>
        <w:spacing w:after="20"/>
        <w:ind w:left="140" w:right="60"/>
        <w:rPr>
          <w:color w:val="366091"/>
          <w:sz w:val="28"/>
          <w:szCs w:val="28"/>
        </w:rPr>
      </w:pPr>
      <w:r>
        <w:rPr>
          <w:color w:val="366091"/>
          <w:sz w:val="28"/>
          <w:szCs w:val="28"/>
        </w:rPr>
        <w:t>CONTINUITA' E ORIENTAMENTO</w:t>
      </w:r>
    </w:p>
    <w:p w14:paraId="02E17DDC" w14:textId="77777777" w:rsidR="009F5393" w:rsidRDefault="003B7F47">
      <w:pPr>
        <w:spacing w:after="20"/>
        <w:ind w:left="140" w:right="60"/>
        <w:rPr>
          <w:color w:val="366091"/>
          <w:sz w:val="28"/>
          <w:szCs w:val="28"/>
        </w:rPr>
      </w:pPr>
      <w:r>
        <w:rPr>
          <w:color w:val="366091"/>
          <w:sz w:val="28"/>
          <w:szCs w:val="28"/>
        </w:rPr>
        <w:t>• Progettazione di percorsi didattici centrati sulla conoscenza di sé che tendano al traguardo dell'autoconsapevolezza degli alunni e li orientino nella progressiva costruzione di un loro "progetto di vita".</w:t>
      </w:r>
    </w:p>
    <w:p w14:paraId="1FA62482" w14:textId="77777777" w:rsidR="009F5393" w:rsidRDefault="003B7F47">
      <w:pPr>
        <w:spacing w:after="20"/>
        <w:ind w:left="140" w:right="60"/>
        <w:rPr>
          <w:color w:val="366091"/>
          <w:sz w:val="28"/>
          <w:szCs w:val="28"/>
        </w:rPr>
      </w:pPr>
      <w:r>
        <w:rPr>
          <w:color w:val="366091"/>
          <w:sz w:val="28"/>
          <w:szCs w:val="28"/>
        </w:rPr>
        <w:t>• Progettazione di attività didattiche svolte da docenti di ordini di scuola diversi al fine di favorire un avvicinamento degli studenti allo step successivo del proprio percorso scolastico.</w:t>
      </w:r>
    </w:p>
    <w:p w14:paraId="43D362ED" w14:textId="77777777" w:rsidR="009F5393" w:rsidRDefault="003B7F47">
      <w:pPr>
        <w:spacing w:after="20"/>
        <w:ind w:left="140" w:right="60"/>
        <w:rPr>
          <w:color w:val="366091"/>
          <w:sz w:val="28"/>
          <w:szCs w:val="28"/>
        </w:rPr>
      </w:pPr>
      <w:r>
        <w:rPr>
          <w:color w:val="366091"/>
          <w:sz w:val="28"/>
          <w:szCs w:val="28"/>
        </w:rPr>
        <w:t xml:space="preserve"> </w:t>
      </w:r>
    </w:p>
    <w:p w14:paraId="1F86E475" w14:textId="77777777" w:rsidR="009F5393" w:rsidRDefault="003B7F47">
      <w:pPr>
        <w:spacing w:after="20"/>
        <w:ind w:left="140" w:right="60"/>
        <w:rPr>
          <w:color w:val="366091"/>
          <w:sz w:val="28"/>
          <w:szCs w:val="28"/>
        </w:rPr>
      </w:pPr>
      <w:r>
        <w:rPr>
          <w:color w:val="366091"/>
          <w:sz w:val="28"/>
          <w:szCs w:val="28"/>
        </w:rPr>
        <w:t>• Raccordo curricolare tra i diversi ordini di scuola e adozione di un sistema di valutazione comune e condiviso nell'istituto.</w:t>
      </w:r>
    </w:p>
    <w:p w14:paraId="14F7257D" w14:textId="77777777" w:rsidR="009F5393" w:rsidRDefault="003B7F47">
      <w:pPr>
        <w:spacing w:after="20"/>
        <w:ind w:left="140" w:right="60"/>
        <w:rPr>
          <w:color w:val="366091"/>
          <w:sz w:val="28"/>
          <w:szCs w:val="28"/>
        </w:rPr>
      </w:pPr>
      <w:r>
        <w:rPr>
          <w:color w:val="366091"/>
          <w:sz w:val="28"/>
          <w:szCs w:val="28"/>
        </w:rPr>
        <w:t xml:space="preserve"> </w:t>
      </w:r>
    </w:p>
    <w:p w14:paraId="6865DCBD" w14:textId="77777777" w:rsidR="009F5393" w:rsidRDefault="003B7F47">
      <w:pPr>
        <w:spacing w:after="20"/>
        <w:ind w:left="140" w:right="60"/>
        <w:rPr>
          <w:color w:val="366091"/>
          <w:sz w:val="28"/>
          <w:szCs w:val="28"/>
        </w:rPr>
      </w:pPr>
      <w:r>
        <w:rPr>
          <w:color w:val="366091"/>
          <w:sz w:val="28"/>
          <w:szCs w:val="28"/>
        </w:rPr>
        <w:t>BISOGNI EDUCATIVI SPECIALI: INCLUSIVITA'</w:t>
      </w:r>
    </w:p>
    <w:p w14:paraId="26D21E92" w14:textId="77777777" w:rsidR="009F5393" w:rsidRDefault="003B7F47">
      <w:pPr>
        <w:spacing w:after="20"/>
        <w:ind w:left="140" w:right="60"/>
        <w:rPr>
          <w:color w:val="366091"/>
          <w:sz w:val="28"/>
          <w:szCs w:val="28"/>
        </w:rPr>
      </w:pPr>
      <w:r>
        <w:rPr>
          <w:color w:val="366091"/>
          <w:sz w:val="28"/>
          <w:szCs w:val="28"/>
        </w:rPr>
        <w:t xml:space="preserve">• Adeguamento del Piano per l’Inclusività alle esigenze, sempre mutevoli, espresse dagli alunni e dalle loro famiglie. </w:t>
      </w:r>
    </w:p>
    <w:p w14:paraId="65EB8DB2" w14:textId="77777777" w:rsidR="009F5393" w:rsidRDefault="003B7F47">
      <w:pPr>
        <w:spacing w:after="20"/>
        <w:ind w:left="140" w:right="60"/>
        <w:rPr>
          <w:color w:val="366091"/>
          <w:sz w:val="28"/>
          <w:szCs w:val="28"/>
        </w:rPr>
      </w:pPr>
      <w:r>
        <w:rPr>
          <w:color w:val="366091"/>
          <w:sz w:val="28"/>
          <w:szCs w:val="28"/>
        </w:rPr>
        <w:t>• Traduzione del Piano per l'Inclusività in attività rivolte al superamento delle difficoltà di integrazione, al potenziamento delle abilità in alunni BES, all'accoglienza e al sostegno per le famiglie.</w:t>
      </w:r>
    </w:p>
    <w:p w14:paraId="18A7CA85" w14:textId="77777777" w:rsidR="009F5393" w:rsidRDefault="003B7F47">
      <w:pPr>
        <w:spacing w:after="20"/>
        <w:ind w:left="140" w:right="60"/>
        <w:rPr>
          <w:color w:val="366091"/>
          <w:sz w:val="28"/>
          <w:szCs w:val="28"/>
        </w:rPr>
      </w:pPr>
      <w:r>
        <w:rPr>
          <w:color w:val="366091"/>
          <w:sz w:val="28"/>
          <w:szCs w:val="28"/>
        </w:rPr>
        <w:t>• Attenzione a ogni forma di "disagio" e cura del dialogo tra la scuola e le famiglie di alunni con BES.</w:t>
      </w:r>
    </w:p>
    <w:p w14:paraId="78111685" w14:textId="77777777" w:rsidR="009F5393" w:rsidRDefault="003B7F47">
      <w:pPr>
        <w:spacing w:after="20"/>
        <w:ind w:left="140" w:right="60"/>
        <w:rPr>
          <w:color w:val="366091"/>
          <w:sz w:val="28"/>
          <w:szCs w:val="28"/>
        </w:rPr>
      </w:pPr>
      <w:r>
        <w:rPr>
          <w:color w:val="366091"/>
          <w:sz w:val="28"/>
          <w:szCs w:val="28"/>
        </w:rPr>
        <w:t>• Riconoscimento precoce dei disturbi del linguaggio e progettazione di attività di recupero.</w:t>
      </w:r>
    </w:p>
    <w:p w14:paraId="4299F416" w14:textId="77777777" w:rsidR="009F5393" w:rsidRDefault="003B7F47">
      <w:pPr>
        <w:spacing w:after="20"/>
        <w:ind w:left="140" w:right="60"/>
        <w:rPr>
          <w:color w:val="366091"/>
          <w:sz w:val="28"/>
          <w:szCs w:val="28"/>
        </w:rPr>
      </w:pPr>
      <w:r>
        <w:rPr>
          <w:color w:val="366091"/>
          <w:sz w:val="28"/>
          <w:szCs w:val="28"/>
        </w:rPr>
        <w:t>• Incremento delle attività a sostegno degli alunni con disabilità utilizzando le risorse in organico e la collaborazione con i servizi sociali.</w:t>
      </w:r>
    </w:p>
    <w:p w14:paraId="2735CEEE" w14:textId="77777777" w:rsidR="009F5393" w:rsidRDefault="003B7F47">
      <w:pPr>
        <w:spacing w:after="20"/>
        <w:ind w:left="140" w:right="60"/>
        <w:rPr>
          <w:color w:val="366091"/>
          <w:sz w:val="28"/>
          <w:szCs w:val="28"/>
        </w:rPr>
      </w:pPr>
      <w:r>
        <w:rPr>
          <w:color w:val="366091"/>
          <w:sz w:val="28"/>
          <w:szCs w:val="28"/>
        </w:rPr>
        <w:t xml:space="preserve"> • Garanzia di pari opportunità all'interno del percorso scolastico e contrasto ad ogni forma di discriminazione, di cyberbullismo, di bullismo, nel rispetto del dettato della Costituzione Italiana (artt. 3, 4, 29, 37, 51).</w:t>
      </w:r>
    </w:p>
    <w:p w14:paraId="56503941" w14:textId="77777777" w:rsidR="009F5393" w:rsidRDefault="003B7F47">
      <w:pPr>
        <w:spacing w:after="0" w:line="256" w:lineRule="auto"/>
        <w:rPr>
          <w:color w:val="366091"/>
          <w:sz w:val="28"/>
          <w:szCs w:val="28"/>
        </w:rPr>
      </w:pPr>
      <w:r>
        <w:rPr>
          <w:color w:val="366091"/>
          <w:sz w:val="28"/>
          <w:szCs w:val="28"/>
        </w:rPr>
        <w:t xml:space="preserve"> </w:t>
      </w:r>
    </w:p>
    <w:p w14:paraId="5EB166AD" w14:textId="77777777" w:rsidR="009F5393" w:rsidRDefault="003B7F47">
      <w:pPr>
        <w:spacing w:after="0" w:line="256" w:lineRule="auto"/>
        <w:ind w:left="20" w:right="60"/>
        <w:rPr>
          <w:color w:val="366091"/>
          <w:sz w:val="28"/>
          <w:szCs w:val="28"/>
        </w:rPr>
      </w:pPr>
      <w:r>
        <w:rPr>
          <w:color w:val="366091"/>
          <w:sz w:val="28"/>
          <w:szCs w:val="28"/>
        </w:rPr>
        <w:t>Il Piano dovrà pertanto includere:</w:t>
      </w:r>
    </w:p>
    <w:p w14:paraId="56BCE28C" w14:textId="77777777" w:rsidR="009F5393" w:rsidRDefault="003B7F47">
      <w:pPr>
        <w:spacing w:after="20"/>
        <w:ind w:left="720" w:right="40" w:hanging="360"/>
        <w:rPr>
          <w:color w:val="366091"/>
          <w:sz w:val="28"/>
          <w:szCs w:val="28"/>
        </w:rPr>
      </w:pPr>
      <w:r>
        <w:rPr>
          <w:color w:val="366091"/>
          <w:sz w:val="28"/>
          <w:szCs w:val="28"/>
        </w:rPr>
        <w:t>•       l’offerta formativa;</w:t>
      </w:r>
    </w:p>
    <w:p w14:paraId="274BFDB0" w14:textId="77777777" w:rsidR="009F5393" w:rsidRDefault="003B7F47">
      <w:pPr>
        <w:spacing w:after="20"/>
        <w:ind w:left="720" w:right="40" w:hanging="360"/>
        <w:rPr>
          <w:color w:val="366091"/>
          <w:sz w:val="28"/>
          <w:szCs w:val="28"/>
        </w:rPr>
      </w:pPr>
      <w:r>
        <w:rPr>
          <w:color w:val="366091"/>
          <w:sz w:val="28"/>
          <w:szCs w:val="28"/>
        </w:rPr>
        <w:t>•       il curricolo verticale caratterizzante;</w:t>
      </w:r>
    </w:p>
    <w:p w14:paraId="295000D6" w14:textId="77777777" w:rsidR="009F5393" w:rsidRDefault="003B7F47">
      <w:pPr>
        <w:spacing w:after="20"/>
        <w:ind w:left="720" w:right="40" w:hanging="360"/>
        <w:rPr>
          <w:color w:val="366091"/>
          <w:sz w:val="28"/>
          <w:szCs w:val="28"/>
        </w:rPr>
      </w:pPr>
      <w:r>
        <w:rPr>
          <w:color w:val="366091"/>
          <w:sz w:val="28"/>
          <w:szCs w:val="28"/>
        </w:rPr>
        <w:t>•       le attività progettuali;</w:t>
      </w:r>
    </w:p>
    <w:p w14:paraId="7D3CD88C" w14:textId="77777777" w:rsidR="009F5393" w:rsidRDefault="003B7F47">
      <w:pPr>
        <w:spacing w:after="20"/>
        <w:ind w:left="720" w:right="40" w:hanging="360"/>
        <w:rPr>
          <w:color w:val="366091"/>
          <w:sz w:val="28"/>
          <w:szCs w:val="28"/>
        </w:rPr>
      </w:pPr>
      <w:r>
        <w:rPr>
          <w:color w:val="366091"/>
          <w:sz w:val="28"/>
          <w:szCs w:val="28"/>
        </w:rPr>
        <w:t>•       i regolamenti e quanto previsto dalla Legge n.107/2015 al comma 7 dalla lettera a alla lettera s;</w:t>
      </w:r>
    </w:p>
    <w:p w14:paraId="224C65A7" w14:textId="77777777" w:rsidR="009F5393" w:rsidRDefault="003B7F47">
      <w:pPr>
        <w:spacing w:after="20"/>
        <w:ind w:left="720" w:right="40" w:hanging="360"/>
        <w:rPr>
          <w:color w:val="366091"/>
          <w:sz w:val="28"/>
          <w:szCs w:val="28"/>
        </w:rPr>
      </w:pPr>
      <w:r>
        <w:rPr>
          <w:color w:val="366091"/>
          <w:sz w:val="28"/>
          <w:szCs w:val="28"/>
        </w:rPr>
        <w:t>•       le iniziative di formazione per gli studenti, compresa la conoscenza delle procedure di primo soccorso (Legge n. 107/15 comma 16),</w:t>
      </w:r>
    </w:p>
    <w:p w14:paraId="67E475A2" w14:textId="77777777" w:rsidR="009F5393" w:rsidRDefault="003B7F47">
      <w:pPr>
        <w:spacing w:after="20"/>
        <w:ind w:left="720" w:right="40" w:hanging="360"/>
        <w:rPr>
          <w:color w:val="366091"/>
          <w:sz w:val="28"/>
          <w:szCs w:val="28"/>
        </w:rPr>
      </w:pPr>
      <w:r>
        <w:rPr>
          <w:color w:val="366091"/>
          <w:sz w:val="28"/>
          <w:szCs w:val="28"/>
        </w:rPr>
        <w:t>•       l’attività formative obbligatorie per il personale docente ed ATA (Legge n.107/15 comma 12),</w:t>
      </w:r>
    </w:p>
    <w:p w14:paraId="4281AA02" w14:textId="77777777" w:rsidR="009F5393" w:rsidRDefault="003B7F47">
      <w:pPr>
        <w:spacing w:after="20"/>
        <w:ind w:left="720" w:right="40" w:hanging="360"/>
        <w:rPr>
          <w:color w:val="366091"/>
          <w:sz w:val="28"/>
          <w:szCs w:val="28"/>
        </w:rPr>
      </w:pPr>
      <w:r>
        <w:rPr>
          <w:color w:val="366091"/>
          <w:sz w:val="28"/>
          <w:szCs w:val="28"/>
        </w:rPr>
        <w:t>•       la definizione delle risorse occorrenti, attuazione principi pari opportunità, parità dei sessi, lotta alla violenza di genere e le discriminazioni, (con specifico impegno alla realizzazione di attività di sensibilizzazione);</w:t>
      </w:r>
    </w:p>
    <w:p w14:paraId="0363E69F" w14:textId="77777777" w:rsidR="009F5393" w:rsidRDefault="003B7F47">
      <w:pPr>
        <w:spacing w:after="20"/>
        <w:ind w:left="720" w:right="40" w:hanging="360"/>
        <w:rPr>
          <w:color w:val="366091"/>
          <w:sz w:val="28"/>
          <w:szCs w:val="28"/>
        </w:rPr>
      </w:pPr>
      <w:r>
        <w:rPr>
          <w:color w:val="366091"/>
          <w:sz w:val="28"/>
          <w:szCs w:val="28"/>
        </w:rPr>
        <w:t>•       i percorsi formativi e iniziative diretti all’orientamento ed alla valorizzazione del merito scolastico e dei talenti (Legge n. 107/15 comma 29);</w:t>
      </w:r>
    </w:p>
    <w:p w14:paraId="2A9317B6" w14:textId="77777777" w:rsidR="009F5393" w:rsidRDefault="003B7F47">
      <w:pPr>
        <w:spacing w:after="20"/>
        <w:ind w:left="720" w:right="40" w:hanging="360"/>
        <w:rPr>
          <w:color w:val="366091"/>
          <w:sz w:val="28"/>
          <w:szCs w:val="28"/>
        </w:rPr>
      </w:pPr>
      <w:r>
        <w:rPr>
          <w:color w:val="366091"/>
          <w:sz w:val="28"/>
          <w:szCs w:val="28"/>
        </w:rPr>
        <w:t>•       le azioni per difficoltà e problematiche relative all’integrazione degli alunni stranieri e con italiano come L2,</w:t>
      </w:r>
    </w:p>
    <w:p w14:paraId="68017290" w14:textId="77777777" w:rsidR="009F5393" w:rsidRDefault="003B7F47">
      <w:pPr>
        <w:spacing w:after="20"/>
        <w:ind w:left="720" w:right="40" w:hanging="360"/>
        <w:rPr>
          <w:color w:val="366091"/>
          <w:sz w:val="28"/>
          <w:szCs w:val="28"/>
        </w:rPr>
      </w:pPr>
      <w:r>
        <w:rPr>
          <w:color w:val="366091"/>
          <w:sz w:val="28"/>
          <w:szCs w:val="28"/>
        </w:rPr>
        <w:t xml:space="preserve">•       le azioni specifiche per alunni adottati, figli di genitori separati; </w:t>
      </w:r>
    </w:p>
    <w:p w14:paraId="1A94E92A" w14:textId="77777777" w:rsidR="009F5393" w:rsidRDefault="003B7F47">
      <w:pPr>
        <w:spacing w:after="20"/>
        <w:ind w:left="720" w:right="40" w:hanging="360"/>
        <w:rPr>
          <w:color w:val="366091"/>
          <w:sz w:val="28"/>
          <w:szCs w:val="28"/>
        </w:rPr>
      </w:pPr>
      <w:r>
        <w:rPr>
          <w:color w:val="366091"/>
          <w:sz w:val="28"/>
          <w:szCs w:val="28"/>
        </w:rPr>
        <w:t xml:space="preserve">•       le azioni per sviluppare e migliorare le competenze digitali di alunni e personale attraverso il Piano Nazionale per la Scuola Digitale. </w:t>
      </w:r>
    </w:p>
    <w:p w14:paraId="5DC1A47B" w14:textId="77777777" w:rsidR="009F5393" w:rsidRDefault="003B7F47">
      <w:pPr>
        <w:spacing w:after="20"/>
        <w:ind w:right="40"/>
        <w:rPr>
          <w:color w:val="366091"/>
          <w:sz w:val="28"/>
          <w:szCs w:val="28"/>
        </w:rPr>
      </w:pPr>
      <w:r>
        <w:rPr>
          <w:color w:val="366091"/>
          <w:sz w:val="28"/>
          <w:szCs w:val="28"/>
        </w:rPr>
        <w:t xml:space="preserve"> </w:t>
      </w:r>
    </w:p>
    <w:p w14:paraId="68CFF3AC" w14:textId="77777777" w:rsidR="009F5393" w:rsidRDefault="003B7F47">
      <w:pPr>
        <w:spacing w:after="20"/>
        <w:ind w:right="40"/>
        <w:rPr>
          <w:color w:val="366091"/>
          <w:sz w:val="28"/>
          <w:szCs w:val="28"/>
        </w:rPr>
      </w:pPr>
      <w:r>
        <w:rPr>
          <w:color w:val="366091"/>
          <w:sz w:val="28"/>
          <w:szCs w:val="28"/>
        </w:rPr>
        <w:t>Il Piano dovrà inoltre includere ed esplicitare:</w:t>
      </w:r>
    </w:p>
    <w:p w14:paraId="0CC40A65" w14:textId="77777777" w:rsidR="009F5393" w:rsidRDefault="003B7F47">
      <w:pPr>
        <w:spacing w:after="20"/>
        <w:ind w:left="720" w:right="40" w:hanging="360"/>
        <w:rPr>
          <w:color w:val="366091"/>
          <w:sz w:val="28"/>
          <w:szCs w:val="28"/>
        </w:rPr>
      </w:pPr>
      <w:r>
        <w:rPr>
          <w:color w:val="366091"/>
          <w:sz w:val="28"/>
          <w:szCs w:val="28"/>
        </w:rPr>
        <w:t>•       gli indirizzi del DS e le priorità del RAV;</w:t>
      </w:r>
    </w:p>
    <w:p w14:paraId="57CF704C" w14:textId="77777777" w:rsidR="009F5393" w:rsidRDefault="003B7F47">
      <w:pPr>
        <w:spacing w:after="20"/>
        <w:ind w:left="720" w:right="40" w:hanging="360"/>
        <w:rPr>
          <w:color w:val="366091"/>
          <w:sz w:val="28"/>
          <w:szCs w:val="28"/>
        </w:rPr>
      </w:pPr>
      <w:r>
        <w:rPr>
          <w:color w:val="366091"/>
          <w:sz w:val="28"/>
          <w:szCs w:val="28"/>
        </w:rPr>
        <w:t>•       il fabbisogno di posti comuni, di sostegno, e per il potenziamento dell’offerta formativa, (comma2);</w:t>
      </w:r>
    </w:p>
    <w:p w14:paraId="4C1408DF" w14:textId="77777777" w:rsidR="009F5393" w:rsidRDefault="003B7F47">
      <w:pPr>
        <w:spacing w:after="20"/>
        <w:ind w:left="720" w:right="40" w:hanging="360"/>
        <w:rPr>
          <w:color w:val="366091"/>
          <w:sz w:val="28"/>
          <w:szCs w:val="28"/>
        </w:rPr>
      </w:pPr>
      <w:r>
        <w:rPr>
          <w:color w:val="366091"/>
          <w:sz w:val="28"/>
          <w:szCs w:val="28"/>
        </w:rPr>
        <w:t>•       il fabbisogno degli ATA (comma3);</w:t>
      </w:r>
    </w:p>
    <w:p w14:paraId="37A5371E" w14:textId="77777777" w:rsidR="009F5393" w:rsidRDefault="003B7F47">
      <w:pPr>
        <w:spacing w:after="20"/>
        <w:ind w:left="720" w:right="40" w:hanging="360"/>
        <w:rPr>
          <w:color w:val="366091"/>
          <w:sz w:val="28"/>
          <w:szCs w:val="28"/>
        </w:rPr>
      </w:pPr>
      <w:r>
        <w:rPr>
          <w:color w:val="366091"/>
          <w:sz w:val="28"/>
          <w:szCs w:val="28"/>
        </w:rPr>
        <w:t>•       il fabbisogno di strutture, infrastrutture, attrezzature materiali;</w:t>
      </w:r>
    </w:p>
    <w:p w14:paraId="58404726" w14:textId="77777777" w:rsidR="009F5393" w:rsidRDefault="003B7F47">
      <w:pPr>
        <w:spacing w:after="20"/>
        <w:ind w:left="720" w:right="40" w:hanging="360"/>
        <w:rPr>
          <w:color w:val="366091"/>
          <w:sz w:val="28"/>
          <w:szCs w:val="28"/>
        </w:rPr>
      </w:pPr>
      <w:r>
        <w:rPr>
          <w:color w:val="366091"/>
          <w:sz w:val="28"/>
          <w:szCs w:val="28"/>
        </w:rPr>
        <w:t>•       il Piano di Miglioramento (riferito al RAV);</w:t>
      </w:r>
    </w:p>
    <w:p w14:paraId="34F6610F" w14:textId="77777777" w:rsidR="009F5393" w:rsidRDefault="003B7F47">
      <w:pPr>
        <w:spacing w:after="20"/>
        <w:ind w:left="720" w:right="40" w:hanging="360"/>
        <w:rPr>
          <w:color w:val="366091"/>
          <w:sz w:val="28"/>
          <w:szCs w:val="28"/>
        </w:rPr>
      </w:pPr>
      <w:r>
        <w:rPr>
          <w:color w:val="366091"/>
          <w:sz w:val="28"/>
          <w:szCs w:val="28"/>
        </w:rPr>
        <w:t>•       il Piano di Formazione in coerenza con il piano triennale dell’offerta formativa;</w:t>
      </w:r>
    </w:p>
    <w:p w14:paraId="6AF657A2" w14:textId="77777777" w:rsidR="009F5393" w:rsidRDefault="003B7F47">
      <w:pPr>
        <w:spacing w:after="20"/>
        <w:ind w:left="720" w:right="40" w:hanging="360"/>
        <w:rPr>
          <w:color w:val="366091"/>
          <w:sz w:val="28"/>
          <w:szCs w:val="28"/>
        </w:rPr>
      </w:pPr>
      <w:r>
        <w:rPr>
          <w:color w:val="366091"/>
          <w:sz w:val="28"/>
          <w:szCs w:val="28"/>
        </w:rPr>
        <w:t xml:space="preserve">•       la rendicontazione sociale e la pubblicazione e diffusione dei risultati raggiunti. </w:t>
      </w:r>
    </w:p>
    <w:p w14:paraId="078CE43B" w14:textId="77777777" w:rsidR="009F5393" w:rsidRDefault="009F5393">
      <w:pPr>
        <w:spacing w:after="20"/>
        <w:ind w:right="40"/>
        <w:jc w:val="center"/>
        <w:rPr>
          <w:rFonts w:ascii="Tahoma" w:eastAsia="Tahoma" w:hAnsi="Tahoma" w:cs="Tahoma"/>
          <w:b/>
          <w:i/>
          <w:color w:val="366091"/>
          <w:sz w:val="40"/>
          <w:szCs w:val="40"/>
        </w:rPr>
      </w:pPr>
    </w:p>
    <w:p w14:paraId="431C6102" w14:textId="77777777" w:rsidR="009F5393" w:rsidRDefault="009F5393">
      <w:pPr>
        <w:jc w:val="center"/>
        <w:rPr>
          <w:rFonts w:ascii="Tahoma" w:eastAsia="Tahoma" w:hAnsi="Tahoma" w:cs="Tahoma"/>
          <w:b/>
          <w:i/>
          <w:color w:val="366091"/>
          <w:sz w:val="40"/>
          <w:szCs w:val="40"/>
        </w:rPr>
      </w:pPr>
    </w:p>
    <w:p w14:paraId="32C25EB2" w14:textId="77777777" w:rsidR="009F5393" w:rsidRDefault="009F5393">
      <w:pPr>
        <w:jc w:val="center"/>
        <w:rPr>
          <w:rFonts w:ascii="Tahoma" w:eastAsia="Tahoma" w:hAnsi="Tahoma" w:cs="Tahoma"/>
          <w:b/>
          <w:i/>
          <w:color w:val="366091"/>
          <w:sz w:val="40"/>
          <w:szCs w:val="40"/>
        </w:rPr>
      </w:pPr>
    </w:p>
    <w:p w14:paraId="65B7ABC0" w14:textId="77777777" w:rsidR="009F5393" w:rsidRDefault="009F5393">
      <w:pPr>
        <w:rPr>
          <w:rFonts w:ascii="Tahoma" w:eastAsia="Tahoma" w:hAnsi="Tahoma" w:cs="Tahoma"/>
          <w:b/>
          <w:i/>
          <w:color w:val="366091"/>
          <w:sz w:val="40"/>
          <w:szCs w:val="40"/>
        </w:rPr>
      </w:pPr>
    </w:p>
    <w:p w14:paraId="5244E3D4" w14:textId="77777777" w:rsidR="009F5393" w:rsidRDefault="009F5393">
      <w:pPr>
        <w:jc w:val="center"/>
        <w:rPr>
          <w:rFonts w:ascii="Tahoma" w:eastAsia="Tahoma" w:hAnsi="Tahoma" w:cs="Tahoma"/>
          <w:b/>
          <w:i/>
          <w:color w:val="366091"/>
          <w:sz w:val="40"/>
          <w:szCs w:val="40"/>
        </w:rPr>
      </w:pPr>
    </w:p>
    <w:p w14:paraId="37E51841" w14:textId="77777777" w:rsidR="009F5393" w:rsidRDefault="009F5393">
      <w:pPr>
        <w:jc w:val="center"/>
        <w:rPr>
          <w:rFonts w:ascii="Tahoma" w:eastAsia="Tahoma" w:hAnsi="Tahoma" w:cs="Tahoma"/>
          <w:b/>
          <w:i/>
          <w:color w:val="366091"/>
          <w:sz w:val="40"/>
          <w:szCs w:val="40"/>
        </w:rPr>
      </w:pPr>
    </w:p>
    <w:p w14:paraId="6AE04017" w14:textId="77777777" w:rsidR="009F5393" w:rsidRDefault="009F5393">
      <w:pPr>
        <w:jc w:val="center"/>
        <w:rPr>
          <w:rFonts w:ascii="Tahoma" w:eastAsia="Tahoma" w:hAnsi="Tahoma" w:cs="Tahoma"/>
          <w:b/>
          <w:i/>
          <w:color w:val="366091"/>
          <w:sz w:val="40"/>
          <w:szCs w:val="40"/>
        </w:rPr>
      </w:pPr>
    </w:p>
    <w:p w14:paraId="3807A153" w14:textId="77777777" w:rsidR="009F5393" w:rsidRDefault="009F5393">
      <w:pPr>
        <w:jc w:val="center"/>
        <w:rPr>
          <w:rFonts w:ascii="Tahoma" w:eastAsia="Tahoma" w:hAnsi="Tahoma" w:cs="Tahoma"/>
          <w:b/>
          <w:i/>
          <w:color w:val="366091"/>
          <w:sz w:val="40"/>
          <w:szCs w:val="40"/>
        </w:rPr>
      </w:pPr>
    </w:p>
    <w:p w14:paraId="17C4C772" w14:textId="77777777" w:rsidR="009F5393" w:rsidRDefault="003B7F47">
      <w:pPr>
        <w:jc w:val="center"/>
        <w:rPr>
          <w:rFonts w:ascii="Tahoma" w:eastAsia="Tahoma" w:hAnsi="Tahoma" w:cs="Tahoma"/>
          <w:b/>
          <w:i/>
          <w:color w:val="366091"/>
          <w:sz w:val="40"/>
          <w:szCs w:val="40"/>
        </w:rPr>
      </w:pPr>
      <w:r>
        <w:rPr>
          <w:rFonts w:ascii="Tahoma" w:eastAsia="Tahoma" w:hAnsi="Tahoma" w:cs="Tahoma"/>
          <w:b/>
          <w:i/>
          <w:color w:val="366091"/>
          <w:sz w:val="40"/>
          <w:szCs w:val="40"/>
        </w:rPr>
        <w:t>ORGANIZZAZIONE DELLA DIDATTICA</w:t>
      </w:r>
    </w:p>
    <w:p w14:paraId="73240F2B" w14:textId="77777777" w:rsidR="009F5393" w:rsidRDefault="003B7F47">
      <w:pPr>
        <w:jc w:val="center"/>
        <w:rPr>
          <w:rFonts w:ascii="Tahoma" w:eastAsia="Tahoma" w:hAnsi="Tahoma" w:cs="Tahoma"/>
          <w:b/>
          <w:i/>
          <w:color w:val="366091"/>
          <w:sz w:val="28"/>
          <w:szCs w:val="28"/>
        </w:rPr>
      </w:pPr>
      <w:r>
        <w:rPr>
          <w:rFonts w:ascii="Tahoma" w:eastAsia="Tahoma" w:hAnsi="Tahoma" w:cs="Tahoma"/>
          <w:b/>
          <w:i/>
          <w:color w:val="366091"/>
          <w:sz w:val="28"/>
          <w:szCs w:val="28"/>
        </w:rPr>
        <w:t>1-IL PIANO DELL’ISTITUTO COMPRENSIVO</w:t>
      </w:r>
    </w:p>
    <w:p w14:paraId="4966CBA6" w14:textId="77777777" w:rsidR="009F5393" w:rsidRDefault="003B7F47">
      <w:pPr>
        <w:spacing w:line="360" w:lineRule="auto"/>
        <w:jc w:val="both"/>
        <w:rPr>
          <w:color w:val="366091"/>
          <w:sz w:val="28"/>
          <w:szCs w:val="28"/>
        </w:rPr>
      </w:pPr>
      <w:r>
        <w:rPr>
          <w:color w:val="366091"/>
          <w:sz w:val="28"/>
          <w:szCs w:val="28"/>
        </w:rPr>
        <w:t>Il Piano dell’Istituto Comprensivo  di scuola dell’infanzia, primaria e secondaria di primo grado, con le sezioni staccate di Grisì e Roccamena, in coerenza con i documenti europei e le Indicazioni nazionali si fonda sull’idea di comprensività, ossia un disegno unitario di raccordo tra cicli diversi. Quest’ultimo comunemente definito curricolo verticale vuole sottolineare l’intento di promuovere un’efficace continuità educativa e didattica essendo orientato a sviluppare armoniosamente la personalità degli allievi in tutte le direzioni (etiche, sociali, intellettuali, affettive, operative e creative). Esso intende garantire all’utenza un’offerta formativa conforme ai criteri di eccellenza, per cui tenendo conto delle esigenze del contesto sociale, prevede un’organizzazione che mira a valorizzare al meglio le risorse umane interne e ad utilizzare in modo razionale le strutture e i sussidi di cui dispone.</w:t>
      </w:r>
    </w:p>
    <w:p w14:paraId="079F6FDB" w14:textId="77777777" w:rsidR="009F5393" w:rsidRDefault="003B7F47">
      <w:pPr>
        <w:spacing w:line="360" w:lineRule="auto"/>
        <w:jc w:val="both"/>
        <w:rPr>
          <w:color w:val="366091"/>
        </w:rPr>
      </w:pPr>
      <w:r>
        <w:rPr>
          <w:b/>
          <w:color w:val="366091"/>
          <w:sz w:val="28"/>
          <w:szCs w:val="28"/>
        </w:rPr>
        <w:t>Principi Fondamentali</w:t>
      </w:r>
      <w:r>
        <w:rPr>
          <w:color w:val="366091"/>
        </w:rPr>
        <w:t xml:space="preserve"> :</w:t>
      </w:r>
    </w:p>
    <w:p w14:paraId="0A92E227" w14:textId="77777777" w:rsidR="009F5393" w:rsidRDefault="003B7F47">
      <w:pPr>
        <w:spacing w:line="360" w:lineRule="auto"/>
        <w:jc w:val="both"/>
        <w:rPr>
          <w:color w:val="366091"/>
          <w:sz w:val="28"/>
          <w:szCs w:val="28"/>
        </w:rPr>
      </w:pPr>
      <w:r>
        <w:rPr>
          <w:color w:val="366091"/>
          <w:sz w:val="28"/>
          <w:szCs w:val="28"/>
        </w:rPr>
        <w:t>L’Istituto Comprensivo “Leonardo Sciascia”  punta ad una scuola che:</w:t>
      </w:r>
    </w:p>
    <w:p w14:paraId="3FFAB17C" w14:textId="77777777" w:rsidR="009F5393" w:rsidRDefault="003B7F47">
      <w:pPr>
        <w:spacing w:line="360" w:lineRule="auto"/>
        <w:jc w:val="both"/>
        <w:rPr>
          <w:color w:val="366091"/>
          <w:sz w:val="28"/>
          <w:szCs w:val="28"/>
        </w:rPr>
      </w:pPr>
      <w:r>
        <w:rPr>
          <w:rFonts w:ascii="Noto Sans Symbols" w:eastAsia="Noto Sans Symbols" w:hAnsi="Noto Sans Symbols" w:cs="Noto Sans Symbols"/>
          <w:color w:val="366091"/>
          <w:sz w:val="28"/>
          <w:szCs w:val="28"/>
        </w:rPr>
        <w:t>∙</w:t>
      </w:r>
      <w:r>
        <w:rPr>
          <w:color w:val="366091"/>
          <w:sz w:val="28"/>
          <w:szCs w:val="28"/>
        </w:rPr>
        <w:t>deve “educare istruendo”;</w:t>
      </w:r>
    </w:p>
    <w:p w14:paraId="0F77A82F" w14:textId="77777777" w:rsidR="009F5393" w:rsidRDefault="003B7F47">
      <w:pPr>
        <w:spacing w:line="360" w:lineRule="auto"/>
        <w:jc w:val="both"/>
        <w:rPr>
          <w:color w:val="366091"/>
          <w:sz w:val="28"/>
          <w:szCs w:val="28"/>
        </w:rPr>
      </w:pPr>
      <w:r>
        <w:rPr>
          <w:rFonts w:ascii="Noto Sans Symbols" w:eastAsia="Noto Sans Symbols" w:hAnsi="Noto Sans Symbols" w:cs="Noto Sans Symbols"/>
          <w:color w:val="366091"/>
          <w:sz w:val="28"/>
          <w:szCs w:val="28"/>
        </w:rPr>
        <w:t>∙</w:t>
      </w:r>
      <w:r>
        <w:rPr>
          <w:color w:val="366091"/>
          <w:sz w:val="28"/>
          <w:szCs w:val="28"/>
        </w:rPr>
        <w:t>deve essere un “luogo dove si riconosce significato a ciò che si fa e dove si trasmettono quei valori che danno appartenenza, identità, passione”, primo tra tutti “il rispetto di sé e degli altri”;</w:t>
      </w:r>
    </w:p>
    <w:p w14:paraId="7C7BC725" w14:textId="77777777" w:rsidR="009F5393" w:rsidRDefault="003B7F47">
      <w:pPr>
        <w:spacing w:line="360" w:lineRule="auto"/>
        <w:jc w:val="both"/>
        <w:rPr>
          <w:color w:val="366091"/>
          <w:sz w:val="28"/>
          <w:szCs w:val="28"/>
        </w:rPr>
      </w:pPr>
      <w:r>
        <w:rPr>
          <w:rFonts w:ascii="Noto Sans Symbols" w:eastAsia="Noto Sans Symbols" w:hAnsi="Noto Sans Symbols" w:cs="Noto Sans Symbols"/>
          <w:color w:val="366091"/>
          <w:sz w:val="28"/>
          <w:szCs w:val="28"/>
        </w:rPr>
        <w:t>∙</w:t>
      </w:r>
      <w:r>
        <w:rPr>
          <w:color w:val="366091"/>
          <w:sz w:val="28"/>
          <w:szCs w:val="28"/>
        </w:rPr>
        <w:t xml:space="preserve">pone “Il rispetto della cultura della legalità come incarnazione di ciò che trasmettiamo”; </w:t>
      </w:r>
    </w:p>
    <w:p w14:paraId="3393DFDC" w14:textId="77777777" w:rsidR="009F5393" w:rsidRDefault="003B7F47">
      <w:pPr>
        <w:spacing w:line="360" w:lineRule="auto"/>
        <w:jc w:val="both"/>
        <w:rPr>
          <w:color w:val="366091"/>
          <w:sz w:val="28"/>
          <w:szCs w:val="28"/>
        </w:rPr>
      </w:pPr>
      <w:r>
        <w:rPr>
          <w:rFonts w:ascii="Noto Sans Symbols" w:eastAsia="Noto Sans Symbols" w:hAnsi="Noto Sans Symbols" w:cs="Noto Sans Symbols"/>
          <w:color w:val="366091"/>
          <w:sz w:val="28"/>
          <w:szCs w:val="28"/>
        </w:rPr>
        <w:t>∙</w:t>
      </w:r>
      <w:r>
        <w:rPr>
          <w:color w:val="366091"/>
          <w:sz w:val="28"/>
          <w:szCs w:val="28"/>
        </w:rPr>
        <w:t xml:space="preserve">insegna le regole del vivere e del convivere come compito (…) ancor più ineludibile rispetto al passato, perché sono molti i casi nei quali le famiglie incontrano difficoltà più o meno grandi nello svolgere il loro ruolo educativo”(Nuove Indicazioni Nazionali); </w:t>
      </w:r>
    </w:p>
    <w:p w14:paraId="4AFFD9DB" w14:textId="77777777" w:rsidR="009F5393" w:rsidRDefault="003B7F47">
      <w:pPr>
        <w:spacing w:line="360" w:lineRule="auto"/>
        <w:jc w:val="both"/>
        <w:rPr>
          <w:color w:val="366091"/>
          <w:sz w:val="28"/>
          <w:szCs w:val="28"/>
        </w:rPr>
      </w:pPr>
      <w:r>
        <w:rPr>
          <w:rFonts w:ascii="Noto Sans Symbols" w:eastAsia="Noto Sans Symbols" w:hAnsi="Noto Sans Symbols" w:cs="Noto Sans Symbols"/>
          <w:color w:val="366091"/>
          <w:sz w:val="28"/>
          <w:szCs w:val="28"/>
        </w:rPr>
        <w:t>∙</w:t>
      </w:r>
      <w:r>
        <w:rPr>
          <w:color w:val="366091"/>
          <w:sz w:val="28"/>
          <w:szCs w:val="28"/>
        </w:rPr>
        <w:t>costruisce un’alleanza educativa con i genitori, frutto di relazioni costanti che riconoscano i reciproci ruoli e si supportino vicendevolmente nelle comuni finalità educative. Solo se gli alunni percepiranno una sintonia reale tra le due agenzie (scuola e famiglia) sapranno impegnarsi e vivere senza contraddizioni e con profitto l’esperienza scolastica.</w:t>
      </w:r>
    </w:p>
    <w:p w14:paraId="545585B7" w14:textId="77777777" w:rsidR="009F5393" w:rsidRDefault="003B7F47">
      <w:pPr>
        <w:spacing w:line="360" w:lineRule="auto"/>
        <w:jc w:val="center"/>
        <w:rPr>
          <w:b/>
          <w:color w:val="366091"/>
          <w:sz w:val="28"/>
          <w:szCs w:val="28"/>
        </w:rPr>
      </w:pPr>
      <w:r>
        <w:rPr>
          <w:b/>
          <w:color w:val="366091"/>
          <w:sz w:val="28"/>
          <w:szCs w:val="28"/>
        </w:rPr>
        <w:t>La Vision</w:t>
      </w:r>
    </w:p>
    <w:p w14:paraId="6FF7B18B" w14:textId="77777777" w:rsidR="009F5393" w:rsidRDefault="003B7F47">
      <w:pPr>
        <w:spacing w:line="360" w:lineRule="auto"/>
        <w:jc w:val="both"/>
        <w:rPr>
          <w:color w:val="366091"/>
          <w:sz w:val="28"/>
          <w:szCs w:val="28"/>
        </w:rPr>
      </w:pPr>
      <w:r>
        <w:rPr>
          <w:color w:val="366091"/>
          <w:sz w:val="28"/>
          <w:szCs w:val="28"/>
        </w:rPr>
        <w:t xml:space="preserve"> La “</w:t>
      </w:r>
      <w:proofErr w:type="spellStart"/>
      <w:r>
        <w:rPr>
          <w:color w:val="366091"/>
          <w:sz w:val="28"/>
          <w:szCs w:val="28"/>
        </w:rPr>
        <w:t>vision</w:t>
      </w:r>
      <w:proofErr w:type="spellEnd"/>
      <w:r>
        <w:rPr>
          <w:color w:val="366091"/>
          <w:sz w:val="28"/>
          <w:szCs w:val="28"/>
        </w:rPr>
        <w:t>”, condivisa a livello collegiale, rappresenta la direzione verso cui ci si intende muovere e la proiezione delle aspettative relative a ciò che l’istituto  dovrebbe essere in futuro. La scuola e le persone che in essa vi operano (Dirigente Scolastico, personale docente e non docente) intendono coinvolgere gli alunni, i genitori, gli Enti esterni nell’attuazione di una scuola che sia:</w:t>
      </w:r>
    </w:p>
    <w:p w14:paraId="0C630933" w14:textId="77777777" w:rsidR="009F5393" w:rsidRDefault="003B7F47">
      <w:pPr>
        <w:spacing w:line="360" w:lineRule="auto"/>
        <w:jc w:val="both"/>
        <w:rPr>
          <w:color w:val="366091"/>
          <w:sz w:val="28"/>
          <w:szCs w:val="28"/>
        </w:rPr>
      </w:pPr>
      <w:r>
        <w:rPr>
          <w:color w:val="366091"/>
          <w:sz w:val="28"/>
          <w:szCs w:val="28"/>
        </w:rPr>
        <w:t xml:space="preserve">-Una </w:t>
      </w:r>
      <w:r>
        <w:rPr>
          <w:b/>
          <w:color w:val="366091"/>
          <w:sz w:val="28"/>
          <w:szCs w:val="28"/>
        </w:rPr>
        <w:t>scuola altamente formativa</w:t>
      </w:r>
      <w:r>
        <w:rPr>
          <w:color w:val="366091"/>
          <w:sz w:val="28"/>
          <w:szCs w:val="28"/>
        </w:rPr>
        <w:t xml:space="preserve"> in grado di promuovere, attraverso una pluralità di saperi, di progetti, di integrazioni curricolari e di esperienze significative, la maturazione di tutte le dimensioni della personalità degli allievi.</w:t>
      </w:r>
    </w:p>
    <w:p w14:paraId="4E64ABFD" w14:textId="77777777" w:rsidR="009F5393" w:rsidRDefault="003B7F47">
      <w:pPr>
        <w:spacing w:line="360" w:lineRule="auto"/>
        <w:jc w:val="both"/>
        <w:rPr>
          <w:color w:val="366091"/>
          <w:sz w:val="28"/>
          <w:szCs w:val="28"/>
        </w:rPr>
      </w:pPr>
      <w:r>
        <w:rPr>
          <w:color w:val="366091"/>
        </w:rPr>
        <w:t>-</w:t>
      </w:r>
      <w:r>
        <w:rPr>
          <w:color w:val="366091"/>
          <w:sz w:val="28"/>
          <w:szCs w:val="28"/>
        </w:rPr>
        <w:t xml:space="preserve">Una </w:t>
      </w:r>
      <w:r>
        <w:rPr>
          <w:b/>
          <w:color w:val="366091"/>
          <w:sz w:val="28"/>
          <w:szCs w:val="28"/>
        </w:rPr>
        <w:t>scuola inclusiva</w:t>
      </w:r>
      <w:r>
        <w:rPr>
          <w:color w:val="366091"/>
          <w:sz w:val="28"/>
          <w:szCs w:val="28"/>
        </w:rPr>
        <w:t xml:space="preserve"> che elabora iniziative a favore degli alunni in situazione di disagio personale e sociale, in particolare, per realizzare relazioni di aiuto in termini di accoglienza e/o di sostegno ai loro “progetti di vita”; una scuola che realizza moduli didattici finalizzati all’integrazione tra linguaggi diversi, per ricondurre ad unitarietà il sapere.</w:t>
      </w:r>
    </w:p>
    <w:p w14:paraId="0726E72C" w14:textId="77777777" w:rsidR="009F5393" w:rsidRDefault="003B7F47">
      <w:pPr>
        <w:spacing w:line="360" w:lineRule="auto"/>
        <w:jc w:val="both"/>
        <w:rPr>
          <w:color w:val="366091"/>
          <w:sz w:val="28"/>
          <w:szCs w:val="28"/>
        </w:rPr>
      </w:pPr>
      <w:r>
        <w:rPr>
          <w:color w:val="366091"/>
          <w:sz w:val="28"/>
          <w:szCs w:val="28"/>
        </w:rPr>
        <w:t xml:space="preserve">-Una </w:t>
      </w:r>
      <w:r>
        <w:rPr>
          <w:b/>
          <w:color w:val="366091"/>
          <w:sz w:val="28"/>
          <w:szCs w:val="28"/>
        </w:rPr>
        <w:t>scuola accogliente</w:t>
      </w:r>
      <w:r>
        <w:rPr>
          <w:color w:val="366091"/>
          <w:sz w:val="28"/>
          <w:szCs w:val="28"/>
        </w:rPr>
        <w:t>, in grado di rendere piacevole e gratificante l’acquisizione dei saperi, di favorire ricche relazioni sociali e di consentire attività laboratoriale ; una scuola, quindi, come luogo di vita per docenti e bambini.</w:t>
      </w:r>
    </w:p>
    <w:p w14:paraId="7A7F49CA" w14:textId="77777777" w:rsidR="009F5393" w:rsidRDefault="003B7F47">
      <w:pPr>
        <w:spacing w:line="360" w:lineRule="auto"/>
        <w:jc w:val="both"/>
        <w:rPr>
          <w:color w:val="366091"/>
          <w:sz w:val="28"/>
          <w:szCs w:val="28"/>
        </w:rPr>
      </w:pPr>
      <w:r>
        <w:rPr>
          <w:color w:val="366091"/>
          <w:sz w:val="28"/>
          <w:szCs w:val="28"/>
        </w:rPr>
        <w:t xml:space="preserve">-Una </w:t>
      </w:r>
      <w:r>
        <w:rPr>
          <w:b/>
          <w:color w:val="366091"/>
          <w:sz w:val="28"/>
          <w:szCs w:val="28"/>
        </w:rPr>
        <w:t>scuola attuale, dinamica</w:t>
      </w:r>
      <w:r>
        <w:rPr>
          <w:color w:val="366091"/>
          <w:sz w:val="28"/>
          <w:szCs w:val="28"/>
        </w:rPr>
        <w:t>, in continua evoluzione capace di leggere i cambiamenti della società in cui è inserita, di progettare il miglioramento della qualità dell’offerta formativa e di servizio, nella piena valorizzazione dei contributi specifici che i diversi attori sociali interni ed esterni alla scuola sapranno offrire.</w:t>
      </w:r>
    </w:p>
    <w:p w14:paraId="003EBD2D" w14:textId="77777777" w:rsidR="009F5393" w:rsidRDefault="003B7F47">
      <w:pPr>
        <w:spacing w:line="360" w:lineRule="auto"/>
        <w:jc w:val="both"/>
        <w:rPr>
          <w:color w:val="366091"/>
          <w:sz w:val="28"/>
          <w:szCs w:val="28"/>
        </w:rPr>
      </w:pPr>
      <w:r>
        <w:rPr>
          <w:color w:val="366091"/>
          <w:sz w:val="28"/>
          <w:szCs w:val="28"/>
        </w:rPr>
        <w:t xml:space="preserve">-Una </w:t>
      </w:r>
      <w:r>
        <w:rPr>
          <w:b/>
          <w:color w:val="366091"/>
          <w:sz w:val="28"/>
          <w:szCs w:val="28"/>
        </w:rPr>
        <w:t>scuola dialogante e cooperante</w:t>
      </w:r>
      <w:r>
        <w:rPr>
          <w:color w:val="366091"/>
          <w:sz w:val="28"/>
          <w:szCs w:val="28"/>
        </w:rPr>
        <w:t xml:space="preserve"> con altre agenzie educative per costruire un sistema formativo allargato.</w:t>
      </w:r>
    </w:p>
    <w:p w14:paraId="01EC2551" w14:textId="77777777" w:rsidR="009F5393" w:rsidRDefault="003B7F47">
      <w:pPr>
        <w:spacing w:line="360" w:lineRule="auto"/>
        <w:jc w:val="center"/>
        <w:rPr>
          <w:b/>
          <w:color w:val="366091"/>
          <w:sz w:val="28"/>
          <w:szCs w:val="28"/>
        </w:rPr>
      </w:pPr>
      <w:r>
        <w:rPr>
          <w:b/>
          <w:color w:val="366091"/>
          <w:sz w:val="28"/>
          <w:szCs w:val="28"/>
        </w:rPr>
        <w:t>La Mission</w:t>
      </w:r>
    </w:p>
    <w:p w14:paraId="5B605038" w14:textId="77777777" w:rsidR="009F5393" w:rsidRDefault="003B7F47">
      <w:pPr>
        <w:spacing w:line="360" w:lineRule="auto"/>
        <w:jc w:val="both"/>
        <w:rPr>
          <w:color w:val="366091"/>
          <w:sz w:val="28"/>
          <w:szCs w:val="28"/>
        </w:rPr>
      </w:pPr>
      <w:r>
        <w:rPr>
          <w:color w:val="366091"/>
          <w:sz w:val="28"/>
          <w:szCs w:val="28"/>
        </w:rPr>
        <w:t>La “mission” dell’Istituto Comprensivo “Leonardo Sciascia” è, nello spirito della riforma in atto, quello di una scuola con chiaro intento formativo, dove il rapporto tra istruzione e educazione si concretizza nell’elaborazione di percorsi che si snodano lungo cinque assi formativi:</w:t>
      </w:r>
    </w:p>
    <w:p w14:paraId="18F25A9D" w14:textId="77777777" w:rsidR="009F5393" w:rsidRDefault="003B7F47">
      <w:pPr>
        <w:spacing w:line="360" w:lineRule="auto"/>
        <w:jc w:val="both"/>
        <w:rPr>
          <w:color w:val="366091"/>
          <w:sz w:val="28"/>
          <w:szCs w:val="28"/>
        </w:rPr>
      </w:pPr>
      <w:r>
        <w:rPr>
          <w:color w:val="366091"/>
          <w:sz w:val="28"/>
          <w:szCs w:val="28"/>
        </w:rPr>
        <w:t>-Continuità</w:t>
      </w:r>
    </w:p>
    <w:p w14:paraId="248AEA44" w14:textId="77777777" w:rsidR="009F5393" w:rsidRDefault="003B7F47">
      <w:pPr>
        <w:spacing w:line="360" w:lineRule="auto"/>
        <w:jc w:val="both"/>
        <w:rPr>
          <w:color w:val="366091"/>
          <w:sz w:val="28"/>
          <w:szCs w:val="28"/>
        </w:rPr>
      </w:pPr>
      <w:r>
        <w:rPr>
          <w:color w:val="366091"/>
          <w:sz w:val="28"/>
          <w:szCs w:val="28"/>
        </w:rPr>
        <w:t>-Accoglienza</w:t>
      </w:r>
    </w:p>
    <w:p w14:paraId="0049F325" w14:textId="77777777" w:rsidR="009F5393" w:rsidRDefault="003B7F47">
      <w:pPr>
        <w:spacing w:line="360" w:lineRule="auto"/>
        <w:jc w:val="both"/>
        <w:rPr>
          <w:color w:val="366091"/>
          <w:sz w:val="28"/>
          <w:szCs w:val="28"/>
        </w:rPr>
      </w:pPr>
      <w:r>
        <w:rPr>
          <w:color w:val="366091"/>
          <w:sz w:val="28"/>
          <w:szCs w:val="28"/>
        </w:rPr>
        <w:t>-Inclusione</w:t>
      </w:r>
    </w:p>
    <w:p w14:paraId="30018E03" w14:textId="77777777" w:rsidR="009F5393" w:rsidRDefault="003B7F47">
      <w:pPr>
        <w:spacing w:line="360" w:lineRule="auto"/>
        <w:jc w:val="both"/>
        <w:rPr>
          <w:color w:val="366091"/>
          <w:sz w:val="28"/>
          <w:szCs w:val="28"/>
        </w:rPr>
      </w:pPr>
      <w:r>
        <w:rPr>
          <w:color w:val="366091"/>
          <w:sz w:val="28"/>
          <w:szCs w:val="28"/>
        </w:rPr>
        <w:t>-Orientamento</w:t>
      </w:r>
    </w:p>
    <w:p w14:paraId="46B1CC14" w14:textId="77777777" w:rsidR="009F5393" w:rsidRDefault="003B7F47">
      <w:pPr>
        <w:spacing w:line="360" w:lineRule="auto"/>
        <w:jc w:val="both"/>
        <w:rPr>
          <w:color w:val="366091"/>
          <w:sz w:val="28"/>
          <w:szCs w:val="28"/>
        </w:rPr>
      </w:pPr>
      <w:r>
        <w:rPr>
          <w:color w:val="366091"/>
          <w:sz w:val="28"/>
          <w:szCs w:val="28"/>
        </w:rPr>
        <w:t>-Apprendimento permanente</w:t>
      </w:r>
    </w:p>
    <w:p w14:paraId="2DEEEBF7" w14:textId="77777777" w:rsidR="009F5393" w:rsidRDefault="003B7F47">
      <w:pPr>
        <w:spacing w:line="360" w:lineRule="auto"/>
        <w:jc w:val="center"/>
        <w:rPr>
          <w:b/>
          <w:color w:val="366091"/>
          <w:sz w:val="28"/>
          <w:szCs w:val="28"/>
        </w:rPr>
      </w:pPr>
      <w:r>
        <w:rPr>
          <w:b/>
          <w:color w:val="366091"/>
          <w:sz w:val="28"/>
          <w:szCs w:val="28"/>
        </w:rPr>
        <w:t>FINALITÀ ED OBIETTIVI PRIORITARI</w:t>
      </w:r>
    </w:p>
    <w:p w14:paraId="41DF2E42" w14:textId="77777777" w:rsidR="009F5393" w:rsidRDefault="003B7F47">
      <w:pPr>
        <w:pBdr>
          <w:top w:val="nil"/>
          <w:left w:val="nil"/>
          <w:bottom w:val="nil"/>
          <w:right w:val="nil"/>
          <w:between w:val="nil"/>
        </w:pBdr>
        <w:spacing w:line="360" w:lineRule="auto"/>
        <w:jc w:val="both"/>
        <w:rPr>
          <w:color w:val="366091"/>
          <w:sz w:val="28"/>
          <w:szCs w:val="28"/>
        </w:rPr>
      </w:pPr>
      <w:r>
        <w:rPr>
          <w:b/>
          <w:color w:val="366091"/>
          <w:sz w:val="28"/>
          <w:szCs w:val="28"/>
        </w:rPr>
        <w:t>Ai sensi dell’art.1 – comma 1 della Legge 107 del 15/07/2015 il presente Piano  si ispira alle finalità complessive della legge che possono essere così sintetizzate:</w:t>
      </w:r>
    </w:p>
    <w:p w14:paraId="29FE776A" w14:textId="77777777" w:rsidR="009F5393" w:rsidRDefault="003B7F47">
      <w:pPr>
        <w:pBdr>
          <w:top w:val="nil"/>
          <w:left w:val="nil"/>
          <w:bottom w:val="nil"/>
          <w:right w:val="nil"/>
          <w:between w:val="nil"/>
        </w:pBdr>
        <w:spacing w:after="152"/>
        <w:rPr>
          <w:color w:val="366091"/>
          <w:sz w:val="28"/>
          <w:szCs w:val="28"/>
        </w:rPr>
      </w:pPr>
      <w:r>
        <w:rPr>
          <w:color w:val="366091"/>
          <w:sz w:val="28"/>
          <w:szCs w:val="28"/>
        </w:rPr>
        <w:t xml:space="preserve">- Affermazione del ruolo centrale della scuola nelle società della conoscenza </w:t>
      </w:r>
    </w:p>
    <w:p w14:paraId="2237E464" w14:textId="77777777" w:rsidR="009F5393" w:rsidRDefault="003B7F47">
      <w:pPr>
        <w:pBdr>
          <w:top w:val="nil"/>
          <w:left w:val="nil"/>
          <w:bottom w:val="nil"/>
          <w:right w:val="nil"/>
          <w:between w:val="nil"/>
        </w:pBdr>
        <w:spacing w:after="152"/>
        <w:rPr>
          <w:color w:val="366091"/>
          <w:sz w:val="28"/>
          <w:szCs w:val="28"/>
        </w:rPr>
      </w:pPr>
      <w:r>
        <w:rPr>
          <w:color w:val="366091"/>
          <w:sz w:val="28"/>
          <w:szCs w:val="28"/>
        </w:rPr>
        <w:t xml:space="preserve">- Innalzamento dei livelli di istruzione e delle competenze degli studenti </w:t>
      </w:r>
    </w:p>
    <w:p w14:paraId="5541A3B9" w14:textId="77777777" w:rsidR="009F5393" w:rsidRDefault="003B7F47">
      <w:pPr>
        <w:pBdr>
          <w:top w:val="nil"/>
          <w:left w:val="nil"/>
          <w:bottom w:val="nil"/>
          <w:right w:val="nil"/>
          <w:between w:val="nil"/>
        </w:pBdr>
        <w:spacing w:after="152"/>
        <w:rPr>
          <w:color w:val="366091"/>
          <w:sz w:val="28"/>
          <w:szCs w:val="28"/>
        </w:rPr>
      </w:pPr>
      <w:r>
        <w:rPr>
          <w:color w:val="366091"/>
          <w:sz w:val="28"/>
          <w:szCs w:val="28"/>
        </w:rPr>
        <w:t xml:space="preserve">- Contrasto alle disuguaglianze socio-culturali e territoriali </w:t>
      </w:r>
    </w:p>
    <w:p w14:paraId="5232D06A" w14:textId="77777777" w:rsidR="009F5393" w:rsidRDefault="003B7F47">
      <w:pPr>
        <w:pBdr>
          <w:top w:val="nil"/>
          <w:left w:val="nil"/>
          <w:bottom w:val="nil"/>
          <w:right w:val="nil"/>
          <w:between w:val="nil"/>
        </w:pBdr>
        <w:spacing w:after="152"/>
        <w:rPr>
          <w:color w:val="366091"/>
          <w:sz w:val="28"/>
          <w:szCs w:val="28"/>
        </w:rPr>
      </w:pPr>
      <w:r>
        <w:rPr>
          <w:color w:val="366091"/>
          <w:sz w:val="28"/>
          <w:szCs w:val="28"/>
        </w:rPr>
        <w:t xml:space="preserve">- Prevenzione e recupero dell’abbandono e della dispersione scolastica </w:t>
      </w:r>
    </w:p>
    <w:p w14:paraId="0272550B" w14:textId="77777777" w:rsidR="009F5393" w:rsidRDefault="003B7F47">
      <w:pPr>
        <w:pBdr>
          <w:top w:val="nil"/>
          <w:left w:val="nil"/>
          <w:bottom w:val="nil"/>
          <w:right w:val="nil"/>
          <w:between w:val="nil"/>
        </w:pBdr>
        <w:spacing w:after="152"/>
        <w:rPr>
          <w:color w:val="366091"/>
          <w:sz w:val="28"/>
          <w:szCs w:val="28"/>
        </w:rPr>
      </w:pPr>
      <w:r>
        <w:rPr>
          <w:color w:val="366091"/>
          <w:sz w:val="28"/>
          <w:szCs w:val="28"/>
        </w:rPr>
        <w:t xml:space="preserve">- Realizzazione di una scuola aperta </w:t>
      </w:r>
    </w:p>
    <w:p w14:paraId="77353500" w14:textId="77777777" w:rsidR="009F5393" w:rsidRDefault="003B7F47">
      <w:pPr>
        <w:pBdr>
          <w:top w:val="nil"/>
          <w:left w:val="nil"/>
          <w:bottom w:val="nil"/>
          <w:right w:val="nil"/>
          <w:between w:val="nil"/>
        </w:pBdr>
        <w:spacing w:line="360" w:lineRule="auto"/>
        <w:jc w:val="both"/>
        <w:rPr>
          <w:color w:val="366091"/>
          <w:sz w:val="28"/>
          <w:szCs w:val="28"/>
        </w:rPr>
      </w:pPr>
      <w:r>
        <w:rPr>
          <w:color w:val="366091"/>
          <w:sz w:val="28"/>
          <w:szCs w:val="28"/>
        </w:rPr>
        <w:t>- Garanzia del diritto allo studio, delle pari opportunità di successo formativo e di istruzione permanente dei cittadini attraverso la piena attuazione dell’autonomia delle istituzioni scolastiche, anche in relazione alla dotazione finanziaria.</w:t>
      </w:r>
    </w:p>
    <w:p w14:paraId="4F3F2F12" w14:textId="77777777" w:rsidR="009F5393" w:rsidRDefault="003B7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color w:val="366091"/>
          <w:sz w:val="28"/>
          <w:szCs w:val="28"/>
        </w:rPr>
      </w:pPr>
      <w:r>
        <w:rPr>
          <w:b/>
          <w:color w:val="366091"/>
          <w:sz w:val="28"/>
          <w:szCs w:val="28"/>
        </w:rPr>
        <w:t xml:space="preserve">Si individuano i seguenti obiettivi formativi individuati come prioritari (art.1 c.7 L.107/2015): </w:t>
      </w:r>
    </w:p>
    <w:p w14:paraId="45FDAFDD" w14:textId="77777777" w:rsidR="009F5393" w:rsidRDefault="003B7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366091"/>
          <w:sz w:val="28"/>
          <w:szCs w:val="28"/>
        </w:rPr>
      </w:pPr>
      <w:r>
        <w:rPr>
          <w:b/>
          <w:color w:val="366091"/>
          <w:sz w:val="28"/>
          <w:szCs w:val="28"/>
        </w:rPr>
        <w:t>a)</w:t>
      </w:r>
      <w:r>
        <w:rPr>
          <w:color w:val="366091"/>
          <w:sz w:val="28"/>
          <w:szCs w:val="28"/>
        </w:rPr>
        <w:t xml:space="preserve"> valorizzazione e potenziamento delle competenze  linguistiche, con particolare riferimento all'italiano nonché alla lingua  inglese e ad altre lingue  dell'Unione  europea,  anche  mediante  l'utilizzo della metodologia Content </w:t>
      </w:r>
      <w:proofErr w:type="spellStart"/>
      <w:r>
        <w:rPr>
          <w:color w:val="366091"/>
          <w:sz w:val="28"/>
          <w:szCs w:val="28"/>
        </w:rPr>
        <w:t>language</w:t>
      </w:r>
      <w:proofErr w:type="spellEnd"/>
      <w:r>
        <w:rPr>
          <w:color w:val="366091"/>
          <w:sz w:val="28"/>
          <w:szCs w:val="28"/>
        </w:rPr>
        <w:t xml:space="preserve"> </w:t>
      </w:r>
      <w:proofErr w:type="spellStart"/>
      <w:r>
        <w:rPr>
          <w:color w:val="366091"/>
          <w:sz w:val="28"/>
          <w:szCs w:val="28"/>
        </w:rPr>
        <w:t>integrated</w:t>
      </w:r>
      <w:proofErr w:type="spellEnd"/>
      <w:r>
        <w:rPr>
          <w:color w:val="366091"/>
          <w:sz w:val="28"/>
          <w:szCs w:val="28"/>
        </w:rPr>
        <w:t xml:space="preserve"> learning; </w:t>
      </w:r>
    </w:p>
    <w:p w14:paraId="30508176" w14:textId="77777777" w:rsidR="009F5393" w:rsidRDefault="003B7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366091"/>
          <w:sz w:val="28"/>
          <w:szCs w:val="28"/>
        </w:rPr>
      </w:pPr>
      <w:r>
        <w:rPr>
          <w:b/>
          <w:color w:val="366091"/>
          <w:sz w:val="28"/>
          <w:szCs w:val="28"/>
        </w:rPr>
        <w:t>b)</w:t>
      </w:r>
      <w:r>
        <w:rPr>
          <w:color w:val="366091"/>
          <w:sz w:val="28"/>
          <w:szCs w:val="28"/>
        </w:rPr>
        <w:t xml:space="preserve">   potenziamento   delle   competenze   matematico-logiche    e scientifiche</w:t>
      </w:r>
    </w:p>
    <w:p w14:paraId="1B834CFC" w14:textId="77777777" w:rsidR="009F5393" w:rsidRDefault="003B7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366091"/>
          <w:sz w:val="28"/>
          <w:szCs w:val="28"/>
        </w:rPr>
      </w:pPr>
      <w:r>
        <w:rPr>
          <w:b/>
          <w:color w:val="366091"/>
          <w:sz w:val="28"/>
          <w:szCs w:val="28"/>
        </w:rPr>
        <w:t>c)</w:t>
      </w:r>
      <w:r>
        <w:rPr>
          <w:color w:val="366091"/>
          <w:sz w:val="28"/>
          <w:szCs w:val="28"/>
        </w:rPr>
        <w:t xml:space="preserve"> potenziamento delle competenze nella pratica e  nella  cultura musicali, nell'arte e  nella  storia  dell'arte,  nel  cinema,  nelle tecniche e nei media di produzione e di diffusione delle  immagini  e dei suoni, anche mediante il coinvolgimento dei musei e  degli  altri istituti pubblici e privati operanti in tali settori;</w:t>
      </w:r>
    </w:p>
    <w:p w14:paraId="172D0D1B" w14:textId="77777777" w:rsidR="009F5393" w:rsidRDefault="003B7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366091"/>
          <w:sz w:val="28"/>
          <w:szCs w:val="28"/>
        </w:rPr>
      </w:pPr>
      <w:r>
        <w:rPr>
          <w:b/>
          <w:color w:val="366091"/>
          <w:sz w:val="28"/>
          <w:szCs w:val="28"/>
        </w:rPr>
        <w:t>d)</w:t>
      </w:r>
      <w:r>
        <w:rPr>
          <w:color w:val="366091"/>
          <w:sz w:val="28"/>
          <w:szCs w:val="28"/>
        </w:rPr>
        <w:t xml:space="preserve"> sviluppo delle competenze in materia di cittadinanza attiva  e democratica    attraverso    la    valorizzazione     dell'educazione interculturale e alla pace, il rispetto delle differenze e il dialogo tra  le  culture,  il  sostegno  dell'assunzione  di  responsabilità nonché della solidarietà e della  cura  dei  beni  comuni  e  della consapevolezza  dei  diritti  e  dei  doveri;   potenziamento   delle conoscenze  in  materia  giuridica  ed  economico-finanziaria  e   di educazione all'autoimprenditorialità;</w:t>
      </w:r>
    </w:p>
    <w:p w14:paraId="365C8912" w14:textId="77777777" w:rsidR="009F5393" w:rsidRDefault="003B7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366091"/>
          <w:sz w:val="28"/>
          <w:szCs w:val="28"/>
        </w:rPr>
      </w:pPr>
      <w:r>
        <w:rPr>
          <w:b/>
          <w:color w:val="366091"/>
          <w:sz w:val="28"/>
          <w:szCs w:val="28"/>
        </w:rPr>
        <w:t>g)</w:t>
      </w:r>
      <w:r>
        <w:rPr>
          <w:color w:val="366091"/>
          <w:sz w:val="28"/>
          <w:szCs w:val="28"/>
        </w:rPr>
        <w:t xml:space="preserve">potenziamento  delle  discipline  motorie   e   sviluppo   di comportamenti ispirati a uno stile  di  vita  sano,  con  particolare riferimento all'alimentazione, all'educazione fisica e allo sport,  e attenzione  alla  tutela  del  diritto  allo  studio  degli  studenti praticanti attività sportiva agonistica; </w:t>
      </w:r>
    </w:p>
    <w:p w14:paraId="17033D3A" w14:textId="77777777" w:rsidR="009F5393" w:rsidRDefault="003B7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366091"/>
          <w:sz w:val="28"/>
          <w:szCs w:val="28"/>
        </w:rPr>
      </w:pPr>
      <w:r>
        <w:rPr>
          <w:b/>
          <w:color w:val="366091"/>
          <w:sz w:val="28"/>
          <w:szCs w:val="28"/>
        </w:rPr>
        <w:t>l)</w:t>
      </w:r>
      <w:r>
        <w:rPr>
          <w:color w:val="366091"/>
          <w:sz w:val="28"/>
          <w:szCs w:val="28"/>
        </w:rPr>
        <w:t xml:space="preserve"> prevenzione e contrasto della dispersione scolastica, di  ogni forma  di  discriminazione  e  del   bullismo,   anche   informatico; potenziamento dell'inclusione scolastica e del  diritto  allo  studio degli alunni  con  bisogni  educativi  speciali  attraverso  percorsi individualizzati  e  personalizzati  anche  con  il  supporto  e   la collaborazione dei servizi socio-sanitari ed educativi del territorio e delle associazioni di  settore  e  l'applicazione  delle  linee  di indirizzo per favorire il diritto allo studio degli alunni  adottati, emanate  dal  Ministero  dell'istruzione,  dell'università e  della ricerca il 18 dicembre 2014; </w:t>
      </w:r>
    </w:p>
    <w:p w14:paraId="72508AB2" w14:textId="77777777" w:rsidR="009F5393" w:rsidRDefault="003B7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366091"/>
          <w:sz w:val="28"/>
          <w:szCs w:val="28"/>
        </w:rPr>
      </w:pPr>
      <w:r>
        <w:rPr>
          <w:b/>
          <w:color w:val="366091"/>
          <w:sz w:val="28"/>
          <w:szCs w:val="28"/>
        </w:rPr>
        <w:t>p)</w:t>
      </w:r>
      <w:r>
        <w:rPr>
          <w:color w:val="366091"/>
          <w:sz w:val="28"/>
          <w:szCs w:val="28"/>
        </w:rPr>
        <w:t>valorizzazione  di  percorsi  formativi  individualizzati   e coinvolgimento degli alunni e degli studenti;</w:t>
      </w:r>
    </w:p>
    <w:p w14:paraId="16E5CA73" w14:textId="77777777" w:rsidR="009F5393" w:rsidRDefault="009F5393">
      <w:pPr>
        <w:spacing w:line="360" w:lineRule="auto"/>
        <w:jc w:val="both"/>
        <w:rPr>
          <w:color w:val="366091"/>
          <w:sz w:val="28"/>
          <w:szCs w:val="28"/>
        </w:rPr>
      </w:pPr>
    </w:p>
    <w:p w14:paraId="089453F4" w14:textId="77777777" w:rsidR="009F5393" w:rsidRDefault="009F5393">
      <w:pPr>
        <w:spacing w:line="360" w:lineRule="auto"/>
        <w:jc w:val="center"/>
        <w:rPr>
          <w:rFonts w:ascii="Verdana" w:eastAsia="Verdana" w:hAnsi="Verdana" w:cs="Verdana"/>
          <w:b/>
          <w:color w:val="366091"/>
          <w:sz w:val="24"/>
          <w:szCs w:val="24"/>
        </w:rPr>
      </w:pPr>
    </w:p>
    <w:p w14:paraId="3D6577A1" w14:textId="77777777" w:rsidR="009F5393" w:rsidRDefault="003B7F47">
      <w:pPr>
        <w:spacing w:line="360" w:lineRule="auto"/>
        <w:jc w:val="center"/>
        <w:rPr>
          <w:rFonts w:ascii="Trebuchet MS" w:eastAsia="Trebuchet MS" w:hAnsi="Trebuchet MS" w:cs="Trebuchet MS"/>
          <w:color w:val="366091"/>
          <w:sz w:val="24"/>
          <w:szCs w:val="24"/>
        </w:rPr>
      </w:pPr>
      <w:r>
        <w:rPr>
          <w:rFonts w:ascii="Verdana" w:eastAsia="Verdana" w:hAnsi="Verdana" w:cs="Verdana"/>
          <w:b/>
          <w:color w:val="366091"/>
          <w:sz w:val="24"/>
          <w:szCs w:val="24"/>
        </w:rPr>
        <w:t>Scuola dell'Infanzia</w:t>
      </w:r>
    </w:p>
    <w:p w14:paraId="78AB39F8" w14:textId="77777777" w:rsidR="009F5393" w:rsidRDefault="003B7F47">
      <w:pPr>
        <w:widowControl w:val="0"/>
        <w:spacing w:after="0" w:line="360" w:lineRule="auto"/>
        <w:ind w:right="74"/>
        <w:jc w:val="both"/>
        <w:rPr>
          <w:color w:val="366091"/>
          <w:sz w:val="28"/>
          <w:szCs w:val="28"/>
        </w:rPr>
      </w:pPr>
      <w:r>
        <w:rPr>
          <w:color w:val="366091"/>
          <w:sz w:val="28"/>
          <w:szCs w:val="28"/>
        </w:rPr>
        <w:t>La Scuola dell'Infanzia concorre all'educazione e allo sviluppo affettivo, psicomotorio, cognitivo, morale, religioso e sociale dei bambini e delle bambine promuovendone le potenzialità di relazione, autonomia, creatività ed apprendimento.</w:t>
      </w:r>
    </w:p>
    <w:p w14:paraId="5BDBE12B" w14:textId="77777777" w:rsidR="009F5393" w:rsidRDefault="003B7F47">
      <w:pPr>
        <w:widowControl w:val="0"/>
        <w:spacing w:after="0" w:line="360" w:lineRule="auto"/>
        <w:ind w:right="75"/>
        <w:jc w:val="both"/>
        <w:rPr>
          <w:color w:val="366091"/>
          <w:sz w:val="28"/>
          <w:szCs w:val="28"/>
        </w:rPr>
      </w:pPr>
      <w:r>
        <w:rPr>
          <w:color w:val="366091"/>
          <w:sz w:val="28"/>
          <w:szCs w:val="28"/>
        </w:rPr>
        <w:t>La Scuola dell'Infanzia, inoltre, assicura un'effettiva eguaglianza delle opportunità educative.</w:t>
      </w:r>
    </w:p>
    <w:p w14:paraId="1D5A150D" w14:textId="77777777" w:rsidR="009F5393" w:rsidRDefault="003B7F47">
      <w:pPr>
        <w:widowControl w:val="0"/>
        <w:spacing w:after="0" w:line="360" w:lineRule="auto"/>
        <w:ind w:right="159"/>
        <w:jc w:val="both"/>
        <w:rPr>
          <w:color w:val="366091"/>
          <w:sz w:val="28"/>
          <w:szCs w:val="28"/>
        </w:rPr>
      </w:pPr>
      <w:r>
        <w:rPr>
          <w:color w:val="366091"/>
          <w:sz w:val="28"/>
          <w:szCs w:val="28"/>
        </w:rPr>
        <w:t>Nel rispetto della primaria responsabilità educativa dei genitori, essa contribuisce alla formazione  integrale  dei  bambini,  realizza  il  profilo  educativo  e  la  continuità educativa  con la scuola primaria.</w:t>
      </w:r>
    </w:p>
    <w:p w14:paraId="23E652D0" w14:textId="77777777" w:rsidR="009F5393" w:rsidRDefault="009F5393">
      <w:pPr>
        <w:widowControl w:val="0"/>
        <w:spacing w:after="0" w:line="360" w:lineRule="auto"/>
        <w:ind w:right="73"/>
        <w:jc w:val="both"/>
        <w:rPr>
          <w:rFonts w:ascii="Trebuchet MS" w:eastAsia="Trebuchet MS" w:hAnsi="Trebuchet MS" w:cs="Trebuchet MS"/>
          <w:color w:val="366091"/>
          <w:sz w:val="24"/>
          <w:szCs w:val="24"/>
        </w:rPr>
      </w:pPr>
    </w:p>
    <w:p w14:paraId="5603CD27" w14:textId="77777777" w:rsidR="009F5393" w:rsidRDefault="009F5393">
      <w:pPr>
        <w:widowControl w:val="0"/>
        <w:spacing w:after="0" w:line="360" w:lineRule="auto"/>
        <w:ind w:right="73"/>
        <w:jc w:val="both"/>
        <w:rPr>
          <w:rFonts w:ascii="Trebuchet MS" w:eastAsia="Trebuchet MS" w:hAnsi="Trebuchet MS" w:cs="Trebuchet MS"/>
          <w:color w:val="366091"/>
          <w:sz w:val="24"/>
          <w:szCs w:val="24"/>
        </w:rPr>
      </w:pPr>
    </w:p>
    <w:p w14:paraId="6AE237F8" w14:textId="77777777" w:rsidR="009F5393" w:rsidRDefault="009F5393">
      <w:pPr>
        <w:widowControl w:val="0"/>
        <w:spacing w:after="0" w:line="360" w:lineRule="auto"/>
        <w:ind w:right="73"/>
        <w:jc w:val="both"/>
        <w:rPr>
          <w:rFonts w:ascii="Trebuchet MS" w:eastAsia="Trebuchet MS" w:hAnsi="Trebuchet MS" w:cs="Trebuchet MS"/>
          <w:color w:val="366091"/>
          <w:sz w:val="24"/>
          <w:szCs w:val="24"/>
        </w:rPr>
      </w:pPr>
    </w:p>
    <w:p w14:paraId="038A0707" w14:textId="77777777" w:rsidR="009F5393" w:rsidRDefault="003B7F47">
      <w:pPr>
        <w:widowControl w:val="0"/>
        <w:spacing w:after="0" w:line="360" w:lineRule="auto"/>
        <w:ind w:right="73"/>
        <w:jc w:val="center"/>
        <w:rPr>
          <w:rFonts w:ascii="Trebuchet MS" w:eastAsia="Trebuchet MS" w:hAnsi="Trebuchet MS" w:cs="Trebuchet MS"/>
          <w:color w:val="366091"/>
          <w:sz w:val="24"/>
          <w:szCs w:val="24"/>
        </w:rPr>
      </w:pPr>
      <w:r>
        <w:rPr>
          <w:rFonts w:ascii="Verdana" w:eastAsia="Verdana" w:hAnsi="Verdana" w:cs="Verdana"/>
          <w:b/>
          <w:color w:val="366091"/>
          <w:sz w:val="24"/>
          <w:szCs w:val="24"/>
        </w:rPr>
        <w:t>Scuola Primaria</w:t>
      </w:r>
    </w:p>
    <w:p w14:paraId="613C5A9A" w14:textId="77777777" w:rsidR="009F5393" w:rsidRDefault="003B7F47">
      <w:pPr>
        <w:widowControl w:val="0"/>
        <w:spacing w:after="0" w:line="360" w:lineRule="auto"/>
        <w:ind w:right="74"/>
        <w:jc w:val="both"/>
        <w:rPr>
          <w:color w:val="366091"/>
          <w:sz w:val="28"/>
          <w:szCs w:val="28"/>
        </w:rPr>
      </w:pPr>
      <w:r>
        <w:rPr>
          <w:color w:val="366091"/>
          <w:sz w:val="28"/>
          <w:szCs w:val="28"/>
        </w:rPr>
        <w:t>La Scuola Primaria, accogliendo e valorizzando le diversità individuali, ivi comprese quelle derivanti dalle disabilità, promuove lo sviluppo della personalità. Finalità imprescindibili sono l’acquisizione e lo sviluppo delle conoscenze e delle abilità di base, comprese quelle relative all'alfabetizzazione informatica, fino alle prime sistemazioni logico-critiche; l’apprendimento dei mezzi espressivi, della lingua italiana e dell’alfabetizzazione della lingua inglese, un primo approccio all'utilizzazione di metodologie scientifiche nello studio del mondo naturale, dei suoi fenomeni e delle sue leggi, la valorizzazione delle capacità relazionali e di orientamento nello spazio e nel tempo e l’educazione ai principi fondamentali della convivenza civile.</w:t>
      </w:r>
    </w:p>
    <w:p w14:paraId="636CB596" w14:textId="77777777" w:rsidR="009F5393" w:rsidRDefault="009F5393">
      <w:pPr>
        <w:widowControl w:val="0"/>
        <w:spacing w:before="19" w:after="0" w:line="360" w:lineRule="auto"/>
        <w:ind w:right="73"/>
        <w:jc w:val="both"/>
        <w:rPr>
          <w:rFonts w:ascii="Tahoma" w:eastAsia="Tahoma" w:hAnsi="Tahoma" w:cs="Tahoma"/>
          <w:color w:val="366091"/>
          <w:sz w:val="24"/>
          <w:szCs w:val="24"/>
        </w:rPr>
      </w:pPr>
    </w:p>
    <w:p w14:paraId="5C7F2E0E" w14:textId="77777777" w:rsidR="009F5393" w:rsidRDefault="009F5393">
      <w:pPr>
        <w:widowControl w:val="0"/>
        <w:spacing w:before="19" w:after="0" w:line="360" w:lineRule="auto"/>
        <w:ind w:right="73"/>
        <w:jc w:val="center"/>
        <w:rPr>
          <w:rFonts w:ascii="Verdana" w:eastAsia="Verdana" w:hAnsi="Verdana" w:cs="Verdana"/>
          <w:b/>
          <w:color w:val="366091"/>
          <w:sz w:val="24"/>
          <w:szCs w:val="24"/>
        </w:rPr>
      </w:pPr>
    </w:p>
    <w:p w14:paraId="1616C4E0" w14:textId="77777777" w:rsidR="009F5393" w:rsidRDefault="009F5393">
      <w:pPr>
        <w:widowControl w:val="0"/>
        <w:spacing w:before="19" w:after="0" w:line="360" w:lineRule="auto"/>
        <w:ind w:right="73"/>
        <w:jc w:val="center"/>
        <w:rPr>
          <w:rFonts w:ascii="Verdana" w:eastAsia="Verdana" w:hAnsi="Verdana" w:cs="Verdana"/>
          <w:b/>
          <w:color w:val="366091"/>
          <w:sz w:val="24"/>
          <w:szCs w:val="24"/>
        </w:rPr>
      </w:pPr>
    </w:p>
    <w:p w14:paraId="028B8D89" w14:textId="77777777" w:rsidR="009F5393" w:rsidRDefault="009F5393">
      <w:pPr>
        <w:widowControl w:val="0"/>
        <w:spacing w:before="19" w:after="0" w:line="360" w:lineRule="auto"/>
        <w:ind w:right="73"/>
        <w:jc w:val="center"/>
        <w:rPr>
          <w:rFonts w:ascii="Verdana" w:eastAsia="Verdana" w:hAnsi="Verdana" w:cs="Verdana"/>
          <w:b/>
          <w:color w:val="366091"/>
          <w:sz w:val="24"/>
          <w:szCs w:val="24"/>
        </w:rPr>
      </w:pPr>
    </w:p>
    <w:p w14:paraId="3EC1712C" w14:textId="77777777" w:rsidR="009F5393" w:rsidRDefault="003B7F47">
      <w:pPr>
        <w:widowControl w:val="0"/>
        <w:spacing w:before="19" w:after="0" w:line="360" w:lineRule="auto"/>
        <w:ind w:right="73"/>
        <w:jc w:val="center"/>
        <w:rPr>
          <w:rFonts w:ascii="Tahoma" w:eastAsia="Tahoma" w:hAnsi="Tahoma" w:cs="Tahoma"/>
          <w:color w:val="366091"/>
          <w:sz w:val="24"/>
          <w:szCs w:val="24"/>
        </w:rPr>
      </w:pPr>
      <w:r>
        <w:rPr>
          <w:rFonts w:ascii="Verdana" w:eastAsia="Verdana" w:hAnsi="Verdana" w:cs="Verdana"/>
          <w:b/>
          <w:color w:val="366091"/>
          <w:sz w:val="24"/>
          <w:szCs w:val="24"/>
        </w:rPr>
        <w:t>Scuola Secondaria di Primo Grado</w:t>
      </w:r>
    </w:p>
    <w:p w14:paraId="1E1F8BDE" w14:textId="77777777" w:rsidR="009F5393" w:rsidRDefault="003B7F47">
      <w:pPr>
        <w:widowControl w:val="0"/>
        <w:spacing w:after="0" w:line="360" w:lineRule="auto"/>
        <w:ind w:right="74"/>
        <w:jc w:val="both"/>
        <w:rPr>
          <w:color w:val="366091"/>
          <w:sz w:val="28"/>
          <w:szCs w:val="28"/>
        </w:rPr>
      </w:pPr>
      <w:r>
        <w:rPr>
          <w:color w:val="366091"/>
          <w:sz w:val="28"/>
          <w:szCs w:val="28"/>
        </w:rPr>
        <w:t>Attraverso le discipline di studio, la scuola Secondaria di Primo Grado promuove lo sviluppo di un metodo di lavoro autonomo e contribuisce al rafforzamento delle attitudini</w:t>
      </w:r>
      <w:r>
        <w:rPr>
          <w:color w:val="366091"/>
          <w:sz w:val="28"/>
          <w:szCs w:val="28"/>
        </w:rPr>
        <w:tab/>
        <w:t>all'interazione sociale; organizza e sviluppa, anche attraverso l'alfabetizzazione e l'approfondimento nelle tecnologie informatiche, le conoscenze e le abilità. L’impostazione didattica e metodologica si diversifica in relazione allo sviluppo della personalità dell'allievo.</w:t>
      </w:r>
    </w:p>
    <w:p w14:paraId="3B4576D3" w14:textId="77777777" w:rsidR="009F5393" w:rsidRDefault="003B7F47">
      <w:pPr>
        <w:widowControl w:val="0"/>
        <w:spacing w:after="0" w:line="360" w:lineRule="auto"/>
        <w:ind w:right="74"/>
        <w:jc w:val="both"/>
        <w:rPr>
          <w:color w:val="366091"/>
          <w:sz w:val="28"/>
          <w:szCs w:val="28"/>
        </w:rPr>
      </w:pPr>
      <w:r>
        <w:rPr>
          <w:color w:val="366091"/>
          <w:sz w:val="28"/>
          <w:szCs w:val="28"/>
        </w:rPr>
        <w:t>Valorizza le attitudini e le vocazioni degli allievi sviluppandone progressivamente le competenze e le capacità di scelta. Introduce lo studio di una seconda lingua dell'Unione europea; aiuta  ad orientarsi per la successiva scelta di istruzione  e formazione.</w:t>
      </w:r>
    </w:p>
    <w:p w14:paraId="72EC58D0" w14:textId="77777777" w:rsidR="009F5393" w:rsidRDefault="003B7F47">
      <w:pPr>
        <w:widowControl w:val="0"/>
        <w:spacing w:after="0" w:line="360" w:lineRule="auto"/>
        <w:ind w:right="74"/>
        <w:jc w:val="both"/>
        <w:rPr>
          <w:color w:val="366091"/>
          <w:sz w:val="28"/>
          <w:szCs w:val="28"/>
        </w:rPr>
      </w:pPr>
      <w:r>
        <w:rPr>
          <w:color w:val="366091"/>
          <w:sz w:val="28"/>
          <w:szCs w:val="28"/>
        </w:rPr>
        <w:t>Secondo le  Nuove Indicazioni Nazionali compito prioritario della scuola del primo ciclo è “educare istruendo”.</w:t>
      </w:r>
    </w:p>
    <w:p w14:paraId="70180D6F" w14:textId="77777777" w:rsidR="009F5393" w:rsidRDefault="003B7F47">
      <w:pPr>
        <w:widowControl w:val="0"/>
        <w:spacing w:after="0" w:line="360" w:lineRule="auto"/>
        <w:ind w:right="74"/>
        <w:jc w:val="both"/>
        <w:rPr>
          <w:color w:val="366091"/>
          <w:sz w:val="28"/>
          <w:szCs w:val="28"/>
        </w:rPr>
      </w:pPr>
      <w:r>
        <w:rPr>
          <w:color w:val="366091"/>
          <w:sz w:val="28"/>
          <w:szCs w:val="28"/>
        </w:rPr>
        <w:t>Innanzitutto, occorre sapere individuare quali siano i bisogni formativi dei preadolescenti, che cosa è necessario dare loro per fronteggiare il cambiamento e compiere scelte, quali contenuti selezionare, quali valori scaturiscono dai contenuti selezionati e se questi sono in grado di sviluppare il rispetto per la dignità e il valore di cui la persona è portatrice.</w:t>
      </w:r>
    </w:p>
    <w:p w14:paraId="65C84E7D" w14:textId="77777777" w:rsidR="009F5393" w:rsidRDefault="003B7F47">
      <w:pPr>
        <w:widowControl w:val="0"/>
        <w:spacing w:after="0" w:line="360" w:lineRule="auto"/>
        <w:ind w:right="74"/>
        <w:jc w:val="both"/>
        <w:rPr>
          <w:color w:val="366091"/>
          <w:sz w:val="28"/>
          <w:szCs w:val="28"/>
        </w:rPr>
      </w:pPr>
      <w:r>
        <w:rPr>
          <w:color w:val="366091"/>
          <w:sz w:val="28"/>
          <w:szCs w:val="28"/>
        </w:rPr>
        <w:t>Di seguito, sono indicati finalità, criteri per la selezione dei contenuti, strategie metodologiche e modalità per condurre la valutazione.</w:t>
      </w:r>
    </w:p>
    <w:p w14:paraId="5077F24B" w14:textId="77777777" w:rsidR="009F5393" w:rsidRDefault="009F5393">
      <w:pPr>
        <w:widowControl w:val="0"/>
        <w:spacing w:before="19" w:after="0" w:line="360" w:lineRule="auto"/>
        <w:ind w:right="73"/>
        <w:jc w:val="both"/>
        <w:rPr>
          <w:rFonts w:ascii="Trebuchet MS" w:eastAsia="Trebuchet MS" w:hAnsi="Trebuchet MS" w:cs="Trebuchet MS"/>
          <w:color w:val="366091"/>
          <w:sz w:val="24"/>
          <w:szCs w:val="24"/>
        </w:rPr>
      </w:pPr>
    </w:p>
    <w:p w14:paraId="2496FBC4" w14:textId="77777777" w:rsidR="009F5393" w:rsidRDefault="003B7F47">
      <w:pPr>
        <w:spacing w:after="0" w:line="240" w:lineRule="auto"/>
        <w:ind w:firstLine="357"/>
        <w:jc w:val="center"/>
        <w:rPr>
          <w:rFonts w:ascii="Verdana" w:eastAsia="Verdana" w:hAnsi="Verdana" w:cs="Verdana"/>
          <w:b/>
          <w:color w:val="366091"/>
          <w:sz w:val="24"/>
          <w:szCs w:val="24"/>
        </w:rPr>
      </w:pPr>
      <w:r>
        <w:rPr>
          <w:rFonts w:ascii="Verdana" w:eastAsia="Verdana" w:hAnsi="Verdana" w:cs="Verdana"/>
          <w:b/>
          <w:color w:val="366091"/>
          <w:sz w:val="24"/>
          <w:szCs w:val="24"/>
        </w:rPr>
        <w:t>Individuazione dei bisogni formativi</w:t>
      </w:r>
    </w:p>
    <w:p w14:paraId="4F4563D8" w14:textId="77777777" w:rsidR="009F5393" w:rsidRDefault="009F5393">
      <w:pPr>
        <w:spacing w:after="0" w:line="240" w:lineRule="auto"/>
        <w:ind w:firstLine="357"/>
        <w:jc w:val="center"/>
        <w:rPr>
          <w:rFonts w:ascii="Trebuchet MS" w:eastAsia="Trebuchet MS" w:hAnsi="Trebuchet MS" w:cs="Trebuchet MS"/>
          <w:color w:val="366091"/>
          <w:sz w:val="24"/>
          <w:szCs w:val="24"/>
        </w:rPr>
      </w:pPr>
    </w:p>
    <w:p w14:paraId="341446E9" w14:textId="77777777" w:rsidR="009F5393" w:rsidRDefault="003B7F47">
      <w:pPr>
        <w:widowControl w:val="0"/>
        <w:spacing w:after="0" w:line="360" w:lineRule="auto"/>
        <w:ind w:right="74"/>
        <w:jc w:val="both"/>
        <w:rPr>
          <w:color w:val="366091"/>
          <w:sz w:val="28"/>
          <w:szCs w:val="28"/>
        </w:rPr>
      </w:pPr>
      <w:r>
        <w:rPr>
          <w:color w:val="366091"/>
          <w:sz w:val="28"/>
          <w:szCs w:val="28"/>
        </w:rPr>
        <w:t xml:space="preserve">I bisogni formativi dei preadolescenti scaturiscono dalla lettura del contesto socio-culturale in cui la nostra scuola opera. </w:t>
      </w:r>
    </w:p>
    <w:p w14:paraId="08F132A3" w14:textId="77777777" w:rsidR="009F5393" w:rsidRDefault="003B7F47">
      <w:pPr>
        <w:widowControl w:val="0"/>
        <w:spacing w:after="0" w:line="360" w:lineRule="auto"/>
        <w:ind w:right="74"/>
        <w:jc w:val="both"/>
        <w:rPr>
          <w:color w:val="366091"/>
          <w:sz w:val="28"/>
          <w:szCs w:val="28"/>
        </w:rPr>
      </w:pPr>
      <w:r>
        <w:rPr>
          <w:color w:val="366091"/>
          <w:sz w:val="28"/>
          <w:szCs w:val="28"/>
        </w:rPr>
        <w:t>1) Le istanze di ordine sociologico individuate dall’istituto riguardano:</w:t>
      </w:r>
    </w:p>
    <w:p w14:paraId="28305076" w14:textId="77777777" w:rsidR="009F5393" w:rsidRDefault="003B7F47">
      <w:pPr>
        <w:numPr>
          <w:ilvl w:val="0"/>
          <w:numId w:val="25"/>
        </w:numPr>
        <w:pBdr>
          <w:top w:val="nil"/>
          <w:left w:val="nil"/>
          <w:bottom w:val="nil"/>
          <w:right w:val="nil"/>
          <w:between w:val="nil"/>
        </w:pBdr>
        <w:spacing w:after="0" w:line="240" w:lineRule="auto"/>
        <w:ind w:left="851" w:hanging="425"/>
        <w:jc w:val="both"/>
        <w:rPr>
          <w:color w:val="366091"/>
          <w:sz w:val="24"/>
          <w:szCs w:val="24"/>
        </w:rPr>
      </w:pPr>
      <w:r>
        <w:rPr>
          <w:rFonts w:ascii="Verdana" w:eastAsia="Verdana" w:hAnsi="Verdana" w:cs="Verdana"/>
          <w:b/>
          <w:color w:val="366091"/>
          <w:sz w:val="24"/>
          <w:szCs w:val="24"/>
        </w:rPr>
        <w:t xml:space="preserve">il concetto di persona </w:t>
      </w:r>
    </w:p>
    <w:p w14:paraId="608B9003" w14:textId="77777777" w:rsidR="009F5393" w:rsidRDefault="009F5393">
      <w:pPr>
        <w:pBdr>
          <w:top w:val="nil"/>
          <w:left w:val="nil"/>
          <w:bottom w:val="nil"/>
          <w:right w:val="nil"/>
          <w:between w:val="nil"/>
        </w:pBdr>
        <w:spacing w:after="0" w:line="240" w:lineRule="auto"/>
        <w:ind w:left="851"/>
        <w:jc w:val="both"/>
        <w:rPr>
          <w:rFonts w:ascii="Verdana" w:eastAsia="Verdana" w:hAnsi="Verdana" w:cs="Verdana"/>
          <w:color w:val="366091"/>
          <w:sz w:val="24"/>
          <w:szCs w:val="24"/>
        </w:rPr>
      </w:pPr>
    </w:p>
    <w:p w14:paraId="6520B86D" w14:textId="77777777" w:rsidR="009F5393" w:rsidRDefault="003B7F47">
      <w:pPr>
        <w:spacing w:after="240" w:line="360" w:lineRule="auto"/>
        <w:jc w:val="both"/>
        <w:rPr>
          <w:color w:val="366091"/>
          <w:sz w:val="28"/>
          <w:szCs w:val="28"/>
        </w:rPr>
      </w:pPr>
      <w:r>
        <w:rPr>
          <w:color w:val="366091"/>
          <w:sz w:val="28"/>
          <w:szCs w:val="28"/>
        </w:rPr>
        <w:t xml:space="preserve">Ogni persona è un essere unico e irripetibile e alla base del suo sviluppo si pongono le caratteristiche ereditarie e l’interazione con l’ambiente. Ciascuna persona deve potersi realizzare attraverso un processo formativo unitario, ma articolato e ricco di conoscenze, abilità, competenze indispensabili per partecipare alla vita del paese e concorrere al suo progresso materiale e spirituale. “Educare istruendo” significa allora favorire il pieno sviluppo della persona nella costruzione del sé, di positive relazioni con gli altri e di una significativa interazione con la realtà naturale e sociale; </w:t>
      </w:r>
    </w:p>
    <w:p w14:paraId="335018AC" w14:textId="77777777" w:rsidR="009F5393" w:rsidRDefault="003B7F47">
      <w:pPr>
        <w:numPr>
          <w:ilvl w:val="0"/>
          <w:numId w:val="25"/>
        </w:numPr>
        <w:pBdr>
          <w:top w:val="nil"/>
          <w:left w:val="nil"/>
          <w:bottom w:val="nil"/>
          <w:right w:val="nil"/>
          <w:between w:val="nil"/>
        </w:pBdr>
        <w:spacing w:after="0" w:line="240" w:lineRule="auto"/>
        <w:ind w:left="851" w:hanging="425"/>
        <w:jc w:val="both"/>
        <w:rPr>
          <w:color w:val="366091"/>
          <w:sz w:val="24"/>
          <w:szCs w:val="24"/>
        </w:rPr>
      </w:pPr>
      <w:r>
        <w:rPr>
          <w:rFonts w:ascii="Verdana" w:eastAsia="Verdana" w:hAnsi="Verdana" w:cs="Verdana"/>
          <w:b/>
          <w:color w:val="366091"/>
          <w:sz w:val="24"/>
          <w:szCs w:val="24"/>
        </w:rPr>
        <w:t>la dinamicità del contesto sociale</w:t>
      </w:r>
    </w:p>
    <w:p w14:paraId="22CF479E" w14:textId="77777777" w:rsidR="009F5393" w:rsidRDefault="009F5393">
      <w:pPr>
        <w:pBdr>
          <w:top w:val="nil"/>
          <w:left w:val="nil"/>
          <w:bottom w:val="nil"/>
          <w:right w:val="nil"/>
          <w:between w:val="nil"/>
        </w:pBdr>
        <w:spacing w:after="0" w:line="240" w:lineRule="auto"/>
        <w:ind w:left="851"/>
        <w:jc w:val="both"/>
        <w:rPr>
          <w:rFonts w:ascii="Verdana" w:eastAsia="Verdana" w:hAnsi="Verdana" w:cs="Verdana"/>
          <w:color w:val="366091"/>
          <w:sz w:val="24"/>
          <w:szCs w:val="24"/>
        </w:rPr>
      </w:pPr>
    </w:p>
    <w:p w14:paraId="04FB36AB" w14:textId="77777777" w:rsidR="009F5393" w:rsidRDefault="003B7F47">
      <w:pPr>
        <w:spacing w:after="240" w:line="360" w:lineRule="auto"/>
        <w:jc w:val="both"/>
        <w:rPr>
          <w:color w:val="366091"/>
          <w:sz w:val="28"/>
          <w:szCs w:val="28"/>
        </w:rPr>
      </w:pPr>
      <w:r>
        <w:rPr>
          <w:color w:val="366091"/>
          <w:sz w:val="28"/>
          <w:szCs w:val="28"/>
        </w:rPr>
        <w:t>Lo sviluppo dell’economia, delle scienze, della tecnica e dei sistemi di produzione conferisce al contesto sociale un carattere di forte dinamicità. Per affrontare e dirigere il cambiamento è indispensabile il possesso di strumenti per comunicare, per leggere la realtà, per accedere al sapere, per compiere scelte ecc. Pertanto il preadolescente deve acquisire le competenze necessarie per far fronte ai nuovi orizzonti in tutti i settori.</w:t>
      </w:r>
    </w:p>
    <w:p w14:paraId="346CEF6D" w14:textId="77777777" w:rsidR="009F5393" w:rsidRDefault="003B7F47">
      <w:pPr>
        <w:numPr>
          <w:ilvl w:val="0"/>
          <w:numId w:val="25"/>
        </w:numPr>
        <w:pBdr>
          <w:top w:val="nil"/>
          <w:left w:val="nil"/>
          <w:bottom w:val="nil"/>
          <w:right w:val="nil"/>
          <w:between w:val="nil"/>
        </w:pBdr>
        <w:spacing w:after="0" w:line="240" w:lineRule="auto"/>
        <w:ind w:left="851" w:hanging="425"/>
        <w:jc w:val="both"/>
        <w:rPr>
          <w:color w:val="366091"/>
          <w:sz w:val="24"/>
          <w:szCs w:val="24"/>
        </w:rPr>
      </w:pPr>
      <w:r>
        <w:rPr>
          <w:rFonts w:ascii="Verdana" w:eastAsia="Verdana" w:hAnsi="Verdana" w:cs="Verdana"/>
          <w:b/>
          <w:color w:val="366091"/>
          <w:sz w:val="24"/>
          <w:szCs w:val="24"/>
        </w:rPr>
        <w:t>la capacità di compiere scelte</w:t>
      </w:r>
    </w:p>
    <w:p w14:paraId="5229F001" w14:textId="77777777" w:rsidR="009F5393" w:rsidRDefault="009F5393">
      <w:pPr>
        <w:pBdr>
          <w:top w:val="nil"/>
          <w:left w:val="nil"/>
          <w:bottom w:val="nil"/>
          <w:right w:val="nil"/>
          <w:between w:val="nil"/>
        </w:pBdr>
        <w:spacing w:after="0" w:line="240" w:lineRule="auto"/>
        <w:ind w:left="851"/>
        <w:jc w:val="both"/>
        <w:rPr>
          <w:rFonts w:ascii="Verdana" w:eastAsia="Verdana" w:hAnsi="Verdana" w:cs="Verdana"/>
          <w:color w:val="366091"/>
          <w:sz w:val="24"/>
          <w:szCs w:val="24"/>
        </w:rPr>
      </w:pPr>
    </w:p>
    <w:p w14:paraId="2DE9342D" w14:textId="77777777" w:rsidR="009F5393" w:rsidRDefault="003B7F47">
      <w:pPr>
        <w:spacing w:after="240" w:line="360" w:lineRule="auto"/>
        <w:jc w:val="both"/>
        <w:rPr>
          <w:color w:val="366091"/>
          <w:sz w:val="28"/>
          <w:szCs w:val="28"/>
        </w:rPr>
      </w:pPr>
      <w:r>
        <w:rPr>
          <w:color w:val="366091"/>
          <w:sz w:val="28"/>
          <w:szCs w:val="28"/>
        </w:rPr>
        <w:t xml:space="preserve">Per una buona ed equilibrata formazione orientativa occorre valorizzare l’essere, il dovere e l’impegno superando la visione attuale dei mezzi di comunicazione di massa che, al contrario, esaltano l’avere e l’apparire. </w:t>
      </w:r>
    </w:p>
    <w:p w14:paraId="668365B5" w14:textId="77777777" w:rsidR="009F5393" w:rsidRDefault="003B7F47">
      <w:pPr>
        <w:spacing w:after="240" w:line="360" w:lineRule="auto"/>
        <w:jc w:val="both"/>
        <w:rPr>
          <w:color w:val="366091"/>
          <w:sz w:val="28"/>
          <w:szCs w:val="28"/>
        </w:rPr>
      </w:pPr>
      <w:r>
        <w:rPr>
          <w:color w:val="366091"/>
          <w:sz w:val="28"/>
          <w:szCs w:val="28"/>
        </w:rPr>
        <w:t>Per conoscere e comprendere la società in cui viviamo, i preadolescenti devono conoscerne la cultura, l’organizzazione e le regole della convivenza civile per, poi, poter costruire un progetto di vita basato sui valori della democrazia, della pace, della tolleranza e del rispetto reciproco. La nostra scuola deve fornire i “mezzi” affinché questi valori vengano interiorizzati e sperimentati nella quotidianità e avviare il preadolescente a compiere scelte sempre più autonome.</w:t>
      </w:r>
    </w:p>
    <w:p w14:paraId="59E1B5E8" w14:textId="77777777" w:rsidR="009F5393" w:rsidRDefault="003B7F47">
      <w:pPr>
        <w:spacing w:after="240" w:line="360" w:lineRule="auto"/>
        <w:jc w:val="both"/>
        <w:rPr>
          <w:color w:val="366091"/>
          <w:sz w:val="28"/>
          <w:szCs w:val="28"/>
        </w:rPr>
      </w:pPr>
      <w:r>
        <w:rPr>
          <w:color w:val="366091"/>
          <w:sz w:val="28"/>
          <w:szCs w:val="28"/>
        </w:rPr>
        <w:t>2) Le istanze di ordine psicologico riguardano sostanzialmente lo sviluppo del discente sotto l’aspetto cognitivo, affettivo, sociale e psicomotorio.</w:t>
      </w:r>
    </w:p>
    <w:p w14:paraId="430C675D" w14:textId="77777777" w:rsidR="009F5393" w:rsidRDefault="003B7F47">
      <w:pPr>
        <w:numPr>
          <w:ilvl w:val="0"/>
          <w:numId w:val="25"/>
        </w:numPr>
        <w:pBdr>
          <w:top w:val="nil"/>
          <w:left w:val="nil"/>
          <w:bottom w:val="nil"/>
          <w:right w:val="nil"/>
          <w:between w:val="nil"/>
        </w:pBdr>
        <w:spacing w:after="0" w:line="360" w:lineRule="auto"/>
        <w:ind w:left="851" w:hanging="284"/>
        <w:jc w:val="both"/>
        <w:rPr>
          <w:color w:val="366091"/>
          <w:sz w:val="24"/>
          <w:szCs w:val="24"/>
        </w:rPr>
      </w:pPr>
      <w:r>
        <w:rPr>
          <w:rFonts w:ascii="Verdana" w:eastAsia="Verdana" w:hAnsi="Verdana" w:cs="Verdana"/>
          <w:b/>
          <w:color w:val="366091"/>
          <w:sz w:val="24"/>
          <w:szCs w:val="24"/>
        </w:rPr>
        <w:t>Aspetto cognitivo</w:t>
      </w:r>
    </w:p>
    <w:p w14:paraId="4DE62BB5" w14:textId="77777777" w:rsidR="009F5393" w:rsidRDefault="003B7F47">
      <w:pPr>
        <w:spacing w:after="240" w:line="360" w:lineRule="auto"/>
        <w:jc w:val="both"/>
        <w:rPr>
          <w:color w:val="366091"/>
          <w:sz w:val="28"/>
          <w:szCs w:val="28"/>
        </w:rPr>
      </w:pPr>
      <w:r>
        <w:rPr>
          <w:color w:val="366091"/>
          <w:sz w:val="28"/>
          <w:szCs w:val="28"/>
        </w:rPr>
        <w:t>Riguarda lo sviluppo del pensiero formale, che il preadolescente costruisce attraverso la capacità di collegare classificare astrarre, e il potenziamento del linguaggio.</w:t>
      </w:r>
    </w:p>
    <w:p w14:paraId="12279F31" w14:textId="77777777" w:rsidR="009F5393" w:rsidRDefault="003B7F47">
      <w:pPr>
        <w:spacing w:after="240" w:line="360" w:lineRule="auto"/>
        <w:jc w:val="both"/>
        <w:rPr>
          <w:color w:val="366091"/>
          <w:sz w:val="28"/>
          <w:szCs w:val="28"/>
        </w:rPr>
      </w:pPr>
      <w:r>
        <w:rPr>
          <w:color w:val="366091"/>
          <w:sz w:val="28"/>
          <w:szCs w:val="28"/>
        </w:rPr>
        <w:t xml:space="preserve">Il processo didattico porta all’acquisizione delle conoscenze, all’esercizio delle operazioni mentali come l’astrazione, l’analisi, la deduzione, la valutazione, la strutturazione di categorie mentali come lo spazio, il tempo, la causa, la conquista di abilità e di competenze. </w:t>
      </w:r>
    </w:p>
    <w:p w14:paraId="1512C583" w14:textId="77777777" w:rsidR="009F5393" w:rsidRDefault="003B7F47">
      <w:pPr>
        <w:numPr>
          <w:ilvl w:val="0"/>
          <w:numId w:val="25"/>
        </w:numPr>
        <w:pBdr>
          <w:top w:val="nil"/>
          <w:left w:val="nil"/>
          <w:bottom w:val="nil"/>
          <w:right w:val="nil"/>
          <w:between w:val="nil"/>
        </w:pBdr>
        <w:spacing w:after="0" w:line="240" w:lineRule="auto"/>
        <w:ind w:left="851" w:hanging="284"/>
        <w:jc w:val="both"/>
        <w:rPr>
          <w:color w:val="366091"/>
          <w:sz w:val="24"/>
          <w:szCs w:val="24"/>
        </w:rPr>
      </w:pPr>
      <w:r>
        <w:rPr>
          <w:rFonts w:ascii="Verdana" w:eastAsia="Verdana" w:hAnsi="Verdana" w:cs="Verdana"/>
          <w:b/>
          <w:color w:val="366091"/>
          <w:sz w:val="24"/>
          <w:szCs w:val="24"/>
        </w:rPr>
        <w:t>Aspetto sociale</w:t>
      </w:r>
    </w:p>
    <w:p w14:paraId="0C2FFA99" w14:textId="77777777" w:rsidR="009F5393" w:rsidRDefault="009F5393">
      <w:pPr>
        <w:pBdr>
          <w:top w:val="nil"/>
          <w:left w:val="nil"/>
          <w:bottom w:val="nil"/>
          <w:right w:val="nil"/>
          <w:between w:val="nil"/>
        </w:pBdr>
        <w:spacing w:after="0" w:line="240" w:lineRule="auto"/>
        <w:ind w:left="851"/>
        <w:jc w:val="both"/>
        <w:rPr>
          <w:rFonts w:ascii="Verdana" w:eastAsia="Verdana" w:hAnsi="Verdana" w:cs="Verdana"/>
          <w:color w:val="366091"/>
          <w:sz w:val="24"/>
          <w:szCs w:val="24"/>
        </w:rPr>
      </w:pPr>
    </w:p>
    <w:p w14:paraId="27AD886A" w14:textId="77777777" w:rsidR="009F5393" w:rsidRDefault="003B7F47">
      <w:pPr>
        <w:spacing w:after="240" w:line="360" w:lineRule="auto"/>
        <w:jc w:val="both"/>
        <w:rPr>
          <w:color w:val="366091"/>
          <w:sz w:val="28"/>
          <w:szCs w:val="28"/>
        </w:rPr>
      </w:pPr>
      <w:r>
        <w:rPr>
          <w:color w:val="366091"/>
          <w:sz w:val="28"/>
          <w:szCs w:val="28"/>
        </w:rPr>
        <w:t>Il preadolescente deve essere guidato all’autonomia, all’assunzione di norme, valori, modelli e ruoli offerti dal contesto sociale.</w:t>
      </w:r>
    </w:p>
    <w:p w14:paraId="47571343" w14:textId="77777777" w:rsidR="009F5393" w:rsidRDefault="003B7F47">
      <w:pPr>
        <w:numPr>
          <w:ilvl w:val="0"/>
          <w:numId w:val="25"/>
        </w:numPr>
        <w:pBdr>
          <w:top w:val="nil"/>
          <w:left w:val="nil"/>
          <w:bottom w:val="nil"/>
          <w:right w:val="nil"/>
          <w:between w:val="nil"/>
        </w:pBdr>
        <w:spacing w:after="0" w:line="360" w:lineRule="auto"/>
        <w:ind w:left="851" w:hanging="284"/>
        <w:jc w:val="both"/>
        <w:rPr>
          <w:color w:val="366091"/>
          <w:sz w:val="24"/>
          <w:szCs w:val="24"/>
        </w:rPr>
      </w:pPr>
      <w:r>
        <w:rPr>
          <w:rFonts w:ascii="Verdana" w:eastAsia="Verdana" w:hAnsi="Verdana" w:cs="Verdana"/>
          <w:b/>
          <w:color w:val="366091"/>
          <w:sz w:val="24"/>
          <w:szCs w:val="24"/>
        </w:rPr>
        <w:t>Aspetto affettivo</w:t>
      </w:r>
    </w:p>
    <w:p w14:paraId="728AD97D" w14:textId="77777777" w:rsidR="009F5393" w:rsidRDefault="003B7F47">
      <w:pPr>
        <w:spacing w:after="240" w:line="360" w:lineRule="auto"/>
        <w:jc w:val="both"/>
        <w:rPr>
          <w:color w:val="366091"/>
          <w:sz w:val="28"/>
          <w:szCs w:val="28"/>
        </w:rPr>
      </w:pPr>
      <w:r>
        <w:rPr>
          <w:color w:val="366091"/>
          <w:sz w:val="28"/>
          <w:szCs w:val="28"/>
        </w:rPr>
        <w:t>Il preadolescente deve essere guidato al controllo della volontà e dei sentimenti, all’interiorizzazione delle motivazioni che accompagnano e sorreggono le azioni personali</w:t>
      </w:r>
    </w:p>
    <w:p w14:paraId="53C67CAE" w14:textId="77777777" w:rsidR="009F5393" w:rsidRDefault="003B7F47">
      <w:pPr>
        <w:numPr>
          <w:ilvl w:val="0"/>
          <w:numId w:val="25"/>
        </w:numPr>
        <w:pBdr>
          <w:top w:val="nil"/>
          <w:left w:val="nil"/>
          <w:bottom w:val="nil"/>
          <w:right w:val="nil"/>
          <w:between w:val="nil"/>
        </w:pBdr>
        <w:spacing w:after="0" w:line="360" w:lineRule="auto"/>
        <w:ind w:left="851" w:hanging="284"/>
        <w:jc w:val="both"/>
        <w:rPr>
          <w:b/>
          <w:color w:val="366091"/>
          <w:sz w:val="24"/>
          <w:szCs w:val="24"/>
        </w:rPr>
      </w:pPr>
      <w:r>
        <w:rPr>
          <w:rFonts w:ascii="Verdana" w:eastAsia="Verdana" w:hAnsi="Verdana" w:cs="Verdana"/>
          <w:b/>
          <w:color w:val="366091"/>
          <w:sz w:val="24"/>
          <w:szCs w:val="24"/>
        </w:rPr>
        <w:t>Aspetto psico-motorio</w:t>
      </w:r>
    </w:p>
    <w:p w14:paraId="00AA0B30" w14:textId="77777777" w:rsidR="009F5393" w:rsidRDefault="003B7F47">
      <w:pPr>
        <w:spacing w:after="240" w:line="360" w:lineRule="auto"/>
        <w:jc w:val="both"/>
        <w:rPr>
          <w:color w:val="366091"/>
          <w:sz w:val="28"/>
          <w:szCs w:val="28"/>
        </w:rPr>
      </w:pPr>
      <w:r>
        <w:rPr>
          <w:color w:val="366091"/>
          <w:sz w:val="28"/>
          <w:szCs w:val="28"/>
        </w:rPr>
        <w:t>Il preadolescente è avviato alla razionalizzazione del movimento come linguaggio del corpo e all’interiorizzazione di conoscenze e comportamenti corretti sotto il profilo sanitario.</w:t>
      </w:r>
    </w:p>
    <w:p w14:paraId="167BDA1A" w14:textId="77777777" w:rsidR="009F5393" w:rsidRDefault="009F5393">
      <w:pPr>
        <w:spacing w:after="0" w:line="240" w:lineRule="auto"/>
        <w:jc w:val="both"/>
        <w:rPr>
          <w:rFonts w:ascii="Trebuchet MS" w:eastAsia="Trebuchet MS" w:hAnsi="Trebuchet MS" w:cs="Trebuchet MS"/>
          <w:color w:val="366091"/>
          <w:sz w:val="24"/>
          <w:szCs w:val="24"/>
        </w:rPr>
      </w:pPr>
    </w:p>
    <w:p w14:paraId="286ACAA0" w14:textId="77777777" w:rsidR="009F5393" w:rsidRDefault="003B7F47">
      <w:pPr>
        <w:spacing w:after="240" w:line="480" w:lineRule="auto"/>
        <w:rPr>
          <w:rFonts w:ascii="Verdana" w:eastAsia="Verdana" w:hAnsi="Verdana" w:cs="Verdana"/>
          <w:b/>
          <w:color w:val="366091"/>
          <w:sz w:val="24"/>
          <w:szCs w:val="24"/>
        </w:rPr>
      </w:pPr>
      <w:r>
        <w:rPr>
          <w:rFonts w:ascii="Verdana" w:eastAsia="Verdana" w:hAnsi="Verdana" w:cs="Verdana"/>
          <w:b/>
          <w:color w:val="366091"/>
          <w:sz w:val="24"/>
          <w:szCs w:val="24"/>
        </w:rPr>
        <w:t xml:space="preserve">                                                                           Contenuti</w:t>
      </w:r>
    </w:p>
    <w:p w14:paraId="23EC1D6D" w14:textId="77777777" w:rsidR="009F5393" w:rsidRDefault="003B7F47">
      <w:pPr>
        <w:spacing w:after="0" w:line="360" w:lineRule="auto"/>
        <w:jc w:val="both"/>
        <w:rPr>
          <w:color w:val="366091"/>
          <w:sz w:val="28"/>
          <w:szCs w:val="28"/>
        </w:rPr>
      </w:pPr>
      <w:r>
        <w:rPr>
          <w:color w:val="366091"/>
          <w:sz w:val="28"/>
          <w:szCs w:val="28"/>
        </w:rPr>
        <w:t xml:space="preserve">Le indicazioni Nazionali pongono al centro dell’attenzione il </w:t>
      </w:r>
      <w:r>
        <w:rPr>
          <w:b/>
          <w:color w:val="366091"/>
          <w:sz w:val="28"/>
          <w:szCs w:val="28"/>
        </w:rPr>
        <w:t xml:space="preserve">soggetto che apprende, </w:t>
      </w:r>
      <w:r>
        <w:rPr>
          <w:color w:val="366091"/>
          <w:sz w:val="28"/>
          <w:szCs w:val="28"/>
        </w:rPr>
        <w:t>in quanto muovono dai seguenti presupposti:</w:t>
      </w:r>
    </w:p>
    <w:p w14:paraId="3431B0C2" w14:textId="77777777" w:rsidR="009F5393" w:rsidRDefault="003B7F47">
      <w:pPr>
        <w:numPr>
          <w:ilvl w:val="0"/>
          <w:numId w:val="4"/>
        </w:numPr>
        <w:spacing w:after="0" w:line="360" w:lineRule="auto"/>
        <w:jc w:val="both"/>
        <w:rPr>
          <w:color w:val="366091"/>
          <w:sz w:val="28"/>
          <w:szCs w:val="28"/>
        </w:rPr>
      </w:pPr>
      <w:r>
        <w:rPr>
          <w:color w:val="366091"/>
          <w:sz w:val="28"/>
          <w:szCs w:val="28"/>
        </w:rPr>
        <w:t>l’apprendimento è la trasformazione di sé attraverso l’acquisizione di contenuti ed abilità;</w:t>
      </w:r>
    </w:p>
    <w:p w14:paraId="7156CF9D" w14:textId="77777777" w:rsidR="009F5393" w:rsidRDefault="003B7F47">
      <w:pPr>
        <w:numPr>
          <w:ilvl w:val="0"/>
          <w:numId w:val="4"/>
        </w:numPr>
        <w:spacing w:after="0" w:line="360" w:lineRule="auto"/>
        <w:jc w:val="both"/>
        <w:rPr>
          <w:color w:val="366091"/>
          <w:sz w:val="28"/>
          <w:szCs w:val="28"/>
        </w:rPr>
      </w:pPr>
      <w:r>
        <w:rPr>
          <w:color w:val="366091"/>
          <w:sz w:val="28"/>
          <w:szCs w:val="28"/>
        </w:rPr>
        <w:t>il soggetto costruisce se stesso come persona attraverso corrette e significative relazioni con gli altri e con la realtà attraverso il sapere;</w:t>
      </w:r>
    </w:p>
    <w:p w14:paraId="2A67A705" w14:textId="77777777" w:rsidR="009F5393" w:rsidRDefault="003B7F47">
      <w:pPr>
        <w:numPr>
          <w:ilvl w:val="0"/>
          <w:numId w:val="4"/>
        </w:numPr>
        <w:spacing w:after="0" w:line="360" w:lineRule="auto"/>
        <w:jc w:val="both"/>
        <w:rPr>
          <w:color w:val="366091"/>
          <w:sz w:val="28"/>
          <w:szCs w:val="28"/>
        </w:rPr>
      </w:pPr>
      <w:r>
        <w:rPr>
          <w:color w:val="366091"/>
          <w:sz w:val="28"/>
          <w:szCs w:val="28"/>
        </w:rPr>
        <w:t>l’utilizzazione dei contenuti dipende principalmente dai bisogni formativi degli alunni.</w:t>
      </w:r>
    </w:p>
    <w:p w14:paraId="657F391D" w14:textId="77777777" w:rsidR="009F5393" w:rsidRDefault="003B7F47">
      <w:pPr>
        <w:spacing w:after="0" w:line="360" w:lineRule="auto"/>
        <w:jc w:val="both"/>
        <w:rPr>
          <w:color w:val="366091"/>
          <w:sz w:val="28"/>
          <w:szCs w:val="28"/>
        </w:rPr>
      </w:pPr>
      <w:r>
        <w:rPr>
          <w:color w:val="366091"/>
          <w:sz w:val="28"/>
          <w:szCs w:val="28"/>
        </w:rPr>
        <w:t>Si utilizzano i contenuti disciplinari in quanto le discipline sono modelli teorici di descrizione della realtà che si articolano su strutture concettuali e sintattiche.</w:t>
      </w:r>
    </w:p>
    <w:p w14:paraId="5CBF069E" w14:textId="77777777" w:rsidR="009F5393" w:rsidRDefault="003B7F47">
      <w:pPr>
        <w:spacing w:after="0" w:line="360" w:lineRule="auto"/>
        <w:jc w:val="both"/>
        <w:rPr>
          <w:color w:val="366091"/>
          <w:sz w:val="28"/>
          <w:szCs w:val="28"/>
        </w:rPr>
      </w:pPr>
      <w:r>
        <w:rPr>
          <w:color w:val="366091"/>
          <w:sz w:val="28"/>
          <w:szCs w:val="28"/>
        </w:rPr>
        <w:t>Secondo l’aspetto conoscitivo, sottolineato nel primo punto, i contenuti disciplinari permettono di attribuire significato ai fatti, di generalizzare l’esperienza, usare i simboli, compiere scelte.</w:t>
      </w:r>
    </w:p>
    <w:p w14:paraId="276DC99F" w14:textId="77777777" w:rsidR="009F5393" w:rsidRDefault="003B7F47">
      <w:pPr>
        <w:spacing w:after="0" w:line="360" w:lineRule="auto"/>
        <w:jc w:val="both"/>
        <w:rPr>
          <w:color w:val="366091"/>
          <w:sz w:val="28"/>
          <w:szCs w:val="28"/>
        </w:rPr>
      </w:pPr>
      <w:r>
        <w:rPr>
          <w:color w:val="366091"/>
          <w:sz w:val="28"/>
          <w:szCs w:val="28"/>
        </w:rPr>
        <w:t>Per quanto riguarda l’aspetto sociale e ai fini dell’orientamento, i contenuti disciplinari permettono di conoscere ruoli, professioni, funzioni sociali del contesto in cui si vive e di acquisire valori, modelli, regole di civile convivenza.</w:t>
      </w:r>
    </w:p>
    <w:p w14:paraId="39DC93A8" w14:textId="77777777" w:rsidR="009F5393" w:rsidRDefault="003B7F47">
      <w:pPr>
        <w:spacing w:after="0" w:line="360" w:lineRule="auto"/>
        <w:jc w:val="both"/>
        <w:rPr>
          <w:color w:val="366091"/>
          <w:sz w:val="28"/>
          <w:szCs w:val="28"/>
        </w:rPr>
      </w:pPr>
      <w:r>
        <w:rPr>
          <w:color w:val="366091"/>
          <w:sz w:val="28"/>
          <w:szCs w:val="28"/>
        </w:rPr>
        <w:t>In prospettiva educativa, i contenuti disciplinari consentono di acquisire conoscenze e di sviluppare abilità e competenze.</w:t>
      </w:r>
    </w:p>
    <w:p w14:paraId="5E196507" w14:textId="77777777" w:rsidR="009F5393" w:rsidRDefault="003B7F47">
      <w:pPr>
        <w:spacing w:after="0" w:line="360" w:lineRule="auto"/>
        <w:jc w:val="both"/>
        <w:rPr>
          <w:color w:val="366091"/>
          <w:sz w:val="28"/>
          <w:szCs w:val="28"/>
        </w:rPr>
      </w:pPr>
      <w:r>
        <w:rPr>
          <w:color w:val="366091"/>
          <w:sz w:val="28"/>
          <w:szCs w:val="28"/>
        </w:rPr>
        <w:t>Per selezionare i contenuti sono stati elaborati i seguenti criteri:</w:t>
      </w:r>
    </w:p>
    <w:p w14:paraId="0F45A4F3" w14:textId="77777777" w:rsidR="009F5393" w:rsidRDefault="003B7F47">
      <w:pPr>
        <w:numPr>
          <w:ilvl w:val="0"/>
          <w:numId w:val="7"/>
        </w:numPr>
        <w:spacing w:after="0" w:line="360" w:lineRule="auto"/>
        <w:jc w:val="both"/>
        <w:rPr>
          <w:color w:val="366091"/>
          <w:sz w:val="28"/>
          <w:szCs w:val="28"/>
        </w:rPr>
      </w:pPr>
      <w:r>
        <w:rPr>
          <w:b/>
          <w:color w:val="366091"/>
          <w:sz w:val="28"/>
          <w:szCs w:val="28"/>
        </w:rPr>
        <w:t>la significatività</w:t>
      </w:r>
      <w:r>
        <w:rPr>
          <w:color w:val="366091"/>
          <w:sz w:val="28"/>
          <w:szCs w:val="28"/>
        </w:rPr>
        <w:t xml:space="preserve"> (sono significativi i contenuti che consentono di comprendere se stessi e la realtà e di promuovere il rispetto dei valori e della dignità della persona);</w:t>
      </w:r>
    </w:p>
    <w:p w14:paraId="7DD5A4DD" w14:textId="77777777" w:rsidR="009F5393" w:rsidRDefault="003B7F47">
      <w:pPr>
        <w:numPr>
          <w:ilvl w:val="0"/>
          <w:numId w:val="7"/>
        </w:numPr>
        <w:spacing w:after="0" w:line="360" w:lineRule="auto"/>
        <w:jc w:val="both"/>
        <w:rPr>
          <w:color w:val="366091"/>
          <w:sz w:val="28"/>
          <w:szCs w:val="28"/>
        </w:rPr>
      </w:pPr>
      <w:r>
        <w:rPr>
          <w:b/>
          <w:color w:val="366091"/>
          <w:sz w:val="28"/>
          <w:szCs w:val="28"/>
        </w:rPr>
        <w:t>la potenzialità</w:t>
      </w:r>
      <w:r>
        <w:rPr>
          <w:color w:val="366091"/>
          <w:sz w:val="28"/>
          <w:szCs w:val="28"/>
        </w:rPr>
        <w:t xml:space="preserve"> (verranno selezionati quei contenuti disciplinari e interdisciplinari che hanno maggiore efficacia ai fini dello sviluppo dell’alunno);</w:t>
      </w:r>
    </w:p>
    <w:p w14:paraId="0822A108" w14:textId="77777777" w:rsidR="009F5393" w:rsidRDefault="003B7F47">
      <w:pPr>
        <w:numPr>
          <w:ilvl w:val="0"/>
          <w:numId w:val="7"/>
        </w:numPr>
        <w:spacing w:after="0" w:line="360" w:lineRule="auto"/>
        <w:jc w:val="both"/>
        <w:rPr>
          <w:color w:val="366091"/>
          <w:sz w:val="28"/>
          <w:szCs w:val="28"/>
        </w:rPr>
      </w:pPr>
      <w:r>
        <w:rPr>
          <w:b/>
          <w:color w:val="366091"/>
          <w:sz w:val="28"/>
          <w:szCs w:val="28"/>
        </w:rPr>
        <w:t>l’interesse</w:t>
      </w:r>
      <w:r>
        <w:rPr>
          <w:color w:val="366091"/>
          <w:sz w:val="28"/>
          <w:szCs w:val="28"/>
        </w:rPr>
        <w:t xml:space="preserve"> (i contenuti disciplinari devono essere definiti in relazione all’alunno e alla qualità degli argomenti da trattare);</w:t>
      </w:r>
    </w:p>
    <w:p w14:paraId="3388755E" w14:textId="77777777" w:rsidR="009F5393" w:rsidRDefault="003B7F47">
      <w:pPr>
        <w:numPr>
          <w:ilvl w:val="0"/>
          <w:numId w:val="7"/>
        </w:numPr>
        <w:spacing w:after="0" w:line="360" w:lineRule="auto"/>
        <w:jc w:val="both"/>
        <w:rPr>
          <w:color w:val="366091"/>
          <w:sz w:val="28"/>
          <w:szCs w:val="28"/>
        </w:rPr>
      </w:pPr>
      <w:r>
        <w:rPr>
          <w:b/>
          <w:color w:val="366091"/>
          <w:sz w:val="28"/>
          <w:szCs w:val="28"/>
        </w:rPr>
        <w:t>l’adeguatezza</w:t>
      </w:r>
      <w:r>
        <w:rPr>
          <w:color w:val="366091"/>
          <w:sz w:val="28"/>
          <w:szCs w:val="28"/>
        </w:rPr>
        <w:t>( i contenuti devono essere apprendibili e adatti alle capacità ricettive degli alunni).</w:t>
      </w:r>
    </w:p>
    <w:p w14:paraId="150B593D" w14:textId="77777777" w:rsidR="009F5393" w:rsidRDefault="003B7F47">
      <w:pPr>
        <w:spacing w:after="0" w:line="360" w:lineRule="auto"/>
        <w:jc w:val="both"/>
        <w:rPr>
          <w:color w:val="366091"/>
          <w:sz w:val="28"/>
          <w:szCs w:val="28"/>
        </w:rPr>
      </w:pPr>
      <w:r>
        <w:rPr>
          <w:color w:val="366091"/>
          <w:sz w:val="28"/>
          <w:szCs w:val="28"/>
        </w:rPr>
        <w:t>Bisogna, inoltre, tener presente la priorità logica di ciò che si deve fare apprendere e la situazione psicologica del soggetto in apprendimento.</w:t>
      </w:r>
    </w:p>
    <w:p w14:paraId="6F6B3493" w14:textId="77777777" w:rsidR="009F5393" w:rsidRDefault="009F5393">
      <w:pPr>
        <w:spacing w:after="240" w:line="480" w:lineRule="auto"/>
        <w:ind w:firstLine="360"/>
        <w:rPr>
          <w:rFonts w:ascii="Verdana" w:eastAsia="Verdana" w:hAnsi="Verdana" w:cs="Verdana"/>
          <w:b/>
          <w:color w:val="366091"/>
          <w:sz w:val="24"/>
          <w:szCs w:val="24"/>
        </w:rPr>
      </w:pPr>
    </w:p>
    <w:p w14:paraId="7ECCED2D" w14:textId="77777777" w:rsidR="009F5393" w:rsidRDefault="003B7F47">
      <w:pPr>
        <w:spacing w:after="240" w:line="480" w:lineRule="auto"/>
        <w:ind w:firstLine="360"/>
        <w:jc w:val="center"/>
        <w:rPr>
          <w:rFonts w:ascii="Verdana" w:eastAsia="Verdana" w:hAnsi="Verdana" w:cs="Verdana"/>
          <w:b/>
          <w:color w:val="366091"/>
          <w:sz w:val="24"/>
          <w:szCs w:val="24"/>
        </w:rPr>
      </w:pPr>
      <w:r>
        <w:rPr>
          <w:rFonts w:ascii="Verdana" w:eastAsia="Verdana" w:hAnsi="Verdana" w:cs="Verdana"/>
          <w:b/>
          <w:color w:val="366091"/>
          <w:sz w:val="24"/>
          <w:szCs w:val="24"/>
        </w:rPr>
        <w:t>Strategie e metodologia</w:t>
      </w:r>
    </w:p>
    <w:p w14:paraId="16B3C844" w14:textId="77777777" w:rsidR="009F5393" w:rsidRDefault="003B7F47">
      <w:pPr>
        <w:spacing w:after="0" w:line="360" w:lineRule="auto"/>
        <w:jc w:val="both"/>
        <w:rPr>
          <w:color w:val="366091"/>
          <w:sz w:val="28"/>
          <w:szCs w:val="28"/>
        </w:rPr>
      </w:pPr>
      <w:r>
        <w:rPr>
          <w:color w:val="366091"/>
          <w:sz w:val="28"/>
          <w:szCs w:val="28"/>
        </w:rPr>
        <w:t>L’educare istruendo si configura come un processo unitario e dinamico, che prevede l’acquisizione di conoscenze e lo sviluppo di abilità e competenze, quindi, è necessario fare ricorso ad alcune impostazioni metodologiche di fondo.</w:t>
      </w:r>
    </w:p>
    <w:p w14:paraId="0A16A85B" w14:textId="77777777" w:rsidR="009F5393" w:rsidRDefault="003B7F47">
      <w:pPr>
        <w:numPr>
          <w:ilvl w:val="0"/>
          <w:numId w:val="9"/>
        </w:numPr>
        <w:spacing w:after="0" w:line="360" w:lineRule="auto"/>
        <w:jc w:val="both"/>
        <w:rPr>
          <w:color w:val="366091"/>
          <w:sz w:val="28"/>
          <w:szCs w:val="28"/>
        </w:rPr>
      </w:pPr>
      <w:r>
        <w:rPr>
          <w:b/>
          <w:color w:val="366091"/>
          <w:sz w:val="28"/>
          <w:szCs w:val="28"/>
        </w:rPr>
        <w:t>Valorizzare l’esperienza e le conoscenze degli alunni</w:t>
      </w:r>
      <w:r>
        <w:rPr>
          <w:color w:val="366091"/>
          <w:sz w:val="28"/>
          <w:szCs w:val="28"/>
        </w:rPr>
        <w:t>, nel processo di apprendimento l’alunno si presenta con una dotazione di informazioni, abilità, modalità di apprendere, che l’azione didattica può opportunamente richiamare, esplorare,  problematizzare.</w:t>
      </w:r>
    </w:p>
    <w:p w14:paraId="224561C2" w14:textId="77777777" w:rsidR="009F5393" w:rsidRDefault="003B7F47">
      <w:pPr>
        <w:numPr>
          <w:ilvl w:val="0"/>
          <w:numId w:val="9"/>
        </w:numPr>
        <w:spacing w:after="0" w:line="360" w:lineRule="auto"/>
        <w:jc w:val="both"/>
        <w:rPr>
          <w:color w:val="366091"/>
          <w:sz w:val="28"/>
          <w:szCs w:val="28"/>
        </w:rPr>
      </w:pPr>
      <w:r>
        <w:rPr>
          <w:b/>
          <w:color w:val="366091"/>
          <w:sz w:val="28"/>
          <w:szCs w:val="28"/>
        </w:rPr>
        <w:t>Attuare interventi adeguati nei riguardi delle diversità</w:t>
      </w:r>
      <w:r>
        <w:rPr>
          <w:color w:val="366091"/>
          <w:sz w:val="28"/>
          <w:szCs w:val="28"/>
        </w:rPr>
        <w:t>, per fare in modo che non diventino disuguaglianze. Le classi scolastiche sono oggi caratterizzate da molteplici diversità, legate alle differenze nei modi di apprendere, ai livelli di apprendimento raggiunti, alle specifiche inclinazioni e ai personali interessi, ma anche a condizioni particolari, che possono essere causa di difficoltà nell’ apprendimento. La scuola deve progettare e realizzare percorsi didattici specifici per rispondere ai bisogni educativi degli allievi. Particolare attenzione va rivolta agli alunni con cittadinanza non italiana e all’integrazione degli alunni con disabilità.</w:t>
      </w:r>
    </w:p>
    <w:p w14:paraId="5AC419E1" w14:textId="77777777" w:rsidR="009F5393" w:rsidRDefault="003B7F47">
      <w:pPr>
        <w:numPr>
          <w:ilvl w:val="0"/>
          <w:numId w:val="9"/>
        </w:numPr>
        <w:spacing w:after="0" w:line="360" w:lineRule="auto"/>
        <w:jc w:val="both"/>
        <w:rPr>
          <w:color w:val="366091"/>
          <w:sz w:val="28"/>
          <w:szCs w:val="28"/>
        </w:rPr>
      </w:pPr>
      <w:r>
        <w:rPr>
          <w:b/>
          <w:color w:val="366091"/>
          <w:sz w:val="28"/>
          <w:szCs w:val="28"/>
        </w:rPr>
        <w:t>Favorire l’esplorazione e la scoperta</w:t>
      </w:r>
      <w:r>
        <w:rPr>
          <w:color w:val="366091"/>
          <w:sz w:val="28"/>
          <w:szCs w:val="28"/>
        </w:rPr>
        <w:t>, al fine di promuovere la passione per la ricerca di nuove conoscenze. Il modello fondato sulla ricerca è efficace per far acquisire metodologie e strutture concettuali, infatti, sollecita gli alunni a individuare problemi, a sollevare domande, a mettere in discussione le mappe cognitive già elaborate, a cercare soluzioni anche originali attraverso un pensiero divergente e creativo.</w:t>
      </w:r>
    </w:p>
    <w:p w14:paraId="3021B4BD" w14:textId="77777777" w:rsidR="009F5393" w:rsidRDefault="003B7F47">
      <w:pPr>
        <w:numPr>
          <w:ilvl w:val="0"/>
          <w:numId w:val="9"/>
        </w:numPr>
        <w:spacing w:after="0" w:line="360" w:lineRule="auto"/>
        <w:jc w:val="both"/>
        <w:rPr>
          <w:color w:val="366091"/>
          <w:sz w:val="28"/>
          <w:szCs w:val="28"/>
        </w:rPr>
      </w:pPr>
      <w:r>
        <w:rPr>
          <w:b/>
          <w:color w:val="366091"/>
          <w:sz w:val="28"/>
          <w:szCs w:val="28"/>
        </w:rPr>
        <w:t>Incoraggiare l’apprendimento collaborativo</w:t>
      </w:r>
      <w:r>
        <w:rPr>
          <w:color w:val="366091"/>
          <w:sz w:val="28"/>
          <w:szCs w:val="28"/>
        </w:rPr>
        <w:t xml:space="preserve"> Imparare non è solo un processo individuale. La dimensione comunitaria dell’apprendimento, sia all’interno della classe, sia attraverso la formazione di gruppi di lavoro con alunni di classi e di età diverse svolge un ruolo significativo.</w:t>
      </w:r>
    </w:p>
    <w:p w14:paraId="181F94FF" w14:textId="77777777" w:rsidR="009F5393" w:rsidRDefault="003B7F47">
      <w:pPr>
        <w:numPr>
          <w:ilvl w:val="0"/>
          <w:numId w:val="9"/>
        </w:numPr>
        <w:spacing w:after="0" w:line="360" w:lineRule="auto"/>
        <w:jc w:val="both"/>
        <w:rPr>
          <w:color w:val="366091"/>
          <w:sz w:val="28"/>
          <w:szCs w:val="28"/>
        </w:rPr>
      </w:pPr>
      <w:r>
        <w:rPr>
          <w:b/>
          <w:color w:val="366091"/>
          <w:sz w:val="28"/>
          <w:szCs w:val="28"/>
        </w:rPr>
        <w:t>Promuovere la consapevolezza del proprio modo di apprendere</w:t>
      </w:r>
      <w:r>
        <w:rPr>
          <w:color w:val="366091"/>
          <w:sz w:val="28"/>
          <w:szCs w:val="28"/>
        </w:rPr>
        <w:t>, al fine di “imparare ad apprendere”. Ogni alunno va posto nelle condizioni di conoscere i propri punti di forza, di valutare gli esiti delle proprie azioni, di riconoscere le difficoltà incontrate e le strategie adottate per risolverle, in modo da rendere l’alunno consapevole del proprio stile di apprendimento e capace di sviluppare autonomia nello studio.</w:t>
      </w:r>
    </w:p>
    <w:p w14:paraId="0EA3C86A" w14:textId="77777777" w:rsidR="009F5393" w:rsidRDefault="003B7F47">
      <w:pPr>
        <w:numPr>
          <w:ilvl w:val="0"/>
          <w:numId w:val="9"/>
        </w:numPr>
        <w:pBdr>
          <w:top w:val="nil"/>
          <w:left w:val="nil"/>
          <w:bottom w:val="nil"/>
          <w:right w:val="nil"/>
          <w:between w:val="nil"/>
        </w:pBdr>
        <w:spacing w:line="360" w:lineRule="auto"/>
        <w:jc w:val="both"/>
        <w:rPr>
          <w:color w:val="366091"/>
          <w:sz w:val="28"/>
          <w:szCs w:val="28"/>
        </w:rPr>
      </w:pPr>
      <w:r>
        <w:rPr>
          <w:b/>
          <w:color w:val="366091"/>
          <w:sz w:val="28"/>
          <w:szCs w:val="28"/>
        </w:rPr>
        <w:t>Realizzare percorsi in forma di laboratorio</w:t>
      </w:r>
      <w:r>
        <w:rPr>
          <w:color w:val="366091"/>
          <w:sz w:val="28"/>
          <w:szCs w:val="28"/>
        </w:rPr>
        <w:t>, per favorire l’operatività e allo stesso tempo il dialogo e la riflessione su quello che si fa. Il laboratorio è una modalità di lavoro che incoraggia la sperimentazione e la progettualità, coinvolge gli alunni nel pensare-realizzare-valutare attività vissute in modo condiviso e partecipato con altri.</w:t>
      </w:r>
    </w:p>
    <w:p w14:paraId="3C4C52D0" w14:textId="77777777" w:rsidR="009F5393" w:rsidRDefault="009F5393">
      <w:pPr>
        <w:spacing w:line="360" w:lineRule="auto"/>
        <w:jc w:val="both"/>
        <w:rPr>
          <w:color w:val="366091"/>
          <w:sz w:val="28"/>
          <w:szCs w:val="28"/>
        </w:rPr>
      </w:pPr>
    </w:p>
    <w:p w14:paraId="5711DA44" w14:textId="77777777" w:rsidR="009F5393" w:rsidRDefault="009F5393">
      <w:pPr>
        <w:spacing w:line="360" w:lineRule="auto"/>
        <w:jc w:val="both"/>
        <w:rPr>
          <w:color w:val="366091"/>
          <w:sz w:val="28"/>
          <w:szCs w:val="28"/>
        </w:rPr>
      </w:pPr>
    </w:p>
    <w:p w14:paraId="62EF4156" w14:textId="77777777" w:rsidR="009F5393" w:rsidRDefault="009F5393">
      <w:pPr>
        <w:spacing w:line="360" w:lineRule="auto"/>
        <w:jc w:val="both"/>
        <w:rPr>
          <w:color w:val="366091"/>
          <w:sz w:val="28"/>
          <w:szCs w:val="28"/>
        </w:rPr>
      </w:pPr>
    </w:p>
    <w:p w14:paraId="0FAA69E5" w14:textId="77777777" w:rsidR="009F5393" w:rsidRDefault="009F5393">
      <w:pPr>
        <w:spacing w:line="360" w:lineRule="auto"/>
        <w:jc w:val="both"/>
        <w:rPr>
          <w:color w:val="366091"/>
          <w:sz w:val="28"/>
          <w:szCs w:val="28"/>
        </w:rPr>
      </w:pPr>
    </w:p>
    <w:p w14:paraId="17AD2E04" w14:textId="77777777" w:rsidR="009F5393" w:rsidRDefault="009F5393">
      <w:pPr>
        <w:spacing w:line="360" w:lineRule="auto"/>
        <w:jc w:val="both"/>
        <w:rPr>
          <w:color w:val="366091"/>
          <w:sz w:val="28"/>
          <w:szCs w:val="28"/>
        </w:rPr>
      </w:pPr>
    </w:p>
    <w:p w14:paraId="69CB0F4A" w14:textId="77777777" w:rsidR="009F5393" w:rsidRDefault="009F5393">
      <w:pPr>
        <w:spacing w:line="360" w:lineRule="auto"/>
        <w:jc w:val="both"/>
        <w:rPr>
          <w:color w:val="366091"/>
          <w:sz w:val="28"/>
          <w:szCs w:val="28"/>
        </w:rPr>
      </w:pPr>
    </w:p>
    <w:p w14:paraId="2E1680CC" w14:textId="77777777" w:rsidR="009F5393" w:rsidRDefault="009F5393">
      <w:pPr>
        <w:widowControl w:val="0"/>
        <w:pBdr>
          <w:top w:val="nil"/>
          <w:left w:val="nil"/>
          <w:bottom w:val="nil"/>
          <w:right w:val="nil"/>
          <w:between w:val="nil"/>
        </w:pBdr>
        <w:jc w:val="center"/>
        <w:rPr>
          <w:rFonts w:ascii="Tahoma" w:eastAsia="Tahoma" w:hAnsi="Tahoma" w:cs="Tahoma"/>
          <w:b/>
          <w:i/>
          <w:color w:val="366091"/>
          <w:sz w:val="28"/>
          <w:szCs w:val="28"/>
        </w:rPr>
      </w:pPr>
    </w:p>
    <w:p w14:paraId="3057CFB4" w14:textId="77777777" w:rsidR="009F5393" w:rsidRDefault="009F5393">
      <w:pPr>
        <w:widowControl w:val="0"/>
        <w:pBdr>
          <w:top w:val="nil"/>
          <w:left w:val="nil"/>
          <w:bottom w:val="nil"/>
          <w:right w:val="nil"/>
          <w:between w:val="nil"/>
        </w:pBdr>
        <w:jc w:val="center"/>
        <w:rPr>
          <w:rFonts w:ascii="Tahoma" w:eastAsia="Tahoma" w:hAnsi="Tahoma" w:cs="Tahoma"/>
          <w:b/>
          <w:i/>
          <w:color w:val="366091"/>
          <w:sz w:val="28"/>
          <w:szCs w:val="28"/>
        </w:rPr>
      </w:pPr>
    </w:p>
    <w:p w14:paraId="33C7EBB5" w14:textId="77777777" w:rsidR="009F5393" w:rsidRDefault="009F5393">
      <w:pPr>
        <w:widowControl w:val="0"/>
        <w:pBdr>
          <w:top w:val="nil"/>
          <w:left w:val="nil"/>
          <w:bottom w:val="nil"/>
          <w:right w:val="nil"/>
          <w:between w:val="nil"/>
        </w:pBdr>
        <w:jc w:val="center"/>
        <w:rPr>
          <w:rFonts w:ascii="Tahoma" w:eastAsia="Tahoma" w:hAnsi="Tahoma" w:cs="Tahoma"/>
          <w:b/>
          <w:i/>
          <w:color w:val="366091"/>
          <w:sz w:val="28"/>
          <w:szCs w:val="28"/>
        </w:rPr>
      </w:pPr>
    </w:p>
    <w:p w14:paraId="17AA44E4" w14:textId="77777777" w:rsidR="009F5393" w:rsidRDefault="003B7F47">
      <w:pPr>
        <w:widowControl w:val="0"/>
        <w:pBdr>
          <w:top w:val="nil"/>
          <w:left w:val="nil"/>
          <w:bottom w:val="nil"/>
          <w:right w:val="nil"/>
          <w:between w:val="nil"/>
        </w:pBdr>
        <w:jc w:val="center"/>
        <w:rPr>
          <w:rFonts w:ascii="Tahoma" w:eastAsia="Tahoma" w:hAnsi="Tahoma" w:cs="Tahoma"/>
          <w:b/>
          <w:i/>
          <w:color w:val="366091"/>
          <w:sz w:val="28"/>
          <w:szCs w:val="28"/>
        </w:rPr>
      </w:pPr>
      <w:r>
        <w:rPr>
          <w:rFonts w:ascii="Tahoma" w:eastAsia="Tahoma" w:hAnsi="Tahoma" w:cs="Tahoma"/>
          <w:b/>
          <w:i/>
          <w:color w:val="366091"/>
          <w:sz w:val="28"/>
          <w:szCs w:val="28"/>
        </w:rPr>
        <w:t xml:space="preserve">                                      2- MODELLO ORGANIZZATIVO PER LA DIDATTICA</w:t>
      </w:r>
      <w:r>
        <w:rPr>
          <w:rFonts w:ascii="Tahoma" w:eastAsia="Tahoma" w:hAnsi="Tahoma" w:cs="Tahoma"/>
          <w:b/>
          <w:smallCaps/>
          <w:color w:val="366091"/>
          <w:sz w:val="36"/>
          <w:szCs w:val="36"/>
        </w:rPr>
        <w:t>SELTE ORGANIZZATIVE</w:t>
      </w:r>
    </w:p>
    <w:p w14:paraId="7A2192E6" w14:textId="77777777" w:rsidR="009F5393" w:rsidRDefault="003B7F47">
      <w:pPr>
        <w:widowControl w:val="0"/>
        <w:pBdr>
          <w:top w:val="nil"/>
          <w:left w:val="nil"/>
          <w:bottom w:val="nil"/>
          <w:right w:val="nil"/>
          <w:between w:val="nil"/>
        </w:pBdr>
        <w:rPr>
          <w:color w:val="366091"/>
          <w:sz w:val="28"/>
          <w:szCs w:val="28"/>
        </w:rPr>
      </w:pPr>
      <w:r>
        <w:rPr>
          <w:color w:val="366091"/>
          <w:sz w:val="28"/>
          <w:szCs w:val="28"/>
        </w:rPr>
        <w:t>Le attività curricolari per i  segmenti scolastici di scuola primaria e secondaria di primo grado sono distribuite, tenendo anche conto delle Linee guida ministeriali del 22/06/2020  che introducono l’Educazione civica come materia trasversale,  il cui insegnamento dovrà avvenire  in contitolarità, previsto nelle scuole di ogni ordine e grado, con un monte ore annuo minimo di 33 ore. Nel corso dell’anno scolastico 2020/21, le istituzioni scolastiche aggiornano il curricolo e l’attività didattica per attuare l’insegnamento dell’Educazione civica, che sarà coordinato da un referente unico di Istituto. Il quadro normativo pone come fondamento dell’insegnamento dell’Educazione civica, la conoscenza della Costituzione italiana ( L.92/19,art.4, comma 1) e considera competenza fondamentale l’acquisizione di conoscenze e abilità digitali essenziali, nell’ottica di un’educazione alla cittadinanza digitale (L.92/19, art.5, comma).</w:t>
      </w:r>
    </w:p>
    <w:p w14:paraId="750D8AF8" w14:textId="77777777" w:rsidR="009F5393" w:rsidRDefault="003B7F47">
      <w:pPr>
        <w:jc w:val="center"/>
        <w:rPr>
          <w:rFonts w:ascii="Verdana" w:eastAsia="Verdana" w:hAnsi="Verdana" w:cs="Verdana"/>
          <w:b/>
          <w:color w:val="17365D"/>
          <w:sz w:val="24"/>
          <w:szCs w:val="24"/>
        </w:rPr>
      </w:pPr>
      <w:r>
        <w:rPr>
          <w:rFonts w:ascii="Verdana" w:eastAsia="Verdana" w:hAnsi="Verdana" w:cs="Verdana"/>
          <w:b/>
          <w:color w:val="17365D"/>
          <w:sz w:val="24"/>
          <w:szCs w:val="24"/>
        </w:rPr>
        <w:t>Scuola secondaria di primo grado tempo normale</w:t>
      </w:r>
    </w:p>
    <w:tbl>
      <w:tblPr>
        <w:tblStyle w:val="afffffff9"/>
        <w:tblW w:w="6318" w:type="dxa"/>
        <w:jc w:val="center"/>
        <w:tblInd w:w="0" w:type="dxa"/>
        <w:tblLayout w:type="fixed"/>
        <w:tblLook w:val="0000" w:firstRow="0" w:lastRow="0" w:firstColumn="0" w:lastColumn="0" w:noHBand="0" w:noVBand="0"/>
      </w:tblPr>
      <w:tblGrid>
        <w:gridCol w:w="857"/>
        <w:gridCol w:w="2115"/>
        <w:gridCol w:w="1958"/>
        <w:gridCol w:w="1388"/>
      </w:tblGrid>
      <w:tr w:rsidR="009F5393" w14:paraId="23953C1E" w14:textId="77777777">
        <w:trPr>
          <w:trHeight w:val="1169"/>
          <w:jc w:val="center"/>
        </w:trPr>
        <w:tc>
          <w:tcPr>
            <w:tcW w:w="2972" w:type="dxa"/>
            <w:gridSpan w:val="2"/>
            <w:tcBorders>
              <w:top w:val="single" w:sz="5" w:space="0" w:color="000000"/>
              <w:left w:val="single" w:sz="4" w:space="0" w:color="000000"/>
              <w:bottom w:val="single" w:sz="5" w:space="0" w:color="000000"/>
              <w:right w:val="single" w:sz="4" w:space="0" w:color="000000"/>
            </w:tcBorders>
            <w:shd w:val="clear" w:color="auto" w:fill="CCFFCC"/>
          </w:tcPr>
          <w:p w14:paraId="23995165" w14:textId="77777777" w:rsidR="009F5393" w:rsidRDefault="009F5393">
            <w:pPr>
              <w:widowControl w:val="0"/>
              <w:spacing w:after="0" w:line="200" w:lineRule="auto"/>
              <w:rPr>
                <w:rFonts w:ascii="Times New Roman" w:eastAsia="Times New Roman" w:hAnsi="Times New Roman" w:cs="Times New Roman"/>
              </w:rPr>
            </w:pPr>
          </w:p>
          <w:p w14:paraId="4BD44890" w14:textId="77777777" w:rsidR="009F5393" w:rsidRDefault="009F5393">
            <w:pPr>
              <w:widowControl w:val="0"/>
              <w:spacing w:before="10" w:after="0" w:line="220" w:lineRule="auto"/>
              <w:rPr>
                <w:rFonts w:ascii="Times New Roman" w:eastAsia="Times New Roman" w:hAnsi="Times New Roman" w:cs="Times New Roman"/>
              </w:rPr>
            </w:pPr>
          </w:p>
          <w:p w14:paraId="29F090FC" w14:textId="77777777" w:rsidR="009F5393" w:rsidRDefault="003B7F47">
            <w:pPr>
              <w:widowControl w:val="0"/>
              <w:spacing w:after="0" w:line="240" w:lineRule="auto"/>
              <w:ind w:left="924"/>
              <w:rPr>
                <w:rFonts w:ascii="Times New Roman" w:eastAsia="Times New Roman" w:hAnsi="Times New Roman" w:cs="Times New Roman"/>
                <w:sz w:val="24"/>
                <w:szCs w:val="24"/>
              </w:rPr>
            </w:pPr>
            <w:r>
              <w:rPr>
                <w:rFonts w:ascii="Arial" w:eastAsia="Arial" w:hAnsi="Arial" w:cs="Arial"/>
                <w:b/>
                <w:sz w:val="24"/>
                <w:szCs w:val="24"/>
              </w:rPr>
              <w:t>DISCIPLINE</w:t>
            </w:r>
          </w:p>
        </w:tc>
        <w:tc>
          <w:tcPr>
            <w:tcW w:w="1958" w:type="dxa"/>
            <w:tcBorders>
              <w:top w:val="single" w:sz="5" w:space="0" w:color="000000"/>
              <w:left w:val="single" w:sz="4" w:space="0" w:color="000000"/>
              <w:bottom w:val="single" w:sz="5" w:space="0" w:color="000000"/>
              <w:right w:val="single" w:sz="4" w:space="0" w:color="000000"/>
            </w:tcBorders>
            <w:shd w:val="clear" w:color="auto" w:fill="CCFFCC"/>
          </w:tcPr>
          <w:p w14:paraId="0CF6D0C4" w14:textId="77777777" w:rsidR="009F5393" w:rsidRDefault="009F5393">
            <w:pPr>
              <w:widowControl w:val="0"/>
              <w:spacing w:before="3" w:after="0" w:line="220" w:lineRule="auto"/>
              <w:rPr>
                <w:rFonts w:ascii="Times New Roman" w:eastAsia="Times New Roman" w:hAnsi="Times New Roman" w:cs="Times New Roman"/>
              </w:rPr>
            </w:pPr>
          </w:p>
          <w:p w14:paraId="73B3B209" w14:textId="77777777" w:rsidR="009F5393" w:rsidRDefault="003B7F47">
            <w:pPr>
              <w:widowControl w:val="0"/>
              <w:spacing w:after="0" w:line="240" w:lineRule="auto"/>
              <w:ind w:left="266" w:right="268" w:firstLine="1"/>
              <w:jc w:val="center"/>
              <w:rPr>
                <w:rFonts w:ascii="Arial" w:eastAsia="Arial" w:hAnsi="Arial" w:cs="Arial"/>
                <w:b/>
              </w:rPr>
            </w:pPr>
            <w:r>
              <w:rPr>
                <w:rFonts w:ascii="Arial" w:eastAsia="Arial" w:hAnsi="Arial" w:cs="Arial"/>
                <w:b/>
              </w:rPr>
              <w:t>Quota obbligatoria annuale</w:t>
            </w:r>
          </w:p>
          <w:p w14:paraId="4FC2045F" w14:textId="77777777" w:rsidR="009F5393" w:rsidRDefault="009F5393">
            <w:pPr>
              <w:widowControl w:val="0"/>
              <w:spacing w:after="0" w:line="240" w:lineRule="auto"/>
              <w:ind w:left="266" w:right="268" w:firstLine="1"/>
              <w:jc w:val="center"/>
              <w:rPr>
                <w:rFonts w:ascii="Times New Roman" w:eastAsia="Times New Roman" w:hAnsi="Times New Roman" w:cs="Times New Roman"/>
                <w:sz w:val="24"/>
                <w:szCs w:val="24"/>
              </w:rPr>
            </w:pPr>
          </w:p>
        </w:tc>
        <w:tc>
          <w:tcPr>
            <w:tcW w:w="1388" w:type="dxa"/>
            <w:tcBorders>
              <w:top w:val="single" w:sz="5" w:space="0" w:color="000000"/>
              <w:left w:val="single" w:sz="4" w:space="0" w:color="000000"/>
              <w:bottom w:val="single" w:sz="5" w:space="0" w:color="000000"/>
              <w:right w:val="single" w:sz="4" w:space="0" w:color="000000"/>
            </w:tcBorders>
            <w:shd w:val="clear" w:color="auto" w:fill="CCFFCC"/>
          </w:tcPr>
          <w:p w14:paraId="612E8926" w14:textId="77777777" w:rsidR="009F5393" w:rsidRDefault="009F5393">
            <w:pPr>
              <w:widowControl w:val="0"/>
              <w:spacing w:before="5" w:after="0" w:line="140" w:lineRule="auto"/>
              <w:rPr>
                <w:rFonts w:ascii="Times New Roman" w:eastAsia="Times New Roman" w:hAnsi="Times New Roman" w:cs="Times New Roman"/>
                <w:sz w:val="14"/>
                <w:szCs w:val="14"/>
              </w:rPr>
            </w:pPr>
          </w:p>
          <w:p w14:paraId="51507270" w14:textId="77777777" w:rsidR="009F5393" w:rsidRDefault="009F5393">
            <w:pPr>
              <w:widowControl w:val="0"/>
              <w:spacing w:after="0" w:line="200" w:lineRule="auto"/>
              <w:rPr>
                <w:rFonts w:ascii="Times New Roman" w:eastAsia="Times New Roman" w:hAnsi="Times New Roman" w:cs="Times New Roman"/>
              </w:rPr>
            </w:pPr>
          </w:p>
          <w:p w14:paraId="1643014A" w14:textId="77777777" w:rsidR="009F5393" w:rsidRDefault="003B7F47">
            <w:pPr>
              <w:widowControl w:val="0"/>
              <w:spacing w:after="0" w:line="228" w:lineRule="auto"/>
              <w:ind w:left="139" w:right="85" w:firstLine="252"/>
              <w:rPr>
                <w:rFonts w:ascii="Times New Roman" w:eastAsia="Times New Roman" w:hAnsi="Times New Roman" w:cs="Times New Roman"/>
                <w:sz w:val="24"/>
                <w:szCs w:val="24"/>
              </w:rPr>
            </w:pPr>
            <w:r>
              <w:rPr>
                <w:rFonts w:ascii="Arial" w:eastAsia="Arial" w:hAnsi="Arial" w:cs="Arial"/>
                <w:b/>
              </w:rPr>
              <w:t>Orario settimanale</w:t>
            </w:r>
          </w:p>
        </w:tc>
      </w:tr>
      <w:tr w:rsidR="009F5393" w14:paraId="1C196C4A" w14:textId="77777777">
        <w:trPr>
          <w:trHeight w:val="520"/>
          <w:jc w:val="center"/>
        </w:trPr>
        <w:tc>
          <w:tcPr>
            <w:tcW w:w="857" w:type="dxa"/>
            <w:tcBorders>
              <w:top w:val="single" w:sz="5" w:space="0" w:color="000000"/>
              <w:left w:val="single" w:sz="4" w:space="0" w:color="000000"/>
              <w:bottom w:val="single" w:sz="5" w:space="0" w:color="000000"/>
              <w:right w:val="single" w:sz="4" w:space="0" w:color="000000"/>
            </w:tcBorders>
            <w:shd w:val="clear" w:color="auto" w:fill="F3F3F3"/>
          </w:tcPr>
          <w:p w14:paraId="2F300246" w14:textId="77777777" w:rsidR="009F5393" w:rsidRDefault="009F5393">
            <w:pPr>
              <w:widowControl w:val="0"/>
              <w:spacing w:before="10" w:after="0" w:line="100" w:lineRule="auto"/>
              <w:rPr>
                <w:rFonts w:ascii="Times New Roman" w:eastAsia="Times New Roman" w:hAnsi="Times New Roman" w:cs="Times New Roman"/>
                <w:sz w:val="10"/>
                <w:szCs w:val="10"/>
              </w:rPr>
            </w:pPr>
          </w:p>
          <w:p w14:paraId="5FD3F3D2" w14:textId="77777777" w:rsidR="009F5393" w:rsidRDefault="003B7F47">
            <w:pPr>
              <w:widowControl w:val="0"/>
              <w:spacing w:after="0" w:line="240" w:lineRule="auto"/>
              <w:ind w:right="320"/>
              <w:rPr>
                <w:rFonts w:ascii="Times New Roman" w:eastAsia="Times New Roman" w:hAnsi="Times New Roman" w:cs="Times New Roman"/>
                <w:sz w:val="24"/>
                <w:szCs w:val="24"/>
              </w:rPr>
            </w:pPr>
            <w:r>
              <w:rPr>
                <w:rFonts w:ascii="Arial" w:eastAsia="Arial" w:hAnsi="Arial" w:cs="Arial"/>
                <w:sz w:val="24"/>
                <w:szCs w:val="24"/>
              </w:rPr>
              <w:t>1</w:t>
            </w:r>
          </w:p>
        </w:tc>
        <w:tc>
          <w:tcPr>
            <w:tcW w:w="2115" w:type="dxa"/>
            <w:tcBorders>
              <w:top w:val="single" w:sz="5" w:space="0" w:color="000000"/>
              <w:left w:val="single" w:sz="4" w:space="0" w:color="000000"/>
              <w:bottom w:val="single" w:sz="5" w:space="0" w:color="000000"/>
              <w:right w:val="single" w:sz="4" w:space="0" w:color="000000"/>
            </w:tcBorders>
            <w:shd w:val="clear" w:color="auto" w:fill="F3F3F3"/>
          </w:tcPr>
          <w:p w14:paraId="613DA890"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15787E06" w14:textId="77777777" w:rsidR="009F5393" w:rsidRDefault="003B7F47">
            <w:pPr>
              <w:widowControl w:val="0"/>
              <w:spacing w:after="0" w:line="240" w:lineRule="auto"/>
              <w:ind w:left="103"/>
              <w:rPr>
                <w:rFonts w:ascii="Times New Roman" w:eastAsia="Times New Roman" w:hAnsi="Times New Roman" w:cs="Times New Roman"/>
                <w:sz w:val="24"/>
                <w:szCs w:val="24"/>
              </w:rPr>
            </w:pPr>
            <w:r>
              <w:rPr>
                <w:rFonts w:ascii="Arial" w:eastAsia="Arial" w:hAnsi="Arial" w:cs="Arial"/>
              </w:rPr>
              <w:t>Italiano</w:t>
            </w:r>
          </w:p>
        </w:tc>
        <w:tc>
          <w:tcPr>
            <w:tcW w:w="1958" w:type="dxa"/>
            <w:tcBorders>
              <w:top w:val="single" w:sz="5" w:space="0" w:color="000000"/>
              <w:left w:val="single" w:sz="4" w:space="0" w:color="000000"/>
              <w:bottom w:val="single" w:sz="5" w:space="0" w:color="000000"/>
              <w:right w:val="single" w:sz="4" w:space="0" w:color="000000"/>
            </w:tcBorders>
            <w:shd w:val="clear" w:color="auto" w:fill="F3F3F3"/>
          </w:tcPr>
          <w:p w14:paraId="4A875A43"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459E8B04" w14:textId="77777777" w:rsidR="009F5393" w:rsidRDefault="003B7F47">
            <w:pPr>
              <w:widowControl w:val="0"/>
              <w:spacing w:after="0" w:line="240" w:lineRule="auto"/>
              <w:ind w:left="634" w:right="635"/>
              <w:jc w:val="center"/>
              <w:rPr>
                <w:rFonts w:ascii="Times New Roman" w:eastAsia="Times New Roman" w:hAnsi="Times New Roman" w:cs="Times New Roman"/>
                <w:sz w:val="24"/>
                <w:szCs w:val="24"/>
              </w:rPr>
            </w:pPr>
            <w:r>
              <w:rPr>
                <w:rFonts w:ascii="Arial" w:eastAsia="Arial" w:hAnsi="Arial" w:cs="Arial"/>
              </w:rPr>
              <w:t>165</w:t>
            </w:r>
          </w:p>
        </w:tc>
        <w:tc>
          <w:tcPr>
            <w:tcW w:w="1388" w:type="dxa"/>
            <w:tcBorders>
              <w:top w:val="single" w:sz="5" w:space="0" w:color="000000"/>
              <w:left w:val="single" w:sz="4" w:space="0" w:color="000000"/>
              <w:bottom w:val="single" w:sz="5" w:space="0" w:color="000000"/>
              <w:right w:val="single" w:sz="4" w:space="0" w:color="000000"/>
            </w:tcBorders>
            <w:shd w:val="clear" w:color="auto" w:fill="F3F3F3"/>
          </w:tcPr>
          <w:p w14:paraId="6E47E7A6"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578ECB48" w14:textId="77777777" w:rsidR="009F5393" w:rsidRDefault="003B7F47">
            <w:pPr>
              <w:widowControl w:val="0"/>
              <w:spacing w:after="0" w:line="240" w:lineRule="auto"/>
              <w:ind w:left="589" w:right="591"/>
              <w:jc w:val="center"/>
              <w:rPr>
                <w:rFonts w:ascii="Times New Roman" w:eastAsia="Times New Roman" w:hAnsi="Times New Roman" w:cs="Times New Roman"/>
                <w:sz w:val="24"/>
                <w:szCs w:val="24"/>
              </w:rPr>
            </w:pPr>
            <w:r>
              <w:rPr>
                <w:rFonts w:ascii="Arial" w:eastAsia="Arial" w:hAnsi="Arial" w:cs="Arial"/>
              </w:rPr>
              <w:t>5</w:t>
            </w:r>
          </w:p>
        </w:tc>
      </w:tr>
      <w:tr w:rsidR="009F5393" w14:paraId="1EF71E24" w14:textId="77777777">
        <w:trPr>
          <w:trHeight w:val="520"/>
          <w:jc w:val="center"/>
        </w:trPr>
        <w:tc>
          <w:tcPr>
            <w:tcW w:w="857" w:type="dxa"/>
            <w:tcBorders>
              <w:top w:val="single" w:sz="5" w:space="0" w:color="000000"/>
              <w:left w:val="single" w:sz="4" w:space="0" w:color="000000"/>
              <w:bottom w:val="single" w:sz="5" w:space="0" w:color="000000"/>
              <w:right w:val="single" w:sz="4" w:space="0" w:color="000000"/>
            </w:tcBorders>
            <w:shd w:val="clear" w:color="auto" w:fill="F3F3F3"/>
          </w:tcPr>
          <w:p w14:paraId="165C1246" w14:textId="77777777" w:rsidR="009F5393" w:rsidRDefault="009F5393">
            <w:pPr>
              <w:widowControl w:val="0"/>
              <w:spacing w:before="10" w:after="0" w:line="100" w:lineRule="auto"/>
              <w:rPr>
                <w:rFonts w:ascii="Times New Roman" w:eastAsia="Times New Roman" w:hAnsi="Times New Roman" w:cs="Times New Roman"/>
                <w:sz w:val="10"/>
                <w:szCs w:val="10"/>
              </w:rPr>
            </w:pPr>
          </w:p>
          <w:p w14:paraId="6535D487" w14:textId="77777777" w:rsidR="009F5393" w:rsidRDefault="003B7F47">
            <w:pPr>
              <w:widowControl w:val="0"/>
              <w:spacing w:after="0" w:line="240" w:lineRule="auto"/>
              <w:ind w:right="320"/>
              <w:rPr>
                <w:rFonts w:ascii="Times New Roman" w:eastAsia="Times New Roman" w:hAnsi="Times New Roman" w:cs="Times New Roman"/>
                <w:sz w:val="24"/>
                <w:szCs w:val="24"/>
              </w:rPr>
            </w:pPr>
            <w:r>
              <w:rPr>
                <w:rFonts w:ascii="Arial" w:eastAsia="Arial" w:hAnsi="Arial" w:cs="Arial"/>
                <w:sz w:val="24"/>
                <w:szCs w:val="24"/>
              </w:rPr>
              <w:t>2</w:t>
            </w:r>
          </w:p>
        </w:tc>
        <w:tc>
          <w:tcPr>
            <w:tcW w:w="2115" w:type="dxa"/>
            <w:tcBorders>
              <w:top w:val="single" w:sz="5" w:space="0" w:color="000000"/>
              <w:left w:val="single" w:sz="4" w:space="0" w:color="000000"/>
              <w:bottom w:val="single" w:sz="5" w:space="0" w:color="000000"/>
              <w:right w:val="single" w:sz="4" w:space="0" w:color="000000"/>
            </w:tcBorders>
            <w:shd w:val="clear" w:color="auto" w:fill="F3F3F3"/>
          </w:tcPr>
          <w:p w14:paraId="5D273BB9" w14:textId="77777777" w:rsidR="009F5393" w:rsidRDefault="003B7F47">
            <w:pPr>
              <w:widowControl w:val="0"/>
              <w:spacing w:after="0" w:line="250" w:lineRule="auto"/>
              <w:ind w:left="103"/>
              <w:rPr>
                <w:rFonts w:ascii="Times New Roman" w:eastAsia="Times New Roman" w:hAnsi="Times New Roman" w:cs="Times New Roman"/>
                <w:sz w:val="24"/>
                <w:szCs w:val="24"/>
              </w:rPr>
            </w:pPr>
            <w:r>
              <w:rPr>
                <w:rFonts w:ascii="Arial" w:eastAsia="Arial" w:hAnsi="Arial" w:cs="Arial"/>
              </w:rPr>
              <w:t>Storia</w:t>
            </w:r>
          </w:p>
          <w:p w14:paraId="452B0BA3" w14:textId="77777777" w:rsidR="009F5393" w:rsidRDefault="009F5393">
            <w:pPr>
              <w:widowControl w:val="0"/>
              <w:spacing w:after="0" w:line="252" w:lineRule="auto"/>
              <w:ind w:left="103"/>
              <w:rPr>
                <w:rFonts w:ascii="Times New Roman" w:eastAsia="Times New Roman" w:hAnsi="Times New Roman" w:cs="Times New Roman"/>
                <w:sz w:val="24"/>
                <w:szCs w:val="24"/>
              </w:rPr>
            </w:pPr>
          </w:p>
        </w:tc>
        <w:tc>
          <w:tcPr>
            <w:tcW w:w="1958" w:type="dxa"/>
            <w:tcBorders>
              <w:top w:val="single" w:sz="5" w:space="0" w:color="000000"/>
              <w:left w:val="single" w:sz="4" w:space="0" w:color="000000"/>
              <w:bottom w:val="single" w:sz="5" w:space="0" w:color="000000"/>
              <w:right w:val="single" w:sz="4" w:space="0" w:color="000000"/>
            </w:tcBorders>
            <w:shd w:val="clear" w:color="auto" w:fill="F3F3F3"/>
          </w:tcPr>
          <w:p w14:paraId="1F6A477B"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4B44F64D" w14:textId="77777777" w:rsidR="009F5393" w:rsidRDefault="003B7F47">
            <w:pPr>
              <w:widowControl w:val="0"/>
              <w:spacing w:after="0" w:line="240" w:lineRule="auto"/>
              <w:ind w:left="699" w:right="695"/>
              <w:jc w:val="center"/>
              <w:rPr>
                <w:rFonts w:ascii="Times New Roman" w:eastAsia="Times New Roman" w:hAnsi="Times New Roman" w:cs="Times New Roman"/>
                <w:sz w:val="24"/>
                <w:szCs w:val="24"/>
              </w:rPr>
            </w:pPr>
            <w:r>
              <w:rPr>
                <w:rFonts w:ascii="Arial" w:eastAsia="Arial" w:hAnsi="Arial" w:cs="Arial"/>
              </w:rPr>
              <w:t>99</w:t>
            </w:r>
          </w:p>
        </w:tc>
        <w:tc>
          <w:tcPr>
            <w:tcW w:w="1388" w:type="dxa"/>
            <w:tcBorders>
              <w:top w:val="single" w:sz="5" w:space="0" w:color="000000"/>
              <w:left w:val="single" w:sz="4" w:space="0" w:color="000000"/>
              <w:bottom w:val="single" w:sz="5" w:space="0" w:color="000000"/>
              <w:right w:val="single" w:sz="4" w:space="0" w:color="000000"/>
            </w:tcBorders>
            <w:shd w:val="clear" w:color="auto" w:fill="F3F3F3"/>
          </w:tcPr>
          <w:p w14:paraId="2FA9BFCA"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1E2F7DBB" w14:textId="77777777" w:rsidR="009F5393" w:rsidRDefault="003B7F47">
            <w:pPr>
              <w:widowControl w:val="0"/>
              <w:spacing w:after="0" w:line="240" w:lineRule="auto"/>
              <w:ind w:left="580" w:right="582"/>
              <w:jc w:val="center"/>
              <w:rPr>
                <w:rFonts w:ascii="Times New Roman" w:eastAsia="Times New Roman" w:hAnsi="Times New Roman" w:cs="Times New Roman"/>
                <w:sz w:val="24"/>
                <w:szCs w:val="24"/>
              </w:rPr>
            </w:pPr>
            <w:r>
              <w:rPr>
                <w:rFonts w:ascii="Arial" w:eastAsia="Arial" w:hAnsi="Arial" w:cs="Arial"/>
              </w:rPr>
              <w:t>2</w:t>
            </w:r>
          </w:p>
        </w:tc>
      </w:tr>
      <w:tr w:rsidR="009F5393" w14:paraId="2D51D5FC" w14:textId="77777777">
        <w:trPr>
          <w:trHeight w:val="520"/>
          <w:jc w:val="center"/>
        </w:trPr>
        <w:tc>
          <w:tcPr>
            <w:tcW w:w="857" w:type="dxa"/>
            <w:tcBorders>
              <w:top w:val="single" w:sz="5" w:space="0" w:color="000000"/>
              <w:left w:val="single" w:sz="4" w:space="0" w:color="000000"/>
              <w:bottom w:val="single" w:sz="5" w:space="0" w:color="000000"/>
              <w:right w:val="single" w:sz="4" w:space="0" w:color="000000"/>
            </w:tcBorders>
            <w:shd w:val="clear" w:color="auto" w:fill="F3F3F3"/>
          </w:tcPr>
          <w:p w14:paraId="094C0F31" w14:textId="77777777" w:rsidR="009F5393" w:rsidRDefault="003B7F47">
            <w:pPr>
              <w:widowControl w:val="0"/>
              <w:spacing w:after="0" w:line="240" w:lineRule="auto"/>
              <w:ind w:right="320"/>
              <w:rPr>
                <w:rFonts w:ascii="Times New Roman" w:eastAsia="Times New Roman" w:hAnsi="Times New Roman" w:cs="Times New Roman"/>
                <w:sz w:val="10"/>
                <w:szCs w:val="10"/>
              </w:rPr>
            </w:pPr>
            <w:r>
              <w:rPr>
                <w:rFonts w:ascii="Arial" w:eastAsia="Arial" w:hAnsi="Arial" w:cs="Arial"/>
                <w:sz w:val="24"/>
                <w:szCs w:val="24"/>
              </w:rPr>
              <w:t>3</w:t>
            </w:r>
          </w:p>
        </w:tc>
        <w:tc>
          <w:tcPr>
            <w:tcW w:w="2115" w:type="dxa"/>
            <w:tcBorders>
              <w:top w:val="single" w:sz="5" w:space="0" w:color="000000"/>
              <w:left w:val="single" w:sz="4" w:space="0" w:color="000000"/>
              <w:bottom w:val="single" w:sz="5" w:space="0" w:color="000000"/>
              <w:right w:val="single" w:sz="4" w:space="0" w:color="000000"/>
            </w:tcBorders>
            <w:shd w:val="clear" w:color="auto" w:fill="F3F3F3"/>
          </w:tcPr>
          <w:p w14:paraId="45EF828C" w14:textId="77777777" w:rsidR="009F5393" w:rsidRDefault="003B7F47">
            <w:pPr>
              <w:widowControl w:val="0"/>
              <w:spacing w:after="0" w:line="250" w:lineRule="auto"/>
              <w:ind w:left="103"/>
              <w:rPr>
                <w:rFonts w:ascii="Arial" w:eastAsia="Arial" w:hAnsi="Arial" w:cs="Arial"/>
              </w:rPr>
            </w:pPr>
            <w:r>
              <w:rPr>
                <w:rFonts w:ascii="Arial" w:eastAsia="Arial" w:hAnsi="Arial" w:cs="Arial"/>
              </w:rPr>
              <w:t>Cittadinanza e Costituzione</w:t>
            </w:r>
          </w:p>
        </w:tc>
        <w:tc>
          <w:tcPr>
            <w:tcW w:w="1958" w:type="dxa"/>
            <w:tcBorders>
              <w:top w:val="single" w:sz="5" w:space="0" w:color="000000"/>
              <w:left w:val="single" w:sz="4" w:space="0" w:color="000000"/>
              <w:bottom w:val="single" w:sz="5" w:space="0" w:color="000000"/>
              <w:right w:val="single" w:sz="4" w:space="0" w:color="000000"/>
            </w:tcBorders>
            <w:shd w:val="clear" w:color="auto" w:fill="F3F3F3"/>
          </w:tcPr>
          <w:p w14:paraId="10701419" w14:textId="77777777" w:rsidR="009F5393" w:rsidRDefault="009F5393">
            <w:pPr>
              <w:widowControl w:val="0"/>
              <w:spacing w:before="4" w:after="0" w:line="120" w:lineRule="auto"/>
              <w:rPr>
                <w:rFonts w:ascii="Arial" w:eastAsia="Arial" w:hAnsi="Arial" w:cs="Arial"/>
              </w:rPr>
            </w:pPr>
          </w:p>
          <w:p w14:paraId="36BFB163" w14:textId="77777777" w:rsidR="009F5393" w:rsidRDefault="003B7F47">
            <w:pPr>
              <w:widowControl w:val="0"/>
              <w:spacing w:before="4" w:after="0" w:line="120" w:lineRule="auto"/>
              <w:jc w:val="center"/>
              <w:rPr>
                <w:rFonts w:ascii="Times New Roman" w:eastAsia="Times New Roman" w:hAnsi="Times New Roman" w:cs="Times New Roman"/>
                <w:sz w:val="12"/>
                <w:szCs w:val="12"/>
              </w:rPr>
            </w:pPr>
            <w:r>
              <w:rPr>
                <w:rFonts w:ascii="Arial" w:eastAsia="Arial" w:hAnsi="Arial" w:cs="Arial"/>
              </w:rPr>
              <w:t>33</w:t>
            </w:r>
          </w:p>
        </w:tc>
        <w:tc>
          <w:tcPr>
            <w:tcW w:w="1388" w:type="dxa"/>
            <w:tcBorders>
              <w:top w:val="single" w:sz="5" w:space="0" w:color="000000"/>
              <w:left w:val="single" w:sz="4" w:space="0" w:color="000000"/>
              <w:bottom w:val="single" w:sz="5" w:space="0" w:color="000000"/>
              <w:right w:val="single" w:sz="4" w:space="0" w:color="000000"/>
            </w:tcBorders>
            <w:shd w:val="clear" w:color="auto" w:fill="F3F3F3"/>
          </w:tcPr>
          <w:p w14:paraId="7305068B" w14:textId="77777777" w:rsidR="009F5393" w:rsidRDefault="009F5393">
            <w:pPr>
              <w:widowControl w:val="0"/>
              <w:spacing w:before="4" w:after="0" w:line="120" w:lineRule="auto"/>
              <w:rPr>
                <w:rFonts w:ascii="Arial" w:eastAsia="Arial" w:hAnsi="Arial" w:cs="Arial"/>
              </w:rPr>
            </w:pPr>
          </w:p>
          <w:p w14:paraId="22D8EBB3" w14:textId="77777777" w:rsidR="009F5393" w:rsidRDefault="003B7F47">
            <w:pPr>
              <w:widowControl w:val="0"/>
              <w:spacing w:before="4" w:after="0" w:line="120" w:lineRule="auto"/>
              <w:jc w:val="center"/>
              <w:rPr>
                <w:rFonts w:ascii="Arial" w:eastAsia="Arial" w:hAnsi="Arial" w:cs="Arial"/>
              </w:rPr>
            </w:pPr>
            <w:r>
              <w:rPr>
                <w:rFonts w:ascii="Arial" w:eastAsia="Arial" w:hAnsi="Arial" w:cs="Arial"/>
              </w:rPr>
              <w:t>1</w:t>
            </w:r>
          </w:p>
          <w:p w14:paraId="76D6E666" w14:textId="77777777" w:rsidR="009F5393" w:rsidRDefault="009F5393">
            <w:pPr>
              <w:widowControl w:val="0"/>
              <w:spacing w:before="4" w:after="0" w:line="120" w:lineRule="auto"/>
              <w:rPr>
                <w:rFonts w:ascii="Times New Roman" w:eastAsia="Times New Roman" w:hAnsi="Times New Roman" w:cs="Times New Roman"/>
                <w:sz w:val="12"/>
                <w:szCs w:val="12"/>
              </w:rPr>
            </w:pPr>
          </w:p>
        </w:tc>
      </w:tr>
      <w:tr w:rsidR="009F5393" w14:paraId="195AD76C" w14:textId="77777777">
        <w:trPr>
          <w:trHeight w:val="520"/>
          <w:jc w:val="center"/>
        </w:trPr>
        <w:tc>
          <w:tcPr>
            <w:tcW w:w="857" w:type="dxa"/>
            <w:tcBorders>
              <w:top w:val="single" w:sz="5" w:space="0" w:color="000000"/>
              <w:left w:val="single" w:sz="4" w:space="0" w:color="000000"/>
              <w:bottom w:val="single" w:sz="5" w:space="0" w:color="000000"/>
              <w:right w:val="single" w:sz="4" w:space="0" w:color="000000"/>
            </w:tcBorders>
            <w:shd w:val="clear" w:color="auto" w:fill="F3F3F3"/>
          </w:tcPr>
          <w:p w14:paraId="378AF2FF" w14:textId="77777777" w:rsidR="009F5393" w:rsidRDefault="009F5393">
            <w:pPr>
              <w:widowControl w:val="0"/>
              <w:spacing w:before="10" w:after="0" w:line="100" w:lineRule="auto"/>
              <w:rPr>
                <w:rFonts w:ascii="Times New Roman" w:eastAsia="Times New Roman" w:hAnsi="Times New Roman" w:cs="Times New Roman"/>
                <w:sz w:val="10"/>
                <w:szCs w:val="10"/>
              </w:rPr>
            </w:pPr>
          </w:p>
          <w:p w14:paraId="6899014B" w14:textId="77777777" w:rsidR="009F5393" w:rsidRDefault="003B7F47">
            <w:pPr>
              <w:widowControl w:val="0"/>
              <w:spacing w:after="0" w:line="240" w:lineRule="auto"/>
              <w:ind w:right="320"/>
              <w:rPr>
                <w:rFonts w:ascii="Times New Roman" w:eastAsia="Times New Roman" w:hAnsi="Times New Roman" w:cs="Times New Roman"/>
                <w:sz w:val="24"/>
                <w:szCs w:val="24"/>
              </w:rPr>
            </w:pPr>
            <w:r>
              <w:rPr>
                <w:rFonts w:ascii="Arial" w:eastAsia="Arial" w:hAnsi="Arial" w:cs="Arial"/>
                <w:sz w:val="24"/>
                <w:szCs w:val="24"/>
              </w:rPr>
              <w:t>4</w:t>
            </w:r>
          </w:p>
        </w:tc>
        <w:tc>
          <w:tcPr>
            <w:tcW w:w="2115" w:type="dxa"/>
            <w:tcBorders>
              <w:top w:val="single" w:sz="5" w:space="0" w:color="000000"/>
              <w:left w:val="single" w:sz="4" w:space="0" w:color="000000"/>
              <w:bottom w:val="single" w:sz="5" w:space="0" w:color="000000"/>
              <w:right w:val="single" w:sz="4" w:space="0" w:color="000000"/>
            </w:tcBorders>
            <w:shd w:val="clear" w:color="auto" w:fill="F3F3F3"/>
          </w:tcPr>
          <w:p w14:paraId="50D38039"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5CEAECB6" w14:textId="77777777" w:rsidR="009F5393" w:rsidRDefault="003B7F47">
            <w:pPr>
              <w:widowControl w:val="0"/>
              <w:spacing w:after="0" w:line="240" w:lineRule="auto"/>
              <w:ind w:left="103"/>
              <w:rPr>
                <w:rFonts w:ascii="Times New Roman" w:eastAsia="Times New Roman" w:hAnsi="Times New Roman" w:cs="Times New Roman"/>
                <w:sz w:val="24"/>
                <w:szCs w:val="24"/>
              </w:rPr>
            </w:pPr>
            <w:r>
              <w:rPr>
                <w:rFonts w:ascii="Arial" w:eastAsia="Arial" w:hAnsi="Arial" w:cs="Arial"/>
              </w:rPr>
              <w:t>Geografia</w:t>
            </w:r>
          </w:p>
        </w:tc>
        <w:tc>
          <w:tcPr>
            <w:tcW w:w="1958" w:type="dxa"/>
            <w:tcBorders>
              <w:top w:val="single" w:sz="5" w:space="0" w:color="000000"/>
              <w:left w:val="single" w:sz="4" w:space="0" w:color="000000"/>
              <w:bottom w:val="single" w:sz="5" w:space="0" w:color="000000"/>
              <w:right w:val="single" w:sz="4" w:space="0" w:color="000000"/>
            </w:tcBorders>
            <w:shd w:val="clear" w:color="auto" w:fill="F3F3F3"/>
          </w:tcPr>
          <w:p w14:paraId="3B87F26F"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696C70E0" w14:textId="77777777" w:rsidR="009F5393" w:rsidRDefault="003B7F47">
            <w:pPr>
              <w:widowControl w:val="0"/>
              <w:spacing w:after="0" w:line="240" w:lineRule="auto"/>
              <w:ind w:left="699" w:right="695"/>
              <w:jc w:val="center"/>
              <w:rPr>
                <w:rFonts w:ascii="Times New Roman" w:eastAsia="Times New Roman" w:hAnsi="Times New Roman" w:cs="Times New Roman"/>
                <w:sz w:val="24"/>
                <w:szCs w:val="24"/>
              </w:rPr>
            </w:pPr>
            <w:r>
              <w:rPr>
                <w:rFonts w:ascii="Arial" w:eastAsia="Arial" w:hAnsi="Arial" w:cs="Arial"/>
              </w:rPr>
              <w:t>66</w:t>
            </w:r>
          </w:p>
        </w:tc>
        <w:tc>
          <w:tcPr>
            <w:tcW w:w="1388" w:type="dxa"/>
            <w:tcBorders>
              <w:top w:val="single" w:sz="5" w:space="0" w:color="000000"/>
              <w:left w:val="single" w:sz="4" w:space="0" w:color="000000"/>
              <w:bottom w:val="single" w:sz="5" w:space="0" w:color="000000"/>
              <w:right w:val="single" w:sz="4" w:space="0" w:color="000000"/>
            </w:tcBorders>
            <w:shd w:val="clear" w:color="auto" w:fill="F3F3F3"/>
          </w:tcPr>
          <w:p w14:paraId="00333871"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4808EC37" w14:textId="77777777" w:rsidR="009F5393" w:rsidRDefault="003B7F47">
            <w:pPr>
              <w:widowControl w:val="0"/>
              <w:spacing w:after="0" w:line="240" w:lineRule="auto"/>
              <w:ind w:left="589" w:right="591"/>
              <w:jc w:val="center"/>
              <w:rPr>
                <w:rFonts w:ascii="Times New Roman" w:eastAsia="Times New Roman" w:hAnsi="Times New Roman" w:cs="Times New Roman"/>
                <w:sz w:val="24"/>
                <w:szCs w:val="24"/>
              </w:rPr>
            </w:pPr>
            <w:r>
              <w:rPr>
                <w:rFonts w:ascii="Arial" w:eastAsia="Arial" w:hAnsi="Arial" w:cs="Arial"/>
              </w:rPr>
              <w:t>2</w:t>
            </w:r>
          </w:p>
        </w:tc>
      </w:tr>
      <w:tr w:rsidR="009F5393" w14:paraId="35A52238" w14:textId="77777777">
        <w:trPr>
          <w:trHeight w:val="520"/>
          <w:jc w:val="center"/>
        </w:trPr>
        <w:tc>
          <w:tcPr>
            <w:tcW w:w="857" w:type="dxa"/>
            <w:tcBorders>
              <w:top w:val="single" w:sz="5" w:space="0" w:color="000000"/>
              <w:left w:val="single" w:sz="4" w:space="0" w:color="000000"/>
              <w:bottom w:val="single" w:sz="5" w:space="0" w:color="000000"/>
              <w:right w:val="single" w:sz="4" w:space="0" w:color="000000"/>
            </w:tcBorders>
            <w:shd w:val="clear" w:color="auto" w:fill="F3F3F3"/>
          </w:tcPr>
          <w:p w14:paraId="4D06F924" w14:textId="77777777" w:rsidR="009F5393" w:rsidRDefault="009F5393">
            <w:pPr>
              <w:widowControl w:val="0"/>
              <w:spacing w:before="10" w:after="0" w:line="100" w:lineRule="auto"/>
              <w:rPr>
                <w:rFonts w:ascii="Times New Roman" w:eastAsia="Times New Roman" w:hAnsi="Times New Roman" w:cs="Times New Roman"/>
                <w:sz w:val="10"/>
                <w:szCs w:val="10"/>
              </w:rPr>
            </w:pPr>
          </w:p>
          <w:p w14:paraId="1F90A8AE" w14:textId="77777777" w:rsidR="009F5393" w:rsidRDefault="003B7F47">
            <w:pPr>
              <w:widowControl w:val="0"/>
              <w:spacing w:after="0" w:line="240" w:lineRule="auto"/>
              <w:ind w:right="320"/>
              <w:rPr>
                <w:rFonts w:ascii="Times New Roman" w:eastAsia="Times New Roman" w:hAnsi="Times New Roman" w:cs="Times New Roman"/>
                <w:sz w:val="24"/>
                <w:szCs w:val="24"/>
              </w:rPr>
            </w:pPr>
            <w:r>
              <w:rPr>
                <w:rFonts w:ascii="Arial" w:eastAsia="Arial" w:hAnsi="Arial" w:cs="Arial"/>
                <w:sz w:val="24"/>
                <w:szCs w:val="24"/>
              </w:rPr>
              <w:t>5</w:t>
            </w:r>
          </w:p>
        </w:tc>
        <w:tc>
          <w:tcPr>
            <w:tcW w:w="2115" w:type="dxa"/>
            <w:tcBorders>
              <w:top w:val="single" w:sz="5" w:space="0" w:color="000000"/>
              <w:left w:val="single" w:sz="4" w:space="0" w:color="000000"/>
              <w:bottom w:val="single" w:sz="5" w:space="0" w:color="000000"/>
              <w:right w:val="single" w:sz="4" w:space="0" w:color="000000"/>
            </w:tcBorders>
            <w:shd w:val="clear" w:color="auto" w:fill="F3F3F3"/>
          </w:tcPr>
          <w:p w14:paraId="0BA3E372"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295943CA" w14:textId="77777777" w:rsidR="009F5393" w:rsidRDefault="003B7F47">
            <w:pPr>
              <w:widowControl w:val="0"/>
              <w:spacing w:after="0" w:line="240" w:lineRule="auto"/>
              <w:ind w:left="103"/>
              <w:rPr>
                <w:rFonts w:ascii="Times New Roman" w:eastAsia="Times New Roman" w:hAnsi="Times New Roman" w:cs="Times New Roman"/>
                <w:sz w:val="24"/>
                <w:szCs w:val="24"/>
              </w:rPr>
            </w:pPr>
            <w:r>
              <w:rPr>
                <w:rFonts w:ascii="Arial" w:eastAsia="Arial" w:hAnsi="Arial" w:cs="Arial"/>
              </w:rPr>
              <w:t>Matematica</w:t>
            </w:r>
          </w:p>
        </w:tc>
        <w:tc>
          <w:tcPr>
            <w:tcW w:w="1958" w:type="dxa"/>
            <w:tcBorders>
              <w:top w:val="single" w:sz="5" w:space="0" w:color="000000"/>
              <w:left w:val="single" w:sz="4" w:space="0" w:color="000000"/>
              <w:bottom w:val="single" w:sz="5" w:space="0" w:color="000000"/>
              <w:right w:val="single" w:sz="4" w:space="0" w:color="000000"/>
            </w:tcBorders>
            <w:shd w:val="clear" w:color="auto" w:fill="F3F3F3"/>
          </w:tcPr>
          <w:p w14:paraId="608A58C6"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367C8D34" w14:textId="77777777" w:rsidR="009F5393" w:rsidRDefault="003B7F47">
            <w:pPr>
              <w:widowControl w:val="0"/>
              <w:spacing w:after="0" w:line="240" w:lineRule="auto"/>
              <w:ind w:left="634" w:right="635"/>
              <w:jc w:val="center"/>
              <w:rPr>
                <w:rFonts w:ascii="Times New Roman" w:eastAsia="Times New Roman" w:hAnsi="Times New Roman" w:cs="Times New Roman"/>
                <w:sz w:val="24"/>
                <w:szCs w:val="24"/>
              </w:rPr>
            </w:pPr>
            <w:r>
              <w:rPr>
                <w:rFonts w:ascii="Arial" w:eastAsia="Arial" w:hAnsi="Arial" w:cs="Arial"/>
              </w:rPr>
              <w:t>132</w:t>
            </w:r>
          </w:p>
        </w:tc>
        <w:tc>
          <w:tcPr>
            <w:tcW w:w="1388" w:type="dxa"/>
            <w:tcBorders>
              <w:top w:val="single" w:sz="5" w:space="0" w:color="000000"/>
              <w:left w:val="single" w:sz="4" w:space="0" w:color="000000"/>
              <w:bottom w:val="single" w:sz="5" w:space="0" w:color="000000"/>
              <w:right w:val="single" w:sz="4" w:space="0" w:color="000000"/>
            </w:tcBorders>
            <w:shd w:val="clear" w:color="auto" w:fill="F3F3F3"/>
          </w:tcPr>
          <w:p w14:paraId="6341E598"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7211F306" w14:textId="77777777" w:rsidR="009F5393" w:rsidRDefault="003B7F47">
            <w:pPr>
              <w:widowControl w:val="0"/>
              <w:spacing w:after="0" w:line="240" w:lineRule="auto"/>
              <w:ind w:left="589" w:right="591"/>
              <w:jc w:val="center"/>
              <w:rPr>
                <w:rFonts w:ascii="Times New Roman" w:eastAsia="Times New Roman" w:hAnsi="Times New Roman" w:cs="Times New Roman"/>
                <w:sz w:val="24"/>
                <w:szCs w:val="24"/>
              </w:rPr>
            </w:pPr>
            <w:r>
              <w:rPr>
                <w:rFonts w:ascii="Arial" w:eastAsia="Arial" w:hAnsi="Arial" w:cs="Arial"/>
              </w:rPr>
              <w:t>4</w:t>
            </w:r>
          </w:p>
        </w:tc>
      </w:tr>
      <w:tr w:rsidR="009F5393" w14:paraId="49E62315" w14:textId="77777777">
        <w:trPr>
          <w:trHeight w:val="520"/>
          <w:jc w:val="center"/>
        </w:trPr>
        <w:tc>
          <w:tcPr>
            <w:tcW w:w="857" w:type="dxa"/>
            <w:tcBorders>
              <w:top w:val="single" w:sz="5" w:space="0" w:color="000000"/>
              <w:left w:val="single" w:sz="4" w:space="0" w:color="000000"/>
              <w:bottom w:val="single" w:sz="5" w:space="0" w:color="000000"/>
              <w:right w:val="single" w:sz="4" w:space="0" w:color="000000"/>
            </w:tcBorders>
            <w:shd w:val="clear" w:color="auto" w:fill="F3F3F3"/>
          </w:tcPr>
          <w:p w14:paraId="1B1E8DB2" w14:textId="77777777" w:rsidR="009F5393" w:rsidRDefault="009F5393">
            <w:pPr>
              <w:widowControl w:val="0"/>
              <w:spacing w:before="10" w:after="0" w:line="100" w:lineRule="auto"/>
              <w:rPr>
                <w:rFonts w:ascii="Times New Roman" w:eastAsia="Times New Roman" w:hAnsi="Times New Roman" w:cs="Times New Roman"/>
                <w:sz w:val="10"/>
                <w:szCs w:val="10"/>
              </w:rPr>
            </w:pPr>
          </w:p>
          <w:p w14:paraId="7E2EA6D9" w14:textId="77777777" w:rsidR="009F5393" w:rsidRDefault="003B7F47">
            <w:pPr>
              <w:widowControl w:val="0"/>
              <w:spacing w:after="0" w:line="240" w:lineRule="auto"/>
              <w:ind w:right="320"/>
              <w:rPr>
                <w:rFonts w:ascii="Times New Roman" w:eastAsia="Times New Roman" w:hAnsi="Times New Roman" w:cs="Times New Roman"/>
                <w:sz w:val="24"/>
                <w:szCs w:val="24"/>
              </w:rPr>
            </w:pPr>
            <w:r>
              <w:rPr>
                <w:rFonts w:ascii="Arial" w:eastAsia="Arial" w:hAnsi="Arial" w:cs="Arial"/>
                <w:sz w:val="24"/>
                <w:szCs w:val="24"/>
              </w:rPr>
              <w:t>6</w:t>
            </w:r>
          </w:p>
        </w:tc>
        <w:tc>
          <w:tcPr>
            <w:tcW w:w="2115" w:type="dxa"/>
            <w:tcBorders>
              <w:top w:val="single" w:sz="5" w:space="0" w:color="000000"/>
              <w:left w:val="single" w:sz="4" w:space="0" w:color="000000"/>
              <w:bottom w:val="single" w:sz="5" w:space="0" w:color="000000"/>
              <w:right w:val="single" w:sz="4" w:space="0" w:color="000000"/>
            </w:tcBorders>
            <w:shd w:val="clear" w:color="auto" w:fill="F3F3F3"/>
          </w:tcPr>
          <w:p w14:paraId="5EC3D415"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19AC1035" w14:textId="77777777" w:rsidR="009F5393" w:rsidRDefault="003B7F47">
            <w:pPr>
              <w:widowControl w:val="0"/>
              <w:spacing w:after="0" w:line="240" w:lineRule="auto"/>
              <w:ind w:left="103"/>
              <w:rPr>
                <w:rFonts w:ascii="Times New Roman" w:eastAsia="Times New Roman" w:hAnsi="Times New Roman" w:cs="Times New Roman"/>
                <w:sz w:val="24"/>
                <w:szCs w:val="24"/>
              </w:rPr>
            </w:pPr>
            <w:r>
              <w:rPr>
                <w:rFonts w:ascii="Arial" w:eastAsia="Arial" w:hAnsi="Arial" w:cs="Arial"/>
              </w:rPr>
              <w:t>Scienze</w:t>
            </w:r>
          </w:p>
        </w:tc>
        <w:tc>
          <w:tcPr>
            <w:tcW w:w="1958" w:type="dxa"/>
            <w:tcBorders>
              <w:top w:val="single" w:sz="5" w:space="0" w:color="000000"/>
              <w:left w:val="single" w:sz="4" w:space="0" w:color="000000"/>
              <w:bottom w:val="single" w:sz="5" w:space="0" w:color="000000"/>
              <w:right w:val="single" w:sz="4" w:space="0" w:color="000000"/>
            </w:tcBorders>
            <w:shd w:val="clear" w:color="auto" w:fill="F3F3F3"/>
          </w:tcPr>
          <w:p w14:paraId="78F68E47"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25BD2F82" w14:textId="77777777" w:rsidR="009F5393" w:rsidRDefault="003B7F47">
            <w:pPr>
              <w:widowControl w:val="0"/>
              <w:spacing w:after="0" w:line="240" w:lineRule="auto"/>
              <w:ind w:left="699" w:right="695"/>
              <w:jc w:val="center"/>
              <w:rPr>
                <w:rFonts w:ascii="Times New Roman" w:eastAsia="Times New Roman" w:hAnsi="Times New Roman" w:cs="Times New Roman"/>
                <w:sz w:val="24"/>
                <w:szCs w:val="24"/>
              </w:rPr>
            </w:pPr>
            <w:r>
              <w:rPr>
                <w:rFonts w:ascii="Arial" w:eastAsia="Arial" w:hAnsi="Arial" w:cs="Arial"/>
              </w:rPr>
              <w:t>66</w:t>
            </w:r>
          </w:p>
        </w:tc>
        <w:tc>
          <w:tcPr>
            <w:tcW w:w="1388" w:type="dxa"/>
            <w:tcBorders>
              <w:top w:val="single" w:sz="5" w:space="0" w:color="000000"/>
              <w:left w:val="single" w:sz="4" w:space="0" w:color="000000"/>
              <w:bottom w:val="single" w:sz="5" w:space="0" w:color="000000"/>
              <w:right w:val="single" w:sz="4" w:space="0" w:color="000000"/>
            </w:tcBorders>
            <w:shd w:val="clear" w:color="auto" w:fill="F3F3F3"/>
          </w:tcPr>
          <w:p w14:paraId="65D44F7D"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1CFA5045" w14:textId="77777777" w:rsidR="009F5393" w:rsidRDefault="003B7F47">
            <w:pPr>
              <w:widowControl w:val="0"/>
              <w:spacing w:after="0" w:line="240" w:lineRule="auto"/>
              <w:ind w:left="589" w:right="591"/>
              <w:jc w:val="center"/>
              <w:rPr>
                <w:rFonts w:ascii="Times New Roman" w:eastAsia="Times New Roman" w:hAnsi="Times New Roman" w:cs="Times New Roman"/>
                <w:sz w:val="24"/>
                <w:szCs w:val="24"/>
              </w:rPr>
            </w:pPr>
            <w:r>
              <w:rPr>
                <w:rFonts w:ascii="Arial" w:eastAsia="Arial" w:hAnsi="Arial" w:cs="Arial"/>
              </w:rPr>
              <w:t>2</w:t>
            </w:r>
          </w:p>
        </w:tc>
      </w:tr>
      <w:tr w:rsidR="009F5393" w14:paraId="5A55E0BE" w14:textId="77777777">
        <w:trPr>
          <w:trHeight w:val="520"/>
          <w:jc w:val="center"/>
        </w:trPr>
        <w:tc>
          <w:tcPr>
            <w:tcW w:w="857" w:type="dxa"/>
            <w:tcBorders>
              <w:top w:val="single" w:sz="5" w:space="0" w:color="000000"/>
              <w:left w:val="single" w:sz="4" w:space="0" w:color="000000"/>
              <w:bottom w:val="single" w:sz="5" w:space="0" w:color="000000"/>
              <w:right w:val="single" w:sz="4" w:space="0" w:color="000000"/>
            </w:tcBorders>
            <w:shd w:val="clear" w:color="auto" w:fill="F3F3F3"/>
          </w:tcPr>
          <w:p w14:paraId="1CDCC96D" w14:textId="77777777" w:rsidR="009F5393" w:rsidRDefault="009F5393">
            <w:pPr>
              <w:widowControl w:val="0"/>
              <w:spacing w:before="10" w:after="0" w:line="100" w:lineRule="auto"/>
              <w:rPr>
                <w:rFonts w:ascii="Times New Roman" w:eastAsia="Times New Roman" w:hAnsi="Times New Roman" w:cs="Times New Roman"/>
                <w:sz w:val="10"/>
                <w:szCs w:val="10"/>
              </w:rPr>
            </w:pPr>
          </w:p>
          <w:p w14:paraId="5D282A8B" w14:textId="77777777" w:rsidR="009F5393" w:rsidRDefault="003B7F47">
            <w:pPr>
              <w:widowControl w:val="0"/>
              <w:spacing w:after="0" w:line="240" w:lineRule="auto"/>
              <w:ind w:right="320"/>
              <w:rPr>
                <w:rFonts w:ascii="Times New Roman" w:eastAsia="Times New Roman" w:hAnsi="Times New Roman" w:cs="Times New Roman"/>
                <w:sz w:val="24"/>
                <w:szCs w:val="24"/>
              </w:rPr>
            </w:pPr>
            <w:r>
              <w:rPr>
                <w:rFonts w:ascii="Arial" w:eastAsia="Arial" w:hAnsi="Arial" w:cs="Arial"/>
                <w:sz w:val="24"/>
                <w:szCs w:val="24"/>
              </w:rPr>
              <w:t>7</w:t>
            </w:r>
          </w:p>
        </w:tc>
        <w:tc>
          <w:tcPr>
            <w:tcW w:w="2115" w:type="dxa"/>
            <w:tcBorders>
              <w:top w:val="single" w:sz="5" w:space="0" w:color="000000"/>
              <w:left w:val="single" w:sz="4" w:space="0" w:color="000000"/>
              <w:bottom w:val="single" w:sz="5" w:space="0" w:color="000000"/>
              <w:right w:val="single" w:sz="4" w:space="0" w:color="000000"/>
            </w:tcBorders>
            <w:shd w:val="clear" w:color="auto" w:fill="F3F3F3"/>
          </w:tcPr>
          <w:p w14:paraId="68F50F6E"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1C5DCF3F" w14:textId="77777777" w:rsidR="009F5393" w:rsidRDefault="003B7F47">
            <w:pPr>
              <w:widowControl w:val="0"/>
              <w:spacing w:after="0" w:line="240" w:lineRule="auto"/>
              <w:ind w:left="103"/>
              <w:rPr>
                <w:rFonts w:ascii="Times New Roman" w:eastAsia="Times New Roman" w:hAnsi="Times New Roman" w:cs="Times New Roman"/>
                <w:sz w:val="24"/>
                <w:szCs w:val="24"/>
              </w:rPr>
            </w:pPr>
            <w:r>
              <w:rPr>
                <w:rFonts w:ascii="Arial" w:eastAsia="Arial" w:hAnsi="Arial" w:cs="Arial"/>
              </w:rPr>
              <w:t>Tecnologia</w:t>
            </w:r>
          </w:p>
        </w:tc>
        <w:tc>
          <w:tcPr>
            <w:tcW w:w="1958" w:type="dxa"/>
            <w:tcBorders>
              <w:top w:val="single" w:sz="5" w:space="0" w:color="000000"/>
              <w:left w:val="single" w:sz="4" w:space="0" w:color="000000"/>
              <w:bottom w:val="single" w:sz="5" w:space="0" w:color="000000"/>
              <w:right w:val="single" w:sz="4" w:space="0" w:color="000000"/>
            </w:tcBorders>
            <w:shd w:val="clear" w:color="auto" w:fill="F3F3F3"/>
          </w:tcPr>
          <w:p w14:paraId="55E46705"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3651216E" w14:textId="77777777" w:rsidR="009F5393" w:rsidRDefault="003B7F47">
            <w:pPr>
              <w:widowControl w:val="0"/>
              <w:spacing w:after="0" w:line="240" w:lineRule="auto"/>
              <w:ind w:left="699" w:right="695"/>
              <w:jc w:val="center"/>
              <w:rPr>
                <w:rFonts w:ascii="Times New Roman" w:eastAsia="Times New Roman" w:hAnsi="Times New Roman" w:cs="Times New Roman"/>
                <w:sz w:val="24"/>
                <w:szCs w:val="24"/>
              </w:rPr>
            </w:pPr>
            <w:r>
              <w:rPr>
                <w:rFonts w:ascii="Arial" w:eastAsia="Arial" w:hAnsi="Arial" w:cs="Arial"/>
              </w:rPr>
              <w:t>66</w:t>
            </w:r>
          </w:p>
        </w:tc>
        <w:tc>
          <w:tcPr>
            <w:tcW w:w="1388" w:type="dxa"/>
            <w:tcBorders>
              <w:top w:val="single" w:sz="5" w:space="0" w:color="000000"/>
              <w:left w:val="single" w:sz="4" w:space="0" w:color="000000"/>
              <w:bottom w:val="single" w:sz="5" w:space="0" w:color="000000"/>
              <w:right w:val="single" w:sz="4" w:space="0" w:color="000000"/>
            </w:tcBorders>
            <w:shd w:val="clear" w:color="auto" w:fill="F3F3F3"/>
          </w:tcPr>
          <w:p w14:paraId="617C410A"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76D812CB" w14:textId="77777777" w:rsidR="009F5393" w:rsidRDefault="003B7F47">
            <w:pPr>
              <w:widowControl w:val="0"/>
              <w:spacing w:after="0" w:line="240" w:lineRule="auto"/>
              <w:ind w:left="589" w:right="591"/>
              <w:jc w:val="center"/>
              <w:rPr>
                <w:rFonts w:ascii="Times New Roman" w:eastAsia="Times New Roman" w:hAnsi="Times New Roman" w:cs="Times New Roman"/>
                <w:sz w:val="24"/>
                <w:szCs w:val="24"/>
              </w:rPr>
            </w:pPr>
            <w:r>
              <w:rPr>
                <w:rFonts w:ascii="Arial" w:eastAsia="Arial" w:hAnsi="Arial" w:cs="Arial"/>
              </w:rPr>
              <w:t>2</w:t>
            </w:r>
          </w:p>
        </w:tc>
      </w:tr>
      <w:tr w:rsidR="009F5393" w14:paraId="2F627D92" w14:textId="77777777">
        <w:trPr>
          <w:trHeight w:val="520"/>
          <w:jc w:val="center"/>
        </w:trPr>
        <w:tc>
          <w:tcPr>
            <w:tcW w:w="857" w:type="dxa"/>
            <w:tcBorders>
              <w:top w:val="single" w:sz="5" w:space="0" w:color="000000"/>
              <w:left w:val="single" w:sz="4" w:space="0" w:color="000000"/>
              <w:bottom w:val="single" w:sz="5" w:space="0" w:color="000000"/>
              <w:right w:val="single" w:sz="4" w:space="0" w:color="000000"/>
            </w:tcBorders>
            <w:shd w:val="clear" w:color="auto" w:fill="F3F3F3"/>
          </w:tcPr>
          <w:p w14:paraId="2B9BC18D" w14:textId="77777777" w:rsidR="009F5393" w:rsidRDefault="009F5393">
            <w:pPr>
              <w:widowControl w:val="0"/>
              <w:spacing w:before="10" w:after="0" w:line="100" w:lineRule="auto"/>
              <w:rPr>
                <w:rFonts w:ascii="Times New Roman" w:eastAsia="Times New Roman" w:hAnsi="Times New Roman" w:cs="Times New Roman"/>
                <w:sz w:val="10"/>
                <w:szCs w:val="10"/>
              </w:rPr>
            </w:pPr>
          </w:p>
          <w:p w14:paraId="115D009D" w14:textId="77777777" w:rsidR="009F5393" w:rsidRDefault="003B7F47">
            <w:pPr>
              <w:widowControl w:val="0"/>
              <w:spacing w:after="0" w:line="240" w:lineRule="auto"/>
              <w:ind w:right="320"/>
              <w:rPr>
                <w:rFonts w:ascii="Times New Roman" w:eastAsia="Times New Roman" w:hAnsi="Times New Roman" w:cs="Times New Roman"/>
                <w:sz w:val="24"/>
                <w:szCs w:val="24"/>
              </w:rPr>
            </w:pPr>
            <w:r>
              <w:rPr>
                <w:rFonts w:ascii="Arial" w:eastAsia="Arial" w:hAnsi="Arial" w:cs="Arial"/>
                <w:sz w:val="24"/>
                <w:szCs w:val="24"/>
              </w:rPr>
              <w:t>8</w:t>
            </w:r>
          </w:p>
        </w:tc>
        <w:tc>
          <w:tcPr>
            <w:tcW w:w="2115" w:type="dxa"/>
            <w:tcBorders>
              <w:top w:val="single" w:sz="5" w:space="0" w:color="000000"/>
              <w:left w:val="single" w:sz="4" w:space="0" w:color="000000"/>
              <w:bottom w:val="single" w:sz="5" w:space="0" w:color="000000"/>
              <w:right w:val="single" w:sz="4" w:space="0" w:color="000000"/>
            </w:tcBorders>
            <w:shd w:val="clear" w:color="auto" w:fill="F3F3F3"/>
          </w:tcPr>
          <w:p w14:paraId="37ED37F7"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2288C9A9" w14:textId="77777777" w:rsidR="009F5393" w:rsidRDefault="003B7F47">
            <w:pPr>
              <w:widowControl w:val="0"/>
              <w:spacing w:after="0" w:line="240" w:lineRule="auto"/>
              <w:ind w:left="103"/>
              <w:rPr>
                <w:rFonts w:ascii="Times New Roman" w:eastAsia="Times New Roman" w:hAnsi="Times New Roman" w:cs="Times New Roman"/>
                <w:sz w:val="24"/>
                <w:szCs w:val="24"/>
              </w:rPr>
            </w:pPr>
            <w:r>
              <w:rPr>
                <w:rFonts w:ascii="Arial" w:eastAsia="Arial" w:hAnsi="Arial" w:cs="Arial"/>
              </w:rPr>
              <w:t>Inglese</w:t>
            </w:r>
          </w:p>
        </w:tc>
        <w:tc>
          <w:tcPr>
            <w:tcW w:w="1958" w:type="dxa"/>
            <w:tcBorders>
              <w:top w:val="single" w:sz="5" w:space="0" w:color="000000"/>
              <w:left w:val="single" w:sz="4" w:space="0" w:color="000000"/>
              <w:bottom w:val="single" w:sz="5" w:space="0" w:color="000000"/>
              <w:right w:val="single" w:sz="4" w:space="0" w:color="000000"/>
            </w:tcBorders>
            <w:shd w:val="clear" w:color="auto" w:fill="F3F3F3"/>
          </w:tcPr>
          <w:p w14:paraId="74AD2472"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315C1144" w14:textId="77777777" w:rsidR="009F5393" w:rsidRDefault="003B7F47">
            <w:pPr>
              <w:widowControl w:val="0"/>
              <w:spacing w:after="0" w:line="240" w:lineRule="auto"/>
              <w:ind w:left="699" w:right="695"/>
              <w:jc w:val="center"/>
              <w:rPr>
                <w:rFonts w:ascii="Times New Roman" w:eastAsia="Times New Roman" w:hAnsi="Times New Roman" w:cs="Times New Roman"/>
                <w:sz w:val="24"/>
                <w:szCs w:val="24"/>
              </w:rPr>
            </w:pPr>
            <w:r>
              <w:rPr>
                <w:rFonts w:ascii="Arial" w:eastAsia="Arial" w:hAnsi="Arial" w:cs="Arial"/>
              </w:rPr>
              <w:t>99</w:t>
            </w:r>
          </w:p>
        </w:tc>
        <w:tc>
          <w:tcPr>
            <w:tcW w:w="1388" w:type="dxa"/>
            <w:tcBorders>
              <w:top w:val="single" w:sz="5" w:space="0" w:color="000000"/>
              <w:left w:val="single" w:sz="4" w:space="0" w:color="000000"/>
              <w:bottom w:val="single" w:sz="5" w:space="0" w:color="000000"/>
              <w:right w:val="single" w:sz="4" w:space="0" w:color="000000"/>
            </w:tcBorders>
            <w:shd w:val="clear" w:color="auto" w:fill="F3F3F3"/>
          </w:tcPr>
          <w:p w14:paraId="340F2E41"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456E3134" w14:textId="77777777" w:rsidR="009F5393" w:rsidRDefault="003B7F47">
            <w:pPr>
              <w:widowControl w:val="0"/>
              <w:spacing w:after="0" w:line="240" w:lineRule="auto"/>
              <w:ind w:left="589" w:right="591"/>
              <w:jc w:val="center"/>
              <w:rPr>
                <w:rFonts w:ascii="Times New Roman" w:eastAsia="Times New Roman" w:hAnsi="Times New Roman" w:cs="Times New Roman"/>
                <w:sz w:val="24"/>
                <w:szCs w:val="24"/>
              </w:rPr>
            </w:pPr>
            <w:r>
              <w:rPr>
                <w:rFonts w:ascii="Arial" w:eastAsia="Arial" w:hAnsi="Arial" w:cs="Arial"/>
              </w:rPr>
              <w:t>3</w:t>
            </w:r>
          </w:p>
        </w:tc>
      </w:tr>
      <w:tr w:rsidR="009F5393" w14:paraId="33BCD841" w14:textId="77777777">
        <w:trPr>
          <w:trHeight w:val="520"/>
          <w:jc w:val="center"/>
        </w:trPr>
        <w:tc>
          <w:tcPr>
            <w:tcW w:w="857" w:type="dxa"/>
            <w:tcBorders>
              <w:top w:val="single" w:sz="5" w:space="0" w:color="000000"/>
              <w:left w:val="single" w:sz="4" w:space="0" w:color="000000"/>
              <w:bottom w:val="single" w:sz="5" w:space="0" w:color="000000"/>
              <w:right w:val="single" w:sz="4" w:space="0" w:color="000000"/>
            </w:tcBorders>
            <w:shd w:val="clear" w:color="auto" w:fill="F3F3F3"/>
          </w:tcPr>
          <w:p w14:paraId="7078102B" w14:textId="77777777" w:rsidR="009F5393" w:rsidRDefault="009F5393">
            <w:pPr>
              <w:widowControl w:val="0"/>
              <w:spacing w:before="10" w:after="0" w:line="100" w:lineRule="auto"/>
              <w:rPr>
                <w:rFonts w:ascii="Times New Roman" w:eastAsia="Times New Roman" w:hAnsi="Times New Roman" w:cs="Times New Roman"/>
                <w:sz w:val="10"/>
                <w:szCs w:val="10"/>
              </w:rPr>
            </w:pPr>
          </w:p>
          <w:p w14:paraId="4911426C" w14:textId="77777777" w:rsidR="009F5393" w:rsidRDefault="003B7F47">
            <w:pPr>
              <w:widowControl w:val="0"/>
              <w:spacing w:after="0" w:line="240" w:lineRule="auto"/>
              <w:ind w:right="320"/>
              <w:rPr>
                <w:rFonts w:ascii="Times New Roman" w:eastAsia="Times New Roman" w:hAnsi="Times New Roman" w:cs="Times New Roman"/>
                <w:sz w:val="24"/>
                <w:szCs w:val="24"/>
              </w:rPr>
            </w:pPr>
            <w:r>
              <w:rPr>
                <w:rFonts w:ascii="Arial" w:eastAsia="Arial" w:hAnsi="Arial" w:cs="Arial"/>
                <w:sz w:val="24"/>
                <w:szCs w:val="24"/>
              </w:rPr>
              <w:t>9</w:t>
            </w:r>
          </w:p>
        </w:tc>
        <w:tc>
          <w:tcPr>
            <w:tcW w:w="2115" w:type="dxa"/>
            <w:tcBorders>
              <w:top w:val="single" w:sz="5" w:space="0" w:color="000000"/>
              <w:left w:val="single" w:sz="4" w:space="0" w:color="000000"/>
              <w:bottom w:val="single" w:sz="5" w:space="0" w:color="000000"/>
              <w:right w:val="single" w:sz="4" w:space="0" w:color="000000"/>
            </w:tcBorders>
            <w:shd w:val="clear" w:color="auto" w:fill="F3F3F3"/>
          </w:tcPr>
          <w:p w14:paraId="362E0C5E"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1F9D318A" w14:textId="77777777" w:rsidR="009F5393" w:rsidRDefault="003B7F47">
            <w:pPr>
              <w:widowControl w:val="0"/>
              <w:spacing w:after="0" w:line="240" w:lineRule="auto"/>
              <w:ind w:left="103"/>
              <w:rPr>
                <w:rFonts w:ascii="Times New Roman" w:eastAsia="Times New Roman" w:hAnsi="Times New Roman" w:cs="Times New Roman"/>
                <w:sz w:val="24"/>
                <w:szCs w:val="24"/>
              </w:rPr>
            </w:pPr>
            <w:r>
              <w:rPr>
                <w:rFonts w:ascii="Arial" w:eastAsia="Arial" w:hAnsi="Arial" w:cs="Arial"/>
              </w:rPr>
              <w:t>2^Lingua francese</w:t>
            </w:r>
          </w:p>
        </w:tc>
        <w:tc>
          <w:tcPr>
            <w:tcW w:w="1958" w:type="dxa"/>
            <w:tcBorders>
              <w:top w:val="single" w:sz="5" w:space="0" w:color="000000"/>
              <w:left w:val="single" w:sz="4" w:space="0" w:color="000000"/>
              <w:bottom w:val="single" w:sz="5" w:space="0" w:color="000000"/>
              <w:right w:val="single" w:sz="4" w:space="0" w:color="000000"/>
            </w:tcBorders>
            <w:shd w:val="clear" w:color="auto" w:fill="F3F3F3"/>
          </w:tcPr>
          <w:p w14:paraId="6C82483B"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5D19FC1D" w14:textId="77777777" w:rsidR="009F5393" w:rsidRDefault="003B7F47">
            <w:pPr>
              <w:widowControl w:val="0"/>
              <w:spacing w:after="0" w:line="240" w:lineRule="auto"/>
              <w:ind w:left="699" w:right="695"/>
              <w:jc w:val="center"/>
              <w:rPr>
                <w:rFonts w:ascii="Times New Roman" w:eastAsia="Times New Roman" w:hAnsi="Times New Roman" w:cs="Times New Roman"/>
                <w:sz w:val="24"/>
                <w:szCs w:val="24"/>
              </w:rPr>
            </w:pPr>
            <w:r>
              <w:rPr>
                <w:rFonts w:ascii="Arial" w:eastAsia="Arial" w:hAnsi="Arial" w:cs="Arial"/>
              </w:rPr>
              <w:t>66</w:t>
            </w:r>
          </w:p>
        </w:tc>
        <w:tc>
          <w:tcPr>
            <w:tcW w:w="1388" w:type="dxa"/>
            <w:tcBorders>
              <w:top w:val="single" w:sz="5" w:space="0" w:color="000000"/>
              <w:left w:val="single" w:sz="4" w:space="0" w:color="000000"/>
              <w:bottom w:val="single" w:sz="5" w:space="0" w:color="000000"/>
              <w:right w:val="single" w:sz="4" w:space="0" w:color="000000"/>
            </w:tcBorders>
            <w:shd w:val="clear" w:color="auto" w:fill="F3F3F3"/>
          </w:tcPr>
          <w:p w14:paraId="48E9C7F7"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4BA929FE" w14:textId="77777777" w:rsidR="009F5393" w:rsidRDefault="003B7F47">
            <w:pPr>
              <w:widowControl w:val="0"/>
              <w:spacing w:after="0" w:line="240" w:lineRule="auto"/>
              <w:ind w:left="589" w:right="591"/>
              <w:jc w:val="center"/>
              <w:rPr>
                <w:rFonts w:ascii="Times New Roman" w:eastAsia="Times New Roman" w:hAnsi="Times New Roman" w:cs="Times New Roman"/>
                <w:sz w:val="24"/>
                <w:szCs w:val="24"/>
              </w:rPr>
            </w:pPr>
            <w:r>
              <w:rPr>
                <w:rFonts w:ascii="Arial" w:eastAsia="Arial" w:hAnsi="Arial" w:cs="Arial"/>
              </w:rPr>
              <w:t>2</w:t>
            </w:r>
          </w:p>
        </w:tc>
      </w:tr>
      <w:tr w:rsidR="009F5393" w14:paraId="7AB2ADEA" w14:textId="77777777">
        <w:trPr>
          <w:trHeight w:val="521"/>
          <w:jc w:val="center"/>
        </w:trPr>
        <w:tc>
          <w:tcPr>
            <w:tcW w:w="857" w:type="dxa"/>
            <w:tcBorders>
              <w:top w:val="single" w:sz="5" w:space="0" w:color="000000"/>
              <w:left w:val="single" w:sz="4" w:space="0" w:color="000000"/>
              <w:bottom w:val="single" w:sz="5" w:space="0" w:color="000000"/>
              <w:right w:val="single" w:sz="4" w:space="0" w:color="000000"/>
            </w:tcBorders>
            <w:shd w:val="clear" w:color="auto" w:fill="F3F3F3"/>
          </w:tcPr>
          <w:p w14:paraId="6EC10D6D" w14:textId="77777777" w:rsidR="009F5393" w:rsidRDefault="009F5393">
            <w:pPr>
              <w:widowControl w:val="0"/>
              <w:spacing w:after="0" w:line="110" w:lineRule="auto"/>
              <w:rPr>
                <w:rFonts w:ascii="Times New Roman" w:eastAsia="Times New Roman" w:hAnsi="Times New Roman" w:cs="Times New Roman"/>
                <w:sz w:val="22"/>
                <w:szCs w:val="22"/>
              </w:rPr>
            </w:pPr>
          </w:p>
          <w:p w14:paraId="7F2D0A4D" w14:textId="77777777" w:rsidR="009F5393" w:rsidRDefault="003B7F47">
            <w:pPr>
              <w:widowControl w:val="0"/>
              <w:spacing w:after="0" w:line="240" w:lineRule="auto"/>
              <w:ind w:right="258"/>
              <w:rPr>
                <w:rFonts w:ascii="Times New Roman" w:eastAsia="Times New Roman" w:hAnsi="Times New Roman" w:cs="Times New Roman"/>
                <w:sz w:val="22"/>
                <w:szCs w:val="22"/>
              </w:rPr>
            </w:pPr>
            <w:r>
              <w:rPr>
                <w:rFonts w:ascii="Arial" w:eastAsia="Arial" w:hAnsi="Arial" w:cs="Arial"/>
                <w:sz w:val="22"/>
                <w:szCs w:val="22"/>
              </w:rPr>
              <w:t>10</w:t>
            </w:r>
          </w:p>
        </w:tc>
        <w:tc>
          <w:tcPr>
            <w:tcW w:w="2115" w:type="dxa"/>
            <w:tcBorders>
              <w:top w:val="single" w:sz="5" w:space="0" w:color="000000"/>
              <w:left w:val="single" w:sz="4" w:space="0" w:color="000000"/>
              <w:bottom w:val="single" w:sz="5" w:space="0" w:color="000000"/>
              <w:right w:val="single" w:sz="4" w:space="0" w:color="000000"/>
            </w:tcBorders>
            <w:shd w:val="clear" w:color="auto" w:fill="F3F3F3"/>
          </w:tcPr>
          <w:p w14:paraId="7DF127FA"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27979357" w14:textId="77777777" w:rsidR="009F5393" w:rsidRDefault="003B7F47">
            <w:pPr>
              <w:widowControl w:val="0"/>
              <w:spacing w:after="0" w:line="240" w:lineRule="auto"/>
              <w:ind w:left="103"/>
              <w:rPr>
                <w:rFonts w:ascii="Times New Roman" w:eastAsia="Times New Roman" w:hAnsi="Times New Roman" w:cs="Times New Roman"/>
                <w:sz w:val="24"/>
                <w:szCs w:val="24"/>
              </w:rPr>
            </w:pPr>
            <w:r>
              <w:rPr>
                <w:rFonts w:ascii="Arial" w:eastAsia="Arial" w:hAnsi="Arial" w:cs="Arial"/>
              </w:rPr>
              <w:t>Religione Cattolica</w:t>
            </w:r>
          </w:p>
        </w:tc>
        <w:tc>
          <w:tcPr>
            <w:tcW w:w="1958" w:type="dxa"/>
            <w:tcBorders>
              <w:top w:val="single" w:sz="5" w:space="0" w:color="000000"/>
              <w:left w:val="single" w:sz="4" w:space="0" w:color="000000"/>
              <w:bottom w:val="single" w:sz="5" w:space="0" w:color="000000"/>
              <w:right w:val="single" w:sz="4" w:space="0" w:color="000000"/>
            </w:tcBorders>
            <w:shd w:val="clear" w:color="auto" w:fill="F3F3F3"/>
          </w:tcPr>
          <w:p w14:paraId="7CFC2B45"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7114FEE2" w14:textId="77777777" w:rsidR="009F5393" w:rsidRDefault="003B7F47">
            <w:pPr>
              <w:widowControl w:val="0"/>
              <w:spacing w:after="0" w:line="240" w:lineRule="auto"/>
              <w:ind w:left="699" w:right="695"/>
              <w:jc w:val="center"/>
              <w:rPr>
                <w:rFonts w:ascii="Times New Roman" w:eastAsia="Times New Roman" w:hAnsi="Times New Roman" w:cs="Times New Roman"/>
                <w:sz w:val="24"/>
                <w:szCs w:val="24"/>
              </w:rPr>
            </w:pPr>
            <w:r>
              <w:rPr>
                <w:rFonts w:ascii="Arial" w:eastAsia="Arial" w:hAnsi="Arial" w:cs="Arial"/>
              </w:rPr>
              <w:t>33</w:t>
            </w:r>
          </w:p>
        </w:tc>
        <w:tc>
          <w:tcPr>
            <w:tcW w:w="1388" w:type="dxa"/>
            <w:tcBorders>
              <w:top w:val="single" w:sz="5" w:space="0" w:color="000000"/>
              <w:left w:val="single" w:sz="4" w:space="0" w:color="000000"/>
              <w:bottom w:val="single" w:sz="5" w:space="0" w:color="000000"/>
              <w:right w:val="single" w:sz="4" w:space="0" w:color="000000"/>
            </w:tcBorders>
            <w:shd w:val="clear" w:color="auto" w:fill="F3F3F3"/>
          </w:tcPr>
          <w:p w14:paraId="4D831804"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393D2B4B" w14:textId="77777777" w:rsidR="009F5393" w:rsidRDefault="003B7F47">
            <w:pPr>
              <w:widowControl w:val="0"/>
              <w:spacing w:after="0" w:line="240" w:lineRule="auto"/>
              <w:ind w:left="589" w:right="591"/>
              <w:jc w:val="center"/>
              <w:rPr>
                <w:rFonts w:ascii="Times New Roman" w:eastAsia="Times New Roman" w:hAnsi="Times New Roman" w:cs="Times New Roman"/>
                <w:sz w:val="24"/>
                <w:szCs w:val="24"/>
              </w:rPr>
            </w:pPr>
            <w:r>
              <w:rPr>
                <w:rFonts w:ascii="Arial" w:eastAsia="Arial" w:hAnsi="Arial" w:cs="Arial"/>
              </w:rPr>
              <w:t>1</w:t>
            </w:r>
          </w:p>
        </w:tc>
      </w:tr>
      <w:tr w:rsidR="009F5393" w14:paraId="0369EA9A" w14:textId="77777777">
        <w:trPr>
          <w:trHeight w:val="520"/>
          <w:jc w:val="center"/>
        </w:trPr>
        <w:tc>
          <w:tcPr>
            <w:tcW w:w="857" w:type="dxa"/>
            <w:tcBorders>
              <w:top w:val="single" w:sz="5" w:space="0" w:color="000000"/>
              <w:left w:val="single" w:sz="4" w:space="0" w:color="000000"/>
              <w:bottom w:val="single" w:sz="5" w:space="0" w:color="000000"/>
              <w:right w:val="single" w:sz="4" w:space="0" w:color="000000"/>
            </w:tcBorders>
            <w:shd w:val="clear" w:color="auto" w:fill="F3F3F3"/>
          </w:tcPr>
          <w:p w14:paraId="33C6E9C3" w14:textId="77777777" w:rsidR="009F5393" w:rsidRDefault="009F5393">
            <w:pPr>
              <w:widowControl w:val="0"/>
              <w:spacing w:before="10" w:after="0" w:line="100" w:lineRule="auto"/>
              <w:rPr>
                <w:rFonts w:ascii="Times New Roman" w:eastAsia="Times New Roman" w:hAnsi="Times New Roman" w:cs="Times New Roman"/>
                <w:sz w:val="22"/>
                <w:szCs w:val="22"/>
              </w:rPr>
            </w:pPr>
          </w:p>
          <w:p w14:paraId="7102AC23" w14:textId="77777777" w:rsidR="009F5393" w:rsidRDefault="003B7F47">
            <w:pPr>
              <w:widowControl w:val="0"/>
              <w:spacing w:after="0" w:line="240" w:lineRule="auto"/>
              <w:ind w:right="258"/>
              <w:rPr>
                <w:rFonts w:ascii="Times New Roman" w:eastAsia="Times New Roman" w:hAnsi="Times New Roman" w:cs="Times New Roman"/>
                <w:sz w:val="22"/>
                <w:szCs w:val="22"/>
              </w:rPr>
            </w:pPr>
            <w:r>
              <w:rPr>
                <w:rFonts w:ascii="Arial" w:eastAsia="Arial" w:hAnsi="Arial" w:cs="Arial"/>
                <w:sz w:val="22"/>
                <w:szCs w:val="22"/>
              </w:rPr>
              <w:t>11</w:t>
            </w:r>
          </w:p>
        </w:tc>
        <w:tc>
          <w:tcPr>
            <w:tcW w:w="2115" w:type="dxa"/>
            <w:tcBorders>
              <w:top w:val="single" w:sz="5" w:space="0" w:color="000000"/>
              <w:left w:val="single" w:sz="4" w:space="0" w:color="000000"/>
              <w:bottom w:val="single" w:sz="5" w:space="0" w:color="000000"/>
              <w:right w:val="single" w:sz="4" w:space="0" w:color="000000"/>
            </w:tcBorders>
            <w:shd w:val="clear" w:color="auto" w:fill="F3F3F3"/>
          </w:tcPr>
          <w:p w14:paraId="0E92B3CD"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2D088755" w14:textId="77777777" w:rsidR="009F5393" w:rsidRDefault="003B7F47">
            <w:pPr>
              <w:widowControl w:val="0"/>
              <w:spacing w:after="0" w:line="240" w:lineRule="auto"/>
              <w:ind w:left="103"/>
              <w:rPr>
                <w:rFonts w:ascii="Times New Roman" w:eastAsia="Times New Roman" w:hAnsi="Times New Roman" w:cs="Times New Roman"/>
                <w:sz w:val="24"/>
                <w:szCs w:val="24"/>
              </w:rPr>
            </w:pPr>
            <w:r>
              <w:rPr>
                <w:rFonts w:ascii="Arial" w:eastAsia="Arial" w:hAnsi="Arial" w:cs="Arial"/>
              </w:rPr>
              <w:t>Musica</w:t>
            </w:r>
          </w:p>
        </w:tc>
        <w:tc>
          <w:tcPr>
            <w:tcW w:w="1958" w:type="dxa"/>
            <w:tcBorders>
              <w:top w:val="single" w:sz="5" w:space="0" w:color="000000"/>
              <w:left w:val="single" w:sz="4" w:space="0" w:color="000000"/>
              <w:bottom w:val="single" w:sz="5" w:space="0" w:color="000000"/>
              <w:right w:val="single" w:sz="4" w:space="0" w:color="000000"/>
            </w:tcBorders>
            <w:shd w:val="clear" w:color="auto" w:fill="F3F3F3"/>
          </w:tcPr>
          <w:p w14:paraId="3B3C82C6"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1B71B6EE" w14:textId="77777777" w:rsidR="009F5393" w:rsidRDefault="003B7F47">
            <w:pPr>
              <w:widowControl w:val="0"/>
              <w:spacing w:after="0" w:line="240" w:lineRule="auto"/>
              <w:ind w:left="699" w:right="695"/>
              <w:jc w:val="center"/>
              <w:rPr>
                <w:rFonts w:ascii="Times New Roman" w:eastAsia="Times New Roman" w:hAnsi="Times New Roman" w:cs="Times New Roman"/>
                <w:sz w:val="24"/>
                <w:szCs w:val="24"/>
              </w:rPr>
            </w:pPr>
            <w:r>
              <w:rPr>
                <w:rFonts w:ascii="Arial" w:eastAsia="Arial" w:hAnsi="Arial" w:cs="Arial"/>
              </w:rPr>
              <w:t>66</w:t>
            </w:r>
          </w:p>
        </w:tc>
        <w:tc>
          <w:tcPr>
            <w:tcW w:w="1388" w:type="dxa"/>
            <w:tcBorders>
              <w:top w:val="single" w:sz="5" w:space="0" w:color="000000"/>
              <w:left w:val="single" w:sz="4" w:space="0" w:color="000000"/>
              <w:bottom w:val="single" w:sz="5" w:space="0" w:color="000000"/>
              <w:right w:val="single" w:sz="4" w:space="0" w:color="000000"/>
            </w:tcBorders>
            <w:shd w:val="clear" w:color="auto" w:fill="F3F3F3"/>
          </w:tcPr>
          <w:p w14:paraId="7483897F"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753EC073" w14:textId="77777777" w:rsidR="009F5393" w:rsidRDefault="003B7F47">
            <w:pPr>
              <w:widowControl w:val="0"/>
              <w:spacing w:after="0" w:line="240" w:lineRule="auto"/>
              <w:ind w:left="589" w:right="591"/>
              <w:jc w:val="center"/>
              <w:rPr>
                <w:rFonts w:ascii="Times New Roman" w:eastAsia="Times New Roman" w:hAnsi="Times New Roman" w:cs="Times New Roman"/>
                <w:sz w:val="24"/>
                <w:szCs w:val="24"/>
              </w:rPr>
            </w:pPr>
            <w:r>
              <w:rPr>
                <w:rFonts w:ascii="Arial" w:eastAsia="Arial" w:hAnsi="Arial" w:cs="Arial"/>
              </w:rPr>
              <w:t>2</w:t>
            </w:r>
          </w:p>
        </w:tc>
      </w:tr>
      <w:tr w:rsidR="009F5393" w14:paraId="12AFFDBD" w14:textId="77777777">
        <w:trPr>
          <w:trHeight w:val="520"/>
          <w:jc w:val="center"/>
        </w:trPr>
        <w:tc>
          <w:tcPr>
            <w:tcW w:w="857" w:type="dxa"/>
            <w:tcBorders>
              <w:top w:val="single" w:sz="5" w:space="0" w:color="000000"/>
              <w:left w:val="single" w:sz="4" w:space="0" w:color="000000"/>
              <w:bottom w:val="single" w:sz="5" w:space="0" w:color="000000"/>
              <w:right w:val="single" w:sz="4" w:space="0" w:color="000000"/>
            </w:tcBorders>
            <w:shd w:val="clear" w:color="auto" w:fill="F3F3F3"/>
          </w:tcPr>
          <w:p w14:paraId="1159BBF0" w14:textId="77777777" w:rsidR="009F5393" w:rsidRDefault="009F5393">
            <w:pPr>
              <w:widowControl w:val="0"/>
              <w:spacing w:before="4" w:after="0" w:line="120" w:lineRule="auto"/>
              <w:rPr>
                <w:rFonts w:ascii="Times New Roman" w:eastAsia="Times New Roman" w:hAnsi="Times New Roman" w:cs="Times New Roman"/>
                <w:sz w:val="22"/>
                <w:szCs w:val="22"/>
              </w:rPr>
            </w:pPr>
          </w:p>
          <w:p w14:paraId="3A8B9D2F" w14:textId="77777777" w:rsidR="009F5393" w:rsidRDefault="003B7F47">
            <w:pPr>
              <w:widowControl w:val="0"/>
              <w:spacing w:after="0" w:line="240" w:lineRule="auto"/>
              <w:ind w:right="263"/>
              <w:rPr>
                <w:rFonts w:ascii="Times New Roman" w:eastAsia="Times New Roman" w:hAnsi="Times New Roman" w:cs="Times New Roman"/>
                <w:sz w:val="22"/>
                <w:szCs w:val="22"/>
              </w:rPr>
            </w:pPr>
            <w:r>
              <w:rPr>
                <w:rFonts w:ascii="Arial" w:eastAsia="Arial" w:hAnsi="Arial" w:cs="Arial"/>
                <w:sz w:val="22"/>
                <w:szCs w:val="22"/>
              </w:rPr>
              <w:t>12</w:t>
            </w:r>
          </w:p>
        </w:tc>
        <w:tc>
          <w:tcPr>
            <w:tcW w:w="2115" w:type="dxa"/>
            <w:tcBorders>
              <w:top w:val="single" w:sz="5" w:space="0" w:color="000000"/>
              <w:left w:val="single" w:sz="4" w:space="0" w:color="000000"/>
              <w:bottom w:val="single" w:sz="5" w:space="0" w:color="000000"/>
              <w:right w:val="single" w:sz="4" w:space="0" w:color="000000"/>
            </w:tcBorders>
            <w:shd w:val="clear" w:color="auto" w:fill="F3F3F3"/>
          </w:tcPr>
          <w:p w14:paraId="1919FA5B"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14A62637" w14:textId="77777777" w:rsidR="009F5393" w:rsidRDefault="003B7F47">
            <w:pPr>
              <w:widowControl w:val="0"/>
              <w:spacing w:after="0" w:line="240" w:lineRule="auto"/>
              <w:ind w:left="103"/>
              <w:rPr>
                <w:rFonts w:ascii="Times New Roman" w:eastAsia="Times New Roman" w:hAnsi="Times New Roman" w:cs="Times New Roman"/>
                <w:sz w:val="24"/>
                <w:szCs w:val="24"/>
              </w:rPr>
            </w:pPr>
            <w:r>
              <w:rPr>
                <w:rFonts w:ascii="Arial" w:eastAsia="Arial" w:hAnsi="Arial" w:cs="Arial"/>
              </w:rPr>
              <w:t>Arte</w:t>
            </w:r>
          </w:p>
        </w:tc>
        <w:tc>
          <w:tcPr>
            <w:tcW w:w="1958" w:type="dxa"/>
            <w:tcBorders>
              <w:top w:val="single" w:sz="5" w:space="0" w:color="000000"/>
              <w:left w:val="single" w:sz="4" w:space="0" w:color="000000"/>
              <w:bottom w:val="single" w:sz="5" w:space="0" w:color="000000"/>
              <w:right w:val="single" w:sz="4" w:space="0" w:color="000000"/>
            </w:tcBorders>
            <w:shd w:val="clear" w:color="auto" w:fill="F3F3F3"/>
          </w:tcPr>
          <w:p w14:paraId="4514C573"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48E7B2D4" w14:textId="77777777" w:rsidR="009F5393" w:rsidRDefault="003B7F47">
            <w:pPr>
              <w:widowControl w:val="0"/>
              <w:spacing w:after="0" w:line="240" w:lineRule="auto"/>
              <w:ind w:left="699" w:right="695"/>
              <w:jc w:val="center"/>
              <w:rPr>
                <w:rFonts w:ascii="Times New Roman" w:eastAsia="Times New Roman" w:hAnsi="Times New Roman" w:cs="Times New Roman"/>
                <w:sz w:val="24"/>
                <w:szCs w:val="24"/>
              </w:rPr>
            </w:pPr>
            <w:r>
              <w:rPr>
                <w:rFonts w:ascii="Arial" w:eastAsia="Arial" w:hAnsi="Arial" w:cs="Arial"/>
              </w:rPr>
              <w:t>66</w:t>
            </w:r>
          </w:p>
        </w:tc>
        <w:tc>
          <w:tcPr>
            <w:tcW w:w="1388" w:type="dxa"/>
            <w:tcBorders>
              <w:top w:val="single" w:sz="5" w:space="0" w:color="000000"/>
              <w:left w:val="single" w:sz="4" w:space="0" w:color="000000"/>
              <w:bottom w:val="single" w:sz="5" w:space="0" w:color="000000"/>
              <w:right w:val="single" w:sz="4" w:space="0" w:color="000000"/>
            </w:tcBorders>
            <w:shd w:val="clear" w:color="auto" w:fill="F3F3F3"/>
          </w:tcPr>
          <w:p w14:paraId="7BC457FD"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3670711C" w14:textId="77777777" w:rsidR="009F5393" w:rsidRDefault="003B7F47">
            <w:pPr>
              <w:widowControl w:val="0"/>
              <w:spacing w:after="0" w:line="240" w:lineRule="auto"/>
              <w:ind w:left="591" w:right="593"/>
              <w:jc w:val="center"/>
              <w:rPr>
                <w:rFonts w:ascii="Times New Roman" w:eastAsia="Times New Roman" w:hAnsi="Times New Roman" w:cs="Times New Roman"/>
                <w:sz w:val="24"/>
                <w:szCs w:val="24"/>
              </w:rPr>
            </w:pPr>
            <w:r>
              <w:rPr>
                <w:rFonts w:ascii="Arial" w:eastAsia="Arial" w:hAnsi="Arial" w:cs="Arial"/>
              </w:rPr>
              <w:t>2</w:t>
            </w:r>
          </w:p>
        </w:tc>
      </w:tr>
      <w:tr w:rsidR="009F5393" w14:paraId="60CE962A" w14:textId="77777777">
        <w:trPr>
          <w:trHeight w:val="520"/>
          <w:jc w:val="center"/>
        </w:trPr>
        <w:tc>
          <w:tcPr>
            <w:tcW w:w="857" w:type="dxa"/>
            <w:tcBorders>
              <w:top w:val="single" w:sz="5" w:space="0" w:color="000000"/>
              <w:left w:val="single" w:sz="4" w:space="0" w:color="000000"/>
              <w:bottom w:val="single" w:sz="5" w:space="0" w:color="000000"/>
              <w:right w:val="single" w:sz="4" w:space="0" w:color="000000"/>
            </w:tcBorders>
            <w:shd w:val="clear" w:color="auto" w:fill="F3F3F3"/>
          </w:tcPr>
          <w:p w14:paraId="04A608D7" w14:textId="77777777" w:rsidR="009F5393" w:rsidRDefault="009F5393">
            <w:pPr>
              <w:widowControl w:val="0"/>
              <w:spacing w:before="4" w:after="0" w:line="120" w:lineRule="auto"/>
              <w:rPr>
                <w:rFonts w:ascii="Times New Roman" w:eastAsia="Times New Roman" w:hAnsi="Times New Roman" w:cs="Times New Roman"/>
                <w:sz w:val="22"/>
                <w:szCs w:val="22"/>
              </w:rPr>
            </w:pPr>
          </w:p>
          <w:p w14:paraId="70ADD706" w14:textId="77777777" w:rsidR="009F5393" w:rsidRDefault="003B7F47">
            <w:pPr>
              <w:widowControl w:val="0"/>
              <w:spacing w:after="0" w:line="240" w:lineRule="auto"/>
              <w:ind w:right="263"/>
              <w:rPr>
                <w:rFonts w:ascii="Times New Roman" w:eastAsia="Times New Roman" w:hAnsi="Times New Roman" w:cs="Times New Roman"/>
                <w:sz w:val="22"/>
                <w:szCs w:val="22"/>
              </w:rPr>
            </w:pPr>
            <w:r>
              <w:rPr>
                <w:rFonts w:ascii="Arial" w:eastAsia="Arial" w:hAnsi="Arial" w:cs="Arial"/>
                <w:sz w:val="22"/>
                <w:szCs w:val="22"/>
              </w:rPr>
              <w:t>13</w:t>
            </w:r>
          </w:p>
        </w:tc>
        <w:tc>
          <w:tcPr>
            <w:tcW w:w="2115" w:type="dxa"/>
            <w:tcBorders>
              <w:top w:val="single" w:sz="5" w:space="0" w:color="000000"/>
              <w:left w:val="single" w:sz="4" w:space="0" w:color="000000"/>
              <w:bottom w:val="single" w:sz="5" w:space="0" w:color="000000"/>
              <w:right w:val="single" w:sz="4" w:space="0" w:color="000000"/>
            </w:tcBorders>
            <w:shd w:val="clear" w:color="auto" w:fill="F3F3F3"/>
          </w:tcPr>
          <w:p w14:paraId="581F06DA"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3956B4D5" w14:textId="77777777" w:rsidR="009F5393" w:rsidRDefault="003B7F47">
            <w:pPr>
              <w:widowControl w:val="0"/>
              <w:spacing w:after="0" w:line="240" w:lineRule="auto"/>
              <w:ind w:left="103"/>
              <w:rPr>
                <w:rFonts w:ascii="Times New Roman" w:eastAsia="Times New Roman" w:hAnsi="Times New Roman" w:cs="Times New Roman"/>
                <w:sz w:val="24"/>
                <w:szCs w:val="24"/>
              </w:rPr>
            </w:pPr>
            <w:r>
              <w:rPr>
                <w:rFonts w:ascii="Arial" w:eastAsia="Arial" w:hAnsi="Arial" w:cs="Arial"/>
              </w:rPr>
              <w:t>Educazione fisica</w:t>
            </w:r>
          </w:p>
        </w:tc>
        <w:tc>
          <w:tcPr>
            <w:tcW w:w="1958" w:type="dxa"/>
            <w:tcBorders>
              <w:top w:val="single" w:sz="5" w:space="0" w:color="000000"/>
              <w:left w:val="single" w:sz="4" w:space="0" w:color="000000"/>
              <w:bottom w:val="single" w:sz="5" w:space="0" w:color="000000"/>
              <w:right w:val="single" w:sz="4" w:space="0" w:color="000000"/>
            </w:tcBorders>
            <w:shd w:val="clear" w:color="auto" w:fill="F3F3F3"/>
          </w:tcPr>
          <w:p w14:paraId="4E642ED6"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7465B150" w14:textId="77777777" w:rsidR="009F5393" w:rsidRDefault="003B7F47">
            <w:pPr>
              <w:widowControl w:val="0"/>
              <w:spacing w:after="0" w:line="240" w:lineRule="auto"/>
              <w:ind w:left="699" w:right="695"/>
              <w:jc w:val="center"/>
              <w:rPr>
                <w:rFonts w:ascii="Times New Roman" w:eastAsia="Times New Roman" w:hAnsi="Times New Roman" w:cs="Times New Roman"/>
                <w:sz w:val="24"/>
                <w:szCs w:val="24"/>
              </w:rPr>
            </w:pPr>
            <w:r>
              <w:rPr>
                <w:rFonts w:ascii="Arial" w:eastAsia="Arial" w:hAnsi="Arial" w:cs="Arial"/>
              </w:rPr>
              <w:t>66</w:t>
            </w:r>
          </w:p>
        </w:tc>
        <w:tc>
          <w:tcPr>
            <w:tcW w:w="1388" w:type="dxa"/>
            <w:tcBorders>
              <w:top w:val="single" w:sz="5" w:space="0" w:color="000000"/>
              <w:left w:val="single" w:sz="4" w:space="0" w:color="000000"/>
              <w:bottom w:val="single" w:sz="5" w:space="0" w:color="000000"/>
              <w:right w:val="single" w:sz="4" w:space="0" w:color="000000"/>
            </w:tcBorders>
            <w:shd w:val="clear" w:color="auto" w:fill="F3F3F3"/>
          </w:tcPr>
          <w:p w14:paraId="7C5047A4"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2ED948E7" w14:textId="77777777" w:rsidR="009F5393" w:rsidRDefault="003B7F47">
            <w:pPr>
              <w:widowControl w:val="0"/>
              <w:spacing w:after="0" w:line="240" w:lineRule="auto"/>
              <w:ind w:left="591" w:right="593"/>
              <w:jc w:val="center"/>
              <w:rPr>
                <w:rFonts w:ascii="Times New Roman" w:eastAsia="Times New Roman" w:hAnsi="Times New Roman" w:cs="Times New Roman"/>
                <w:sz w:val="24"/>
                <w:szCs w:val="24"/>
              </w:rPr>
            </w:pPr>
            <w:r>
              <w:rPr>
                <w:rFonts w:ascii="Arial" w:eastAsia="Arial" w:hAnsi="Arial" w:cs="Arial"/>
              </w:rPr>
              <w:t>2</w:t>
            </w:r>
          </w:p>
        </w:tc>
      </w:tr>
      <w:tr w:rsidR="009F5393" w14:paraId="492E4A37" w14:textId="77777777">
        <w:trPr>
          <w:trHeight w:val="825"/>
          <w:jc w:val="center"/>
        </w:trPr>
        <w:tc>
          <w:tcPr>
            <w:tcW w:w="2972" w:type="dxa"/>
            <w:gridSpan w:val="2"/>
            <w:tcBorders>
              <w:top w:val="single" w:sz="5" w:space="0" w:color="000000"/>
              <w:left w:val="single" w:sz="4" w:space="0" w:color="000000"/>
              <w:bottom w:val="single" w:sz="4" w:space="0" w:color="000000"/>
              <w:right w:val="single" w:sz="4" w:space="0" w:color="000000"/>
            </w:tcBorders>
            <w:shd w:val="clear" w:color="auto" w:fill="CCFFCC"/>
          </w:tcPr>
          <w:p w14:paraId="7063B7B3" w14:textId="77777777" w:rsidR="009F5393" w:rsidRDefault="009F5393">
            <w:pPr>
              <w:widowControl w:val="0"/>
              <w:spacing w:before="6" w:after="0" w:line="100" w:lineRule="auto"/>
              <w:rPr>
                <w:rFonts w:ascii="Times New Roman" w:eastAsia="Times New Roman" w:hAnsi="Times New Roman" w:cs="Times New Roman"/>
                <w:sz w:val="10"/>
                <w:szCs w:val="10"/>
              </w:rPr>
            </w:pPr>
          </w:p>
          <w:p w14:paraId="3C8B4431" w14:textId="77777777" w:rsidR="009F5393" w:rsidRDefault="003B7F47">
            <w:pPr>
              <w:widowControl w:val="0"/>
              <w:spacing w:after="0" w:line="240" w:lineRule="auto"/>
              <w:ind w:right="1205"/>
              <w:jc w:val="center"/>
              <w:rPr>
                <w:rFonts w:ascii="Times New Roman" w:eastAsia="Times New Roman" w:hAnsi="Times New Roman" w:cs="Times New Roman"/>
                <w:sz w:val="24"/>
                <w:szCs w:val="24"/>
              </w:rPr>
            </w:pPr>
            <w:r>
              <w:rPr>
                <w:rFonts w:ascii="Arial" w:eastAsia="Arial" w:hAnsi="Arial" w:cs="Arial"/>
                <w:b/>
                <w:sz w:val="24"/>
                <w:szCs w:val="24"/>
              </w:rPr>
              <w:t>Totale</w:t>
            </w:r>
          </w:p>
        </w:tc>
        <w:tc>
          <w:tcPr>
            <w:tcW w:w="1958" w:type="dxa"/>
            <w:tcBorders>
              <w:top w:val="single" w:sz="5" w:space="0" w:color="000000"/>
              <w:left w:val="single" w:sz="4" w:space="0" w:color="000000"/>
              <w:bottom w:val="single" w:sz="4" w:space="0" w:color="000000"/>
              <w:right w:val="single" w:sz="4" w:space="0" w:color="000000"/>
            </w:tcBorders>
            <w:shd w:val="clear" w:color="auto" w:fill="CCFFCC"/>
          </w:tcPr>
          <w:p w14:paraId="45C3D083" w14:textId="77777777" w:rsidR="009F5393" w:rsidRDefault="009F5393">
            <w:pPr>
              <w:widowControl w:val="0"/>
              <w:spacing w:before="6" w:after="0" w:line="100" w:lineRule="auto"/>
              <w:rPr>
                <w:rFonts w:ascii="Times New Roman" w:eastAsia="Times New Roman" w:hAnsi="Times New Roman" w:cs="Times New Roman"/>
                <w:sz w:val="10"/>
                <w:szCs w:val="10"/>
              </w:rPr>
            </w:pPr>
          </w:p>
          <w:p w14:paraId="0422FAB9" w14:textId="77777777" w:rsidR="009F5393" w:rsidRDefault="003B7F47">
            <w:pPr>
              <w:widowControl w:val="0"/>
              <w:spacing w:after="0" w:line="240" w:lineRule="auto"/>
              <w:ind w:left="617" w:right="625"/>
              <w:jc w:val="center"/>
              <w:rPr>
                <w:rFonts w:ascii="Arial" w:eastAsia="Arial" w:hAnsi="Arial" w:cs="Arial"/>
                <w:b/>
                <w:sz w:val="24"/>
                <w:szCs w:val="24"/>
              </w:rPr>
            </w:pPr>
            <w:r>
              <w:rPr>
                <w:rFonts w:ascii="Arial" w:eastAsia="Arial" w:hAnsi="Arial" w:cs="Arial"/>
                <w:b/>
                <w:sz w:val="24"/>
                <w:szCs w:val="24"/>
              </w:rPr>
              <w:t>990</w:t>
            </w:r>
          </w:p>
          <w:p w14:paraId="4CF94979" w14:textId="77777777" w:rsidR="009F5393" w:rsidRDefault="003B7F47">
            <w:pPr>
              <w:widowControl w:val="0"/>
              <w:spacing w:after="0" w:line="240" w:lineRule="auto"/>
              <w:ind w:right="625"/>
              <w:rPr>
                <w:rFonts w:ascii="Arial" w:eastAsia="Arial" w:hAnsi="Arial" w:cs="Arial"/>
                <w:b/>
                <w:sz w:val="16"/>
                <w:szCs w:val="16"/>
              </w:rPr>
            </w:pPr>
            <w:r>
              <w:rPr>
                <w:rFonts w:ascii="Arial" w:eastAsia="Arial" w:hAnsi="Arial" w:cs="Arial"/>
                <w:b/>
                <w:sz w:val="16"/>
                <w:szCs w:val="16"/>
              </w:rPr>
              <w:t>(di cui h.33 di Ed. civica)</w:t>
            </w:r>
          </w:p>
        </w:tc>
        <w:tc>
          <w:tcPr>
            <w:tcW w:w="1388" w:type="dxa"/>
            <w:tcBorders>
              <w:top w:val="single" w:sz="5" w:space="0" w:color="000000"/>
              <w:left w:val="single" w:sz="4" w:space="0" w:color="000000"/>
              <w:bottom w:val="single" w:sz="4" w:space="0" w:color="000000"/>
              <w:right w:val="single" w:sz="4" w:space="0" w:color="000000"/>
            </w:tcBorders>
            <w:shd w:val="clear" w:color="auto" w:fill="CCFFCC"/>
          </w:tcPr>
          <w:p w14:paraId="12847EA0" w14:textId="77777777" w:rsidR="009F5393" w:rsidRDefault="009F5393">
            <w:pPr>
              <w:widowControl w:val="0"/>
              <w:spacing w:before="6" w:after="0" w:line="100" w:lineRule="auto"/>
              <w:rPr>
                <w:rFonts w:ascii="Times New Roman" w:eastAsia="Times New Roman" w:hAnsi="Times New Roman" w:cs="Times New Roman"/>
                <w:sz w:val="10"/>
                <w:szCs w:val="10"/>
              </w:rPr>
            </w:pPr>
          </w:p>
          <w:p w14:paraId="7FFA8787" w14:textId="77777777" w:rsidR="009F5393" w:rsidRDefault="003B7F47">
            <w:pPr>
              <w:widowControl w:val="0"/>
              <w:spacing w:after="0" w:line="240" w:lineRule="auto"/>
              <w:ind w:left="517" w:right="521"/>
              <w:jc w:val="center"/>
              <w:rPr>
                <w:rFonts w:ascii="Times New Roman" w:eastAsia="Times New Roman" w:hAnsi="Times New Roman" w:cs="Times New Roman"/>
                <w:sz w:val="24"/>
                <w:szCs w:val="24"/>
              </w:rPr>
            </w:pPr>
            <w:r>
              <w:rPr>
                <w:rFonts w:ascii="Arial" w:eastAsia="Arial" w:hAnsi="Arial" w:cs="Arial"/>
                <w:b/>
                <w:sz w:val="24"/>
                <w:szCs w:val="24"/>
              </w:rPr>
              <w:t>30</w:t>
            </w:r>
          </w:p>
        </w:tc>
      </w:tr>
    </w:tbl>
    <w:p w14:paraId="0FE209B5" w14:textId="77777777" w:rsidR="009F5393" w:rsidRDefault="009F5393">
      <w:pPr>
        <w:rPr>
          <w:rFonts w:ascii="Tahoma" w:eastAsia="Tahoma" w:hAnsi="Tahoma" w:cs="Tahoma"/>
          <w:b/>
          <w:smallCaps/>
          <w:color w:val="EEECE1"/>
          <w:sz w:val="36"/>
          <w:szCs w:val="36"/>
        </w:rPr>
      </w:pPr>
    </w:p>
    <w:p w14:paraId="6D9B238B" w14:textId="77777777" w:rsidR="009F5393" w:rsidRDefault="009F5393">
      <w:pPr>
        <w:jc w:val="center"/>
        <w:rPr>
          <w:rFonts w:ascii="Verdana" w:eastAsia="Verdana" w:hAnsi="Verdana" w:cs="Verdana"/>
          <w:b/>
          <w:color w:val="17365D"/>
          <w:sz w:val="24"/>
          <w:szCs w:val="24"/>
        </w:rPr>
      </w:pPr>
    </w:p>
    <w:p w14:paraId="73AF6D93" w14:textId="77777777" w:rsidR="009F5393" w:rsidRDefault="003B7F47">
      <w:pPr>
        <w:jc w:val="center"/>
        <w:rPr>
          <w:rFonts w:ascii="Verdana" w:eastAsia="Verdana" w:hAnsi="Verdana" w:cs="Verdana"/>
          <w:b/>
          <w:color w:val="17365D"/>
          <w:sz w:val="24"/>
          <w:szCs w:val="24"/>
        </w:rPr>
      </w:pPr>
      <w:r>
        <w:rPr>
          <w:rFonts w:ascii="Verdana" w:eastAsia="Verdana" w:hAnsi="Verdana" w:cs="Verdana"/>
          <w:b/>
          <w:color w:val="17365D"/>
          <w:sz w:val="24"/>
          <w:szCs w:val="24"/>
        </w:rPr>
        <w:t>Scuola secondaria di primo grado</w:t>
      </w:r>
    </w:p>
    <w:p w14:paraId="2C0B97C4" w14:textId="77777777" w:rsidR="009F5393" w:rsidRDefault="003B7F47">
      <w:pPr>
        <w:jc w:val="center"/>
        <w:rPr>
          <w:rFonts w:ascii="Verdana" w:eastAsia="Verdana" w:hAnsi="Verdana" w:cs="Verdana"/>
          <w:b/>
          <w:color w:val="17365D"/>
          <w:sz w:val="24"/>
          <w:szCs w:val="24"/>
        </w:rPr>
      </w:pPr>
      <w:r>
        <w:rPr>
          <w:rFonts w:ascii="Verdana" w:eastAsia="Verdana" w:hAnsi="Verdana" w:cs="Verdana"/>
          <w:b/>
          <w:color w:val="17365D"/>
          <w:sz w:val="24"/>
          <w:szCs w:val="24"/>
        </w:rPr>
        <w:t>Tempo  prolungato</w:t>
      </w:r>
    </w:p>
    <w:tbl>
      <w:tblPr>
        <w:tblStyle w:val="afffffffa"/>
        <w:tblW w:w="8256" w:type="dxa"/>
        <w:jc w:val="center"/>
        <w:tblInd w:w="0" w:type="dxa"/>
        <w:tblLayout w:type="fixed"/>
        <w:tblLook w:val="0000" w:firstRow="0" w:lastRow="0" w:firstColumn="0" w:lastColumn="0" w:noHBand="0" w:noVBand="0"/>
      </w:tblPr>
      <w:tblGrid>
        <w:gridCol w:w="931"/>
        <w:gridCol w:w="2199"/>
        <w:gridCol w:w="3134"/>
        <w:gridCol w:w="1992"/>
      </w:tblGrid>
      <w:tr w:rsidR="009F5393" w14:paraId="06204DEF" w14:textId="77777777">
        <w:trPr>
          <w:trHeight w:val="1169"/>
          <w:jc w:val="center"/>
        </w:trPr>
        <w:tc>
          <w:tcPr>
            <w:tcW w:w="3130" w:type="dxa"/>
            <w:gridSpan w:val="2"/>
            <w:tcBorders>
              <w:top w:val="single" w:sz="5" w:space="0" w:color="000000"/>
              <w:left w:val="single" w:sz="4" w:space="0" w:color="000000"/>
              <w:bottom w:val="single" w:sz="5" w:space="0" w:color="000000"/>
              <w:right w:val="single" w:sz="4" w:space="0" w:color="000000"/>
            </w:tcBorders>
            <w:shd w:val="clear" w:color="auto" w:fill="CCFFCC"/>
          </w:tcPr>
          <w:p w14:paraId="53C9FB51" w14:textId="77777777" w:rsidR="009F5393" w:rsidRDefault="009F5393">
            <w:pPr>
              <w:widowControl w:val="0"/>
              <w:spacing w:after="0" w:line="200" w:lineRule="auto"/>
              <w:rPr>
                <w:rFonts w:ascii="Times New Roman" w:eastAsia="Times New Roman" w:hAnsi="Times New Roman" w:cs="Times New Roman"/>
              </w:rPr>
            </w:pPr>
          </w:p>
          <w:p w14:paraId="06BB2659" w14:textId="77777777" w:rsidR="009F5393" w:rsidRDefault="009F5393">
            <w:pPr>
              <w:widowControl w:val="0"/>
              <w:spacing w:before="10" w:after="0" w:line="220" w:lineRule="auto"/>
              <w:rPr>
                <w:rFonts w:ascii="Times New Roman" w:eastAsia="Times New Roman" w:hAnsi="Times New Roman" w:cs="Times New Roman"/>
              </w:rPr>
            </w:pPr>
          </w:p>
          <w:p w14:paraId="54BAE897" w14:textId="77777777" w:rsidR="009F5393" w:rsidRDefault="003B7F47">
            <w:pPr>
              <w:widowControl w:val="0"/>
              <w:spacing w:after="0" w:line="240" w:lineRule="auto"/>
              <w:ind w:left="924"/>
              <w:rPr>
                <w:rFonts w:ascii="Times New Roman" w:eastAsia="Times New Roman" w:hAnsi="Times New Roman" w:cs="Times New Roman"/>
                <w:sz w:val="24"/>
                <w:szCs w:val="24"/>
              </w:rPr>
            </w:pPr>
            <w:r>
              <w:rPr>
                <w:rFonts w:ascii="Arial" w:eastAsia="Arial" w:hAnsi="Arial" w:cs="Arial"/>
                <w:b/>
                <w:sz w:val="24"/>
                <w:szCs w:val="24"/>
              </w:rPr>
              <w:t>DISCIPLINE</w:t>
            </w:r>
          </w:p>
        </w:tc>
        <w:tc>
          <w:tcPr>
            <w:tcW w:w="3134" w:type="dxa"/>
            <w:tcBorders>
              <w:top w:val="single" w:sz="5" w:space="0" w:color="000000"/>
              <w:left w:val="single" w:sz="4" w:space="0" w:color="000000"/>
              <w:bottom w:val="single" w:sz="5" w:space="0" w:color="000000"/>
              <w:right w:val="single" w:sz="4" w:space="0" w:color="000000"/>
            </w:tcBorders>
            <w:shd w:val="clear" w:color="auto" w:fill="CCFFCC"/>
          </w:tcPr>
          <w:p w14:paraId="2179D4E7" w14:textId="77777777" w:rsidR="009F5393" w:rsidRDefault="009F5393">
            <w:pPr>
              <w:widowControl w:val="0"/>
              <w:spacing w:before="3" w:after="0" w:line="220" w:lineRule="auto"/>
              <w:rPr>
                <w:rFonts w:ascii="Times New Roman" w:eastAsia="Times New Roman" w:hAnsi="Times New Roman" w:cs="Times New Roman"/>
              </w:rPr>
            </w:pPr>
          </w:p>
          <w:p w14:paraId="59E978E9" w14:textId="77777777" w:rsidR="009F5393" w:rsidRDefault="003B7F47">
            <w:pPr>
              <w:widowControl w:val="0"/>
              <w:spacing w:after="0" w:line="240" w:lineRule="auto"/>
              <w:ind w:left="266" w:right="268" w:firstLine="1"/>
              <w:jc w:val="center"/>
              <w:rPr>
                <w:rFonts w:ascii="Times New Roman" w:eastAsia="Times New Roman" w:hAnsi="Times New Roman" w:cs="Times New Roman"/>
                <w:sz w:val="24"/>
                <w:szCs w:val="24"/>
              </w:rPr>
            </w:pPr>
            <w:r>
              <w:rPr>
                <w:rFonts w:ascii="Arial" w:eastAsia="Arial" w:hAnsi="Arial" w:cs="Arial"/>
                <w:b/>
              </w:rPr>
              <w:t>Quota obbligatoria annuale</w:t>
            </w:r>
          </w:p>
        </w:tc>
        <w:tc>
          <w:tcPr>
            <w:tcW w:w="1992" w:type="dxa"/>
            <w:tcBorders>
              <w:top w:val="single" w:sz="5" w:space="0" w:color="000000"/>
              <w:left w:val="single" w:sz="4" w:space="0" w:color="000000"/>
              <w:bottom w:val="single" w:sz="5" w:space="0" w:color="000000"/>
              <w:right w:val="single" w:sz="4" w:space="0" w:color="000000"/>
            </w:tcBorders>
            <w:shd w:val="clear" w:color="auto" w:fill="CCFFCC"/>
          </w:tcPr>
          <w:p w14:paraId="6CD0580F" w14:textId="77777777" w:rsidR="009F5393" w:rsidRDefault="009F5393">
            <w:pPr>
              <w:widowControl w:val="0"/>
              <w:spacing w:before="5" w:after="0" w:line="140" w:lineRule="auto"/>
              <w:rPr>
                <w:rFonts w:ascii="Times New Roman" w:eastAsia="Times New Roman" w:hAnsi="Times New Roman" w:cs="Times New Roman"/>
                <w:sz w:val="14"/>
                <w:szCs w:val="14"/>
              </w:rPr>
            </w:pPr>
          </w:p>
          <w:p w14:paraId="0FCF3A5A" w14:textId="77777777" w:rsidR="009F5393" w:rsidRDefault="009F5393">
            <w:pPr>
              <w:widowControl w:val="0"/>
              <w:spacing w:after="0" w:line="200" w:lineRule="auto"/>
              <w:rPr>
                <w:rFonts w:ascii="Times New Roman" w:eastAsia="Times New Roman" w:hAnsi="Times New Roman" w:cs="Times New Roman"/>
              </w:rPr>
            </w:pPr>
          </w:p>
          <w:p w14:paraId="1BFE4EC3" w14:textId="77777777" w:rsidR="009F5393" w:rsidRDefault="003B7F47">
            <w:pPr>
              <w:widowControl w:val="0"/>
              <w:spacing w:after="0" w:line="228" w:lineRule="auto"/>
              <w:ind w:left="139" w:right="85" w:firstLine="252"/>
              <w:jc w:val="center"/>
              <w:rPr>
                <w:rFonts w:ascii="Times New Roman" w:eastAsia="Times New Roman" w:hAnsi="Times New Roman" w:cs="Times New Roman"/>
                <w:sz w:val="24"/>
                <w:szCs w:val="24"/>
              </w:rPr>
            </w:pPr>
            <w:r>
              <w:rPr>
                <w:rFonts w:ascii="Arial" w:eastAsia="Arial" w:hAnsi="Arial" w:cs="Arial"/>
                <w:b/>
              </w:rPr>
              <w:t>Orario settimanale</w:t>
            </w:r>
          </w:p>
        </w:tc>
      </w:tr>
      <w:tr w:rsidR="009F5393" w14:paraId="288EA762" w14:textId="77777777">
        <w:trPr>
          <w:trHeight w:val="520"/>
          <w:jc w:val="center"/>
        </w:trPr>
        <w:tc>
          <w:tcPr>
            <w:tcW w:w="931" w:type="dxa"/>
            <w:tcBorders>
              <w:top w:val="single" w:sz="5" w:space="0" w:color="000000"/>
              <w:left w:val="single" w:sz="4" w:space="0" w:color="000000"/>
              <w:bottom w:val="single" w:sz="5" w:space="0" w:color="000000"/>
              <w:right w:val="single" w:sz="4" w:space="0" w:color="000000"/>
            </w:tcBorders>
            <w:shd w:val="clear" w:color="auto" w:fill="F3F3F3"/>
          </w:tcPr>
          <w:p w14:paraId="205A7B0E" w14:textId="77777777" w:rsidR="009F5393" w:rsidRDefault="009F5393">
            <w:pPr>
              <w:widowControl w:val="0"/>
              <w:spacing w:before="10" w:after="0" w:line="100" w:lineRule="auto"/>
              <w:rPr>
                <w:rFonts w:ascii="Times New Roman" w:eastAsia="Times New Roman" w:hAnsi="Times New Roman" w:cs="Times New Roman"/>
                <w:sz w:val="10"/>
                <w:szCs w:val="10"/>
              </w:rPr>
            </w:pPr>
          </w:p>
          <w:p w14:paraId="4A2F8886" w14:textId="77777777" w:rsidR="009F5393" w:rsidRDefault="003B7F47">
            <w:pPr>
              <w:widowControl w:val="0"/>
              <w:spacing w:after="0" w:line="240" w:lineRule="auto"/>
              <w:ind w:left="317" w:right="320"/>
              <w:jc w:val="center"/>
              <w:rPr>
                <w:rFonts w:ascii="Times New Roman" w:eastAsia="Times New Roman" w:hAnsi="Times New Roman" w:cs="Times New Roman"/>
                <w:sz w:val="24"/>
                <w:szCs w:val="24"/>
              </w:rPr>
            </w:pPr>
            <w:r>
              <w:rPr>
                <w:rFonts w:ascii="Arial" w:eastAsia="Arial" w:hAnsi="Arial" w:cs="Arial"/>
                <w:sz w:val="24"/>
                <w:szCs w:val="24"/>
              </w:rPr>
              <w:t>1</w:t>
            </w:r>
          </w:p>
        </w:tc>
        <w:tc>
          <w:tcPr>
            <w:tcW w:w="2199" w:type="dxa"/>
            <w:tcBorders>
              <w:top w:val="single" w:sz="5" w:space="0" w:color="000000"/>
              <w:left w:val="single" w:sz="4" w:space="0" w:color="000000"/>
              <w:bottom w:val="single" w:sz="5" w:space="0" w:color="000000"/>
              <w:right w:val="single" w:sz="4" w:space="0" w:color="000000"/>
            </w:tcBorders>
            <w:shd w:val="clear" w:color="auto" w:fill="F3F3F3"/>
          </w:tcPr>
          <w:p w14:paraId="1C955E9D"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295B7006" w14:textId="77777777" w:rsidR="009F5393" w:rsidRDefault="003B7F47">
            <w:pPr>
              <w:widowControl w:val="0"/>
              <w:spacing w:after="0" w:line="240" w:lineRule="auto"/>
              <w:ind w:left="103"/>
              <w:rPr>
                <w:rFonts w:ascii="Times New Roman" w:eastAsia="Times New Roman" w:hAnsi="Times New Roman" w:cs="Times New Roman"/>
                <w:sz w:val="24"/>
                <w:szCs w:val="24"/>
              </w:rPr>
            </w:pPr>
            <w:r>
              <w:rPr>
                <w:rFonts w:ascii="Arial" w:eastAsia="Arial" w:hAnsi="Arial" w:cs="Arial"/>
              </w:rPr>
              <w:t>Italiano</w:t>
            </w:r>
          </w:p>
        </w:tc>
        <w:tc>
          <w:tcPr>
            <w:tcW w:w="3134" w:type="dxa"/>
            <w:tcBorders>
              <w:top w:val="single" w:sz="5" w:space="0" w:color="000000"/>
              <w:left w:val="single" w:sz="4" w:space="0" w:color="000000"/>
              <w:bottom w:val="single" w:sz="5" w:space="0" w:color="000000"/>
              <w:right w:val="single" w:sz="4" w:space="0" w:color="000000"/>
            </w:tcBorders>
            <w:shd w:val="clear" w:color="auto" w:fill="F3F3F3"/>
          </w:tcPr>
          <w:p w14:paraId="33E5587E" w14:textId="77777777" w:rsidR="009F5393" w:rsidRDefault="009F5393">
            <w:pPr>
              <w:widowControl w:val="0"/>
              <w:spacing w:before="4" w:after="0" w:line="120" w:lineRule="auto"/>
              <w:jc w:val="center"/>
              <w:rPr>
                <w:rFonts w:ascii="Times New Roman" w:eastAsia="Times New Roman" w:hAnsi="Times New Roman" w:cs="Times New Roman"/>
                <w:sz w:val="12"/>
                <w:szCs w:val="12"/>
              </w:rPr>
            </w:pPr>
          </w:p>
          <w:p w14:paraId="0080AA1A" w14:textId="77777777" w:rsidR="009F5393" w:rsidRDefault="003B7F47">
            <w:pPr>
              <w:widowControl w:val="0"/>
              <w:spacing w:after="0" w:line="240" w:lineRule="auto"/>
              <w:ind w:left="634" w:right="635"/>
              <w:jc w:val="center"/>
              <w:rPr>
                <w:rFonts w:ascii="Times New Roman" w:eastAsia="Times New Roman" w:hAnsi="Times New Roman" w:cs="Times New Roman"/>
                <w:sz w:val="24"/>
                <w:szCs w:val="24"/>
              </w:rPr>
            </w:pPr>
            <w:r>
              <w:rPr>
                <w:rFonts w:ascii="Arial" w:eastAsia="Arial" w:hAnsi="Arial" w:cs="Arial"/>
              </w:rPr>
              <w:t>165</w:t>
            </w:r>
          </w:p>
        </w:tc>
        <w:tc>
          <w:tcPr>
            <w:tcW w:w="1992" w:type="dxa"/>
            <w:tcBorders>
              <w:top w:val="single" w:sz="5" w:space="0" w:color="000000"/>
              <w:left w:val="single" w:sz="4" w:space="0" w:color="000000"/>
              <w:bottom w:val="single" w:sz="5" w:space="0" w:color="000000"/>
              <w:right w:val="single" w:sz="4" w:space="0" w:color="000000"/>
            </w:tcBorders>
            <w:shd w:val="clear" w:color="auto" w:fill="F3F3F3"/>
          </w:tcPr>
          <w:p w14:paraId="630A5021"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1DB0F408" w14:textId="77777777" w:rsidR="009F5393" w:rsidRDefault="003B7F47">
            <w:pPr>
              <w:widowControl w:val="0"/>
              <w:spacing w:after="0" w:line="240" w:lineRule="auto"/>
              <w:ind w:left="589" w:right="591"/>
              <w:jc w:val="center"/>
              <w:rPr>
                <w:rFonts w:ascii="Times New Roman" w:eastAsia="Times New Roman" w:hAnsi="Times New Roman" w:cs="Times New Roman"/>
                <w:sz w:val="24"/>
                <w:szCs w:val="24"/>
              </w:rPr>
            </w:pPr>
            <w:r>
              <w:rPr>
                <w:rFonts w:ascii="Arial" w:eastAsia="Arial" w:hAnsi="Arial" w:cs="Arial"/>
              </w:rPr>
              <w:t>5</w:t>
            </w:r>
          </w:p>
        </w:tc>
      </w:tr>
      <w:tr w:rsidR="009F5393" w14:paraId="60E11261" w14:textId="77777777">
        <w:trPr>
          <w:trHeight w:val="520"/>
          <w:jc w:val="center"/>
        </w:trPr>
        <w:tc>
          <w:tcPr>
            <w:tcW w:w="931" w:type="dxa"/>
            <w:tcBorders>
              <w:top w:val="single" w:sz="5" w:space="0" w:color="000000"/>
              <w:left w:val="single" w:sz="4" w:space="0" w:color="000000"/>
              <w:bottom w:val="single" w:sz="5" w:space="0" w:color="000000"/>
              <w:right w:val="single" w:sz="4" w:space="0" w:color="000000"/>
            </w:tcBorders>
            <w:shd w:val="clear" w:color="auto" w:fill="F3F3F3"/>
          </w:tcPr>
          <w:p w14:paraId="03B8113A" w14:textId="77777777" w:rsidR="009F5393" w:rsidRDefault="009F5393">
            <w:pPr>
              <w:widowControl w:val="0"/>
              <w:spacing w:before="10" w:after="0" w:line="100" w:lineRule="auto"/>
              <w:rPr>
                <w:rFonts w:ascii="Times New Roman" w:eastAsia="Times New Roman" w:hAnsi="Times New Roman" w:cs="Times New Roman"/>
                <w:sz w:val="10"/>
                <w:szCs w:val="10"/>
              </w:rPr>
            </w:pPr>
          </w:p>
          <w:p w14:paraId="4779A181" w14:textId="77777777" w:rsidR="009F5393" w:rsidRDefault="003B7F47">
            <w:pPr>
              <w:widowControl w:val="0"/>
              <w:spacing w:after="0" w:line="240" w:lineRule="auto"/>
              <w:ind w:left="317" w:right="320"/>
              <w:jc w:val="center"/>
              <w:rPr>
                <w:rFonts w:ascii="Times New Roman" w:eastAsia="Times New Roman" w:hAnsi="Times New Roman" w:cs="Times New Roman"/>
                <w:sz w:val="24"/>
                <w:szCs w:val="24"/>
              </w:rPr>
            </w:pPr>
            <w:r>
              <w:rPr>
                <w:rFonts w:ascii="Arial" w:eastAsia="Arial" w:hAnsi="Arial" w:cs="Arial"/>
                <w:sz w:val="24"/>
                <w:szCs w:val="24"/>
              </w:rPr>
              <w:t>2</w:t>
            </w:r>
          </w:p>
        </w:tc>
        <w:tc>
          <w:tcPr>
            <w:tcW w:w="2199" w:type="dxa"/>
            <w:tcBorders>
              <w:top w:val="single" w:sz="5" w:space="0" w:color="000000"/>
              <w:left w:val="single" w:sz="4" w:space="0" w:color="000000"/>
              <w:bottom w:val="single" w:sz="5" w:space="0" w:color="000000"/>
              <w:right w:val="single" w:sz="4" w:space="0" w:color="000000"/>
            </w:tcBorders>
            <w:shd w:val="clear" w:color="auto" w:fill="F3F3F3"/>
          </w:tcPr>
          <w:p w14:paraId="2035BDFD" w14:textId="77777777" w:rsidR="009F5393" w:rsidRDefault="003B7F47">
            <w:pPr>
              <w:widowControl w:val="0"/>
              <w:spacing w:after="0" w:line="250" w:lineRule="auto"/>
              <w:ind w:left="103"/>
              <w:rPr>
                <w:rFonts w:ascii="Times New Roman" w:eastAsia="Times New Roman" w:hAnsi="Times New Roman" w:cs="Times New Roman"/>
                <w:sz w:val="24"/>
                <w:szCs w:val="24"/>
              </w:rPr>
            </w:pPr>
            <w:r>
              <w:rPr>
                <w:rFonts w:ascii="Arial" w:eastAsia="Arial" w:hAnsi="Arial" w:cs="Arial"/>
              </w:rPr>
              <w:t>Storia</w:t>
            </w:r>
          </w:p>
          <w:p w14:paraId="48C64A82" w14:textId="77777777" w:rsidR="009F5393" w:rsidRDefault="009F5393">
            <w:pPr>
              <w:widowControl w:val="0"/>
              <w:spacing w:after="0" w:line="252" w:lineRule="auto"/>
              <w:ind w:left="103"/>
              <w:rPr>
                <w:rFonts w:ascii="Times New Roman" w:eastAsia="Times New Roman" w:hAnsi="Times New Roman" w:cs="Times New Roman"/>
                <w:sz w:val="24"/>
                <w:szCs w:val="24"/>
              </w:rPr>
            </w:pPr>
          </w:p>
        </w:tc>
        <w:tc>
          <w:tcPr>
            <w:tcW w:w="3134" w:type="dxa"/>
            <w:tcBorders>
              <w:top w:val="single" w:sz="5" w:space="0" w:color="000000"/>
              <w:left w:val="single" w:sz="4" w:space="0" w:color="000000"/>
              <w:bottom w:val="single" w:sz="5" w:space="0" w:color="000000"/>
              <w:right w:val="single" w:sz="4" w:space="0" w:color="000000"/>
            </w:tcBorders>
            <w:shd w:val="clear" w:color="auto" w:fill="F3F3F3"/>
          </w:tcPr>
          <w:p w14:paraId="7A252E85" w14:textId="77777777" w:rsidR="009F5393" w:rsidRDefault="009F5393">
            <w:pPr>
              <w:widowControl w:val="0"/>
              <w:spacing w:before="4" w:after="0" w:line="120" w:lineRule="auto"/>
              <w:jc w:val="center"/>
              <w:rPr>
                <w:rFonts w:ascii="Times New Roman" w:eastAsia="Times New Roman" w:hAnsi="Times New Roman" w:cs="Times New Roman"/>
                <w:sz w:val="12"/>
                <w:szCs w:val="12"/>
              </w:rPr>
            </w:pPr>
          </w:p>
          <w:p w14:paraId="7F76A796" w14:textId="77777777" w:rsidR="009F5393" w:rsidRDefault="003B7F47">
            <w:pPr>
              <w:widowControl w:val="0"/>
              <w:spacing w:after="0" w:line="240" w:lineRule="auto"/>
              <w:ind w:left="699" w:right="695"/>
              <w:jc w:val="center"/>
              <w:rPr>
                <w:rFonts w:ascii="Times New Roman" w:eastAsia="Times New Roman" w:hAnsi="Times New Roman" w:cs="Times New Roman"/>
                <w:sz w:val="24"/>
                <w:szCs w:val="24"/>
              </w:rPr>
            </w:pPr>
            <w:r>
              <w:rPr>
                <w:rFonts w:ascii="Arial" w:eastAsia="Arial" w:hAnsi="Arial" w:cs="Arial"/>
              </w:rPr>
              <w:t>99</w:t>
            </w:r>
          </w:p>
        </w:tc>
        <w:tc>
          <w:tcPr>
            <w:tcW w:w="1992" w:type="dxa"/>
            <w:tcBorders>
              <w:top w:val="single" w:sz="5" w:space="0" w:color="000000"/>
              <w:left w:val="single" w:sz="4" w:space="0" w:color="000000"/>
              <w:bottom w:val="single" w:sz="5" w:space="0" w:color="000000"/>
              <w:right w:val="single" w:sz="4" w:space="0" w:color="000000"/>
            </w:tcBorders>
            <w:shd w:val="clear" w:color="auto" w:fill="F3F3F3"/>
          </w:tcPr>
          <w:p w14:paraId="06082EB1"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02F3DFE5" w14:textId="77777777" w:rsidR="009F5393" w:rsidRDefault="003B7F47">
            <w:pPr>
              <w:widowControl w:val="0"/>
              <w:spacing w:after="0" w:line="240" w:lineRule="auto"/>
              <w:ind w:left="580" w:right="582"/>
              <w:jc w:val="center"/>
              <w:rPr>
                <w:rFonts w:ascii="Times New Roman" w:eastAsia="Times New Roman" w:hAnsi="Times New Roman" w:cs="Times New Roman"/>
                <w:sz w:val="24"/>
                <w:szCs w:val="24"/>
              </w:rPr>
            </w:pPr>
            <w:r>
              <w:rPr>
                <w:rFonts w:ascii="Arial" w:eastAsia="Arial" w:hAnsi="Arial" w:cs="Arial"/>
              </w:rPr>
              <w:t>2</w:t>
            </w:r>
          </w:p>
        </w:tc>
      </w:tr>
      <w:tr w:rsidR="009F5393" w14:paraId="562F302F" w14:textId="77777777">
        <w:trPr>
          <w:trHeight w:val="520"/>
          <w:jc w:val="center"/>
        </w:trPr>
        <w:tc>
          <w:tcPr>
            <w:tcW w:w="931" w:type="dxa"/>
            <w:tcBorders>
              <w:top w:val="single" w:sz="5" w:space="0" w:color="000000"/>
              <w:left w:val="single" w:sz="4" w:space="0" w:color="000000"/>
              <w:bottom w:val="single" w:sz="5" w:space="0" w:color="000000"/>
              <w:right w:val="single" w:sz="4" w:space="0" w:color="000000"/>
            </w:tcBorders>
            <w:shd w:val="clear" w:color="auto" w:fill="F3F3F3"/>
          </w:tcPr>
          <w:p w14:paraId="358B0A4D" w14:textId="77777777" w:rsidR="009F5393" w:rsidRDefault="003B7F47">
            <w:pPr>
              <w:widowControl w:val="0"/>
              <w:spacing w:after="0" w:line="240" w:lineRule="auto"/>
              <w:ind w:left="317" w:right="320"/>
              <w:jc w:val="center"/>
              <w:rPr>
                <w:rFonts w:ascii="Times New Roman" w:eastAsia="Times New Roman" w:hAnsi="Times New Roman" w:cs="Times New Roman"/>
                <w:sz w:val="10"/>
                <w:szCs w:val="10"/>
              </w:rPr>
            </w:pPr>
            <w:r>
              <w:rPr>
                <w:rFonts w:ascii="Arial" w:eastAsia="Arial" w:hAnsi="Arial" w:cs="Arial"/>
                <w:sz w:val="24"/>
                <w:szCs w:val="24"/>
              </w:rPr>
              <w:t>3</w:t>
            </w:r>
          </w:p>
        </w:tc>
        <w:tc>
          <w:tcPr>
            <w:tcW w:w="2199" w:type="dxa"/>
            <w:tcBorders>
              <w:top w:val="single" w:sz="5" w:space="0" w:color="000000"/>
              <w:left w:val="single" w:sz="4" w:space="0" w:color="000000"/>
              <w:bottom w:val="single" w:sz="5" w:space="0" w:color="000000"/>
              <w:right w:val="single" w:sz="4" w:space="0" w:color="000000"/>
            </w:tcBorders>
            <w:shd w:val="clear" w:color="auto" w:fill="F3F3F3"/>
          </w:tcPr>
          <w:p w14:paraId="32170E81" w14:textId="77777777" w:rsidR="009F5393" w:rsidRDefault="003B7F47">
            <w:pPr>
              <w:widowControl w:val="0"/>
              <w:spacing w:after="0" w:line="250" w:lineRule="auto"/>
              <w:ind w:left="103"/>
              <w:rPr>
                <w:rFonts w:ascii="Arial" w:eastAsia="Arial" w:hAnsi="Arial" w:cs="Arial"/>
              </w:rPr>
            </w:pPr>
            <w:r>
              <w:rPr>
                <w:rFonts w:ascii="Arial" w:eastAsia="Arial" w:hAnsi="Arial" w:cs="Arial"/>
              </w:rPr>
              <w:t>Cittadinanza e Costituzione</w:t>
            </w:r>
          </w:p>
        </w:tc>
        <w:tc>
          <w:tcPr>
            <w:tcW w:w="3134" w:type="dxa"/>
            <w:tcBorders>
              <w:top w:val="single" w:sz="5" w:space="0" w:color="000000"/>
              <w:left w:val="single" w:sz="4" w:space="0" w:color="000000"/>
              <w:bottom w:val="single" w:sz="5" w:space="0" w:color="000000"/>
              <w:right w:val="single" w:sz="4" w:space="0" w:color="000000"/>
            </w:tcBorders>
            <w:shd w:val="clear" w:color="auto" w:fill="F3F3F3"/>
          </w:tcPr>
          <w:p w14:paraId="39943F3C" w14:textId="77777777" w:rsidR="009F5393" w:rsidRDefault="003B7F47">
            <w:pPr>
              <w:widowControl w:val="0"/>
              <w:spacing w:after="0" w:line="240" w:lineRule="auto"/>
              <w:ind w:right="695"/>
              <w:jc w:val="center"/>
              <w:rPr>
                <w:rFonts w:ascii="Times New Roman" w:eastAsia="Times New Roman" w:hAnsi="Times New Roman" w:cs="Times New Roman"/>
                <w:sz w:val="12"/>
                <w:szCs w:val="12"/>
              </w:rPr>
            </w:pPr>
            <w:r>
              <w:rPr>
                <w:rFonts w:ascii="Arial" w:eastAsia="Arial" w:hAnsi="Arial" w:cs="Arial"/>
              </w:rPr>
              <w:t xml:space="preserve">              33</w:t>
            </w:r>
          </w:p>
        </w:tc>
        <w:tc>
          <w:tcPr>
            <w:tcW w:w="1992" w:type="dxa"/>
            <w:tcBorders>
              <w:top w:val="single" w:sz="5" w:space="0" w:color="000000"/>
              <w:left w:val="single" w:sz="4" w:space="0" w:color="000000"/>
              <w:bottom w:val="single" w:sz="5" w:space="0" w:color="000000"/>
              <w:right w:val="single" w:sz="4" w:space="0" w:color="000000"/>
            </w:tcBorders>
            <w:shd w:val="clear" w:color="auto" w:fill="F3F3F3"/>
          </w:tcPr>
          <w:p w14:paraId="074AA882" w14:textId="77777777" w:rsidR="009F5393" w:rsidRDefault="003B7F47">
            <w:pPr>
              <w:widowControl w:val="0"/>
              <w:spacing w:after="0" w:line="240" w:lineRule="auto"/>
              <w:ind w:left="589" w:right="591"/>
              <w:jc w:val="center"/>
              <w:rPr>
                <w:rFonts w:ascii="Times New Roman" w:eastAsia="Times New Roman" w:hAnsi="Times New Roman" w:cs="Times New Roman"/>
                <w:sz w:val="12"/>
                <w:szCs w:val="12"/>
              </w:rPr>
            </w:pPr>
            <w:r>
              <w:rPr>
                <w:rFonts w:ascii="Arial" w:eastAsia="Arial" w:hAnsi="Arial" w:cs="Arial"/>
              </w:rPr>
              <w:t>1</w:t>
            </w:r>
          </w:p>
        </w:tc>
      </w:tr>
      <w:tr w:rsidR="009F5393" w14:paraId="06D9F8FC" w14:textId="77777777">
        <w:trPr>
          <w:trHeight w:val="520"/>
          <w:jc w:val="center"/>
        </w:trPr>
        <w:tc>
          <w:tcPr>
            <w:tcW w:w="931" w:type="dxa"/>
            <w:tcBorders>
              <w:top w:val="single" w:sz="5" w:space="0" w:color="000000"/>
              <w:left w:val="single" w:sz="4" w:space="0" w:color="000000"/>
              <w:bottom w:val="single" w:sz="5" w:space="0" w:color="000000"/>
              <w:right w:val="single" w:sz="4" w:space="0" w:color="000000"/>
            </w:tcBorders>
            <w:shd w:val="clear" w:color="auto" w:fill="F3F3F3"/>
          </w:tcPr>
          <w:p w14:paraId="6B585450" w14:textId="77777777" w:rsidR="009F5393" w:rsidRDefault="009F5393">
            <w:pPr>
              <w:widowControl w:val="0"/>
              <w:spacing w:before="10" w:after="0" w:line="100" w:lineRule="auto"/>
              <w:rPr>
                <w:rFonts w:ascii="Times New Roman" w:eastAsia="Times New Roman" w:hAnsi="Times New Roman" w:cs="Times New Roman"/>
                <w:sz w:val="10"/>
                <w:szCs w:val="10"/>
              </w:rPr>
            </w:pPr>
          </w:p>
          <w:p w14:paraId="36A767B7" w14:textId="77777777" w:rsidR="009F5393" w:rsidRDefault="003B7F47">
            <w:pPr>
              <w:widowControl w:val="0"/>
              <w:spacing w:after="0" w:line="240" w:lineRule="auto"/>
              <w:ind w:left="317" w:right="320"/>
              <w:jc w:val="center"/>
              <w:rPr>
                <w:rFonts w:ascii="Times New Roman" w:eastAsia="Times New Roman" w:hAnsi="Times New Roman" w:cs="Times New Roman"/>
                <w:sz w:val="24"/>
                <w:szCs w:val="24"/>
              </w:rPr>
            </w:pPr>
            <w:r>
              <w:rPr>
                <w:rFonts w:ascii="Arial" w:eastAsia="Arial" w:hAnsi="Arial" w:cs="Arial"/>
                <w:sz w:val="24"/>
                <w:szCs w:val="24"/>
              </w:rPr>
              <w:t>4</w:t>
            </w:r>
          </w:p>
        </w:tc>
        <w:tc>
          <w:tcPr>
            <w:tcW w:w="2199" w:type="dxa"/>
            <w:tcBorders>
              <w:top w:val="single" w:sz="5" w:space="0" w:color="000000"/>
              <w:left w:val="single" w:sz="4" w:space="0" w:color="000000"/>
              <w:bottom w:val="single" w:sz="5" w:space="0" w:color="000000"/>
              <w:right w:val="single" w:sz="4" w:space="0" w:color="000000"/>
            </w:tcBorders>
            <w:shd w:val="clear" w:color="auto" w:fill="F3F3F3"/>
          </w:tcPr>
          <w:p w14:paraId="4F42ABA0"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4BBEF24A" w14:textId="77777777" w:rsidR="009F5393" w:rsidRDefault="003B7F47">
            <w:pPr>
              <w:widowControl w:val="0"/>
              <w:spacing w:after="0" w:line="240" w:lineRule="auto"/>
              <w:ind w:left="103"/>
              <w:rPr>
                <w:rFonts w:ascii="Times New Roman" w:eastAsia="Times New Roman" w:hAnsi="Times New Roman" w:cs="Times New Roman"/>
                <w:sz w:val="24"/>
                <w:szCs w:val="24"/>
              </w:rPr>
            </w:pPr>
            <w:r>
              <w:rPr>
                <w:rFonts w:ascii="Arial" w:eastAsia="Arial" w:hAnsi="Arial" w:cs="Arial"/>
              </w:rPr>
              <w:t>Geografia</w:t>
            </w:r>
          </w:p>
        </w:tc>
        <w:tc>
          <w:tcPr>
            <w:tcW w:w="3134" w:type="dxa"/>
            <w:tcBorders>
              <w:top w:val="single" w:sz="5" w:space="0" w:color="000000"/>
              <w:left w:val="single" w:sz="4" w:space="0" w:color="000000"/>
              <w:bottom w:val="single" w:sz="5" w:space="0" w:color="000000"/>
              <w:right w:val="single" w:sz="4" w:space="0" w:color="000000"/>
            </w:tcBorders>
            <w:shd w:val="clear" w:color="auto" w:fill="F3F3F3"/>
          </w:tcPr>
          <w:p w14:paraId="7761E090" w14:textId="77777777" w:rsidR="009F5393" w:rsidRDefault="009F5393">
            <w:pPr>
              <w:widowControl w:val="0"/>
              <w:spacing w:before="4" w:after="0" w:line="120" w:lineRule="auto"/>
              <w:jc w:val="center"/>
              <w:rPr>
                <w:rFonts w:ascii="Times New Roman" w:eastAsia="Times New Roman" w:hAnsi="Times New Roman" w:cs="Times New Roman"/>
                <w:sz w:val="12"/>
                <w:szCs w:val="12"/>
              </w:rPr>
            </w:pPr>
          </w:p>
          <w:p w14:paraId="00F0F2CC" w14:textId="77777777" w:rsidR="009F5393" w:rsidRDefault="003B7F47">
            <w:pPr>
              <w:widowControl w:val="0"/>
              <w:spacing w:after="0" w:line="240" w:lineRule="auto"/>
              <w:ind w:left="699" w:right="695"/>
              <w:jc w:val="center"/>
              <w:rPr>
                <w:rFonts w:ascii="Times New Roman" w:eastAsia="Times New Roman" w:hAnsi="Times New Roman" w:cs="Times New Roman"/>
                <w:sz w:val="24"/>
                <w:szCs w:val="24"/>
              </w:rPr>
            </w:pPr>
            <w:r>
              <w:rPr>
                <w:rFonts w:ascii="Arial" w:eastAsia="Arial" w:hAnsi="Arial" w:cs="Arial"/>
              </w:rPr>
              <w:t>66</w:t>
            </w:r>
          </w:p>
        </w:tc>
        <w:tc>
          <w:tcPr>
            <w:tcW w:w="1992" w:type="dxa"/>
            <w:tcBorders>
              <w:top w:val="single" w:sz="5" w:space="0" w:color="000000"/>
              <w:left w:val="single" w:sz="4" w:space="0" w:color="000000"/>
              <w:bottom w:val="single" w:sz="5" w:space="0" w:color="000000"/>
              <w:right w:val="single" w:sz="4" w:space="0" w:color="000000"/>
            </w:tcBorders>
            <w:shd w:val="clear" w:color="auto" w:fill="F3F3F3"/>
          </w:tcPr>
          <w:p w14:paraId="369F209A"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11B27909" w14:textId="77777777" w:rsidR="009F5393" w:rsidRDefault="003B7F47">
            <w:pPr>
              <w:widowControl w:val="0"/>
              <w:spacing w:after="0" w:line="240" w:lineRule="auto"/>
              <w:ind w:left="589" w:right="591"/>
              <w:jc w:val="center"/>
              <w:rPr>
                <w:rFonts w:ascii="Times New Roman" w:eastAsia="Times New Roman" w:hAnsi="Times New Roman" w:cs="Times New Roman"/>
                <w:sz w:val="24"/>
                <w:szCs w:val="24"/>
              </w:rPr>
            </w:pPr>
            <w:r>
              <w:rPr>
                <w:rFonts w:ascii="Arial" w:eastAsia="Arial" w:hAnsi="Arial" w:cs="Arial"/>
              </w:rPr>
              <w:t>2</w:t>
            </w:r>
          </w:p>
        </w:tc>
      </w:tr>
      <w:tr w:rsidR="009F5393" w14:paraId="7D9B2350" w14:textId="77777777">
        <w:trPr>
          <w:trHeight w:val="520"/>
          <w:jc w:val="center"/>
        </w:trPr>
        <w:tc>
          <w:tcPr>
            <w:tcW w:w="931" w:type="dxa"/>
            <w:tcBorders>
              <w:top w:val="single" w:sz="5" w:space="0" w:color="000000"/>
              <w:left w:val="single" w:sz="4" w:space="0" w:color="000000"/>
              <w:bottom w:val="single" w:sz="5" w:space="0" w:color="000000"/>
              <w:right w:val="single" w:sz="4" w:space="0" w:color="000000"/>
            </w:tcBorders>
            <w:shd w:val="clear" w:color="auto" w:fill="F3F3F3"/>
          </w:tcPr>
          <w:p w14:paraId="73317D30" w14:textId="77777777" w:rsidR="009F5393" w:rsidRDefault="009F5393">
            <w:pPr>
              <w:widowControl w:val="0"/>
              <w:spacing w:before="10" w:after="0" w:line="100" w:lineRule="auto"/>
              <w:rPr>
                <w:rFonts w:ascii="Times New Roman" w:eastAsia="Times New Roman" w:hAnsi="Times New Roman" w:cs="Times New Roman"/>
                <w:sz w:val="10"/>
                <w:szCs w:val="10"/>
              </w:rPr>
            </w:pPr>
          </w:p>
          <w:p w14:paraId="4C9C89A1" w14:textId="77777777" w:rsidR="009F5393" w:rsidRDefault="003B7F47">
            <w:pPr>
              <w:widowControl w:val="0"/>
              <w:spacing w:after="0" w:line="240" w:lineRule="auto"/>
              <w:ind w:left="317" w:right="320"/>
              <w:jc w:val="center"/>
              <w:rPr>
                <w:rFonts w:ascii="Times New Roman" w:eastAsia="Times New Roman" w:hAnsi="Times New Roman" w:cs="Times New Roman"/>
                <w:sz w:val="24"/>
                <w:szCs w:val="24"/>
              </w:rPr>
            </w:pPr>
            <w:r>
              <w:rPr>
                <w:rFonts w:ascii="Arial" w:eastAsia="Arial" w:hAnsi="Arial" w:cs="Arial"/>
                <w:sz w:val="24"/>
                <w:szCs w:val="24"/>
              </w:rPr>
              <w:t>5</w:t>
            </w:r>
          </w:p>
        </w:tc>
        <w:tc>
          <w:tcPr>
            <w:tcW w:w="2199" w:type="dxa"/>
            <w:tcBorders>
              <w:top w:val="single" w:sz="5" w:space="0" w:color="000000"/>
              <w:left w:val="single" w:sz="4" w:space="0" w:color="000000"/>
              <w:bottom w:val="single" w:sz="5" w:space="0" w:color="000000"/>
              <w:right w:val="single" w:sz="4" w:space="0" w:color="000000"/>
            </w:tcBorders>
            <w:shd w:val="clear" w:color="auto" w:fill="F3F3F3"/>
          </w:tcPr>
          <w:p w14:paraId="2C58D49C"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66E12675" w14:textId="77777777" w:rsidR="009F5393" w:rsidRDefault="003B7F47">
            <w:pPr>
              <w:widowControl w:val="0"/>
              <w:spacing w:after="0" w:line="240" w:lineRule="auto"/>
              <w:ind w:left="103"/>
              <w:rPr>
                <w:rFonts w:ascii="Times New Roman" w:eastAsia="Times New Roman" w:hAnsi="Times New Roman" w:cs="Times New Roman"/>
                <w:sz w:val="24"/>
                <w:szCs w:val="24"/>
              </w:rPr>
            </w:pPr>
            <w:r>
              <w:rPr>
                <w:rFonts w:ascii="Arial" w:eastAsia="Arial" w:hAnsi="Arial" w:cs="Arial"/>
              </w:rPr>
              <w:t>Matematica</w:t>
            </w:r>
          </w:p>
        </w:tc>
        <w:tc>
          <w:tcPr>
            <w:tcW w:w="3134" w:type="dxa"/>
            <w:tcBorders>
              <w:top w:val="single" w:sz="5" w:space="0" w:color="000000"/>
              <w:left w:val="single" w:sz="4" w:space="0" w:color="000000"/>
              <w:bottom w:val="single" w:sz="5" w:space="0" w:color="000000"/>
              <w:right w:val="single" w:sz="4" w:space="0" w:color="000000"/>
            </w:tcBorders>
            <w:shd w:val="clear" w:color="auto" w:fill="F3F3F3"/>
          </w:tcPr>
          <w:p w14:paraId="668D42C6" w14:textId="77777777" w:rsidR="009F5393" w:rsidRDefault="009F5393">
            <w:pPr>
              <w:widowControl w:val="0"/>
              <w:spacing w:before="4" w:after="0" w:line="120" w:lineRule="auto"/>
              <w:jc w:val="center"/>
              <w:rPr>
                <w:rFonts w:ascii="Times New Roman" w:eastAsia="Times New Roman" w:hAnsi="Times New Roman" w:cs="Times New Roman"/>
                <w:sz w:val="12"/>
                <w:szCs w:val="12"/>
              </w:rPr>
            </w:pPr>
          </w:p>
          <w:p w14:paraId="544791D3" w14:textId="77777777" w:rsidR="009F5393" w:rsidRDefault="003B7F47">
            <w:pPr>
              <w:widowControl w:val="0"/>
              <w:spacing w:after="0" w:line="240" w:lineRule="auto"/>
              <w:ind w:left="634" w:right="635"/>
              <w:jc w:val="center"/>
              <w:rPr>
                <w:rFonts w:ascii="Times New Roman" w:eastAsia="Times New Roman" w:hAnsi="Times New Roman" w:cs="Times New Roman"/>
                <w:sz w:val="24"/>
                <w:szCs w:val="24"/>
              </w:rPr>
            </w:pPr>
            <w:r>
              <w:rPr>
                <w:rFonts w:ascii="Arial" w:eastAsia="Arial" w:hAnsi="Arial" w:cs="Arial"/>
              </w:rPr>
              <w:t>132</w:t>
            </w:r>
          </w:p>
        </w:tc>
        <w:tc>
          <w:tcPr>
            <w:tcW w:w="1992" w:type="dxa"/>
            <w:tcBorders>
              <w:top w:val="single" w:sz="5" w:space="0" w:color="000000"/>
              <w:left w:val="single" w:sz="4" w:space="0" w:color="000000"/>
              <w:bottom w:val="single" w:sz="5" w:space="0" w:color="000000"/>
              <w:right w:val="single" w:sz="4" w:space="0" w:color="000000"/>
            </w:tcBorders>
            <w:shd w:val="clear" w:color="auto" w:fill="F3F3F3"/>
          </w:tcPr>
          <w:p w14:paraId="58B23B12"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4890FF33" w14:textId="77777777" w:rsidR="009F5393" w:rsidRDefault="003B7F47">
            <w:pPr>
              <w:widowControl w:val="0"/>
              <w:spacing w:after="0" w:line="240" w:lineRule="auto"/>
              <w:ind w:left="589" w:right="591"/>
              <w:jc w:val="center"/>
              <w:rPr>
                <w:rFonts w:ascii="Times New Roman" w:eastAsia="Times New Roman" w:hAnsi="Times New Roman" w:cs="Times New Roman"/>
                <w:sz w:val="24"/>
                <w:szCs w:val="24"/>
              </w:rPr>
            </w:pPr>
            <w:r>
              <w:rPr>
                <w:rFonts w:ascii="Arial" w:eastAsia="Arial" w:hAnsi="Arial" w:cs="Arial"/>
              </w:rPr>
              <w:t>4</w:t>
            </w:r>
          </w:p>
        </w:tc>
      </w:tr>
      <w:tr w:rsidR="009F5393" w14:paraId="14D09DD4" w14:textId="77777777">
        <w:trPr>
          <w:trHeight w:val="520"/>
          <w:jc w:val="center"/>
        </w:trPr>
        <w:tc>
          <w:tcPr>
            <w:tcW w:w="931" w:type="dxa"/>
            <w:tcBorders>
              <w:top w:val="single" w:sz="5" w:space="0" w:color="000000"/>
              <w:left w:val="single" w:sz="4" w:space="0" w:color="000000"/>
              <w:bottom w:val="single" w:sz="5" w:space="0" w:color="000000"/>
              <w:right w:val="single" w:sz="4" w:space="0" w:color="000000"/>
            </w:tcBorders>
            <w:shd w:val="clear" w:color="auto" w:fill="F3F3F3"/>
          </w:tcPr>
          <w:p w14:paraId="43A6A175" w14:textId="77777777" w:rsidR="009F5393" w:rsidRDefault="009F5393">
            <w:pPr>
              <w:widowControl w:val="0"/>
              <w:spacing w:before="10" w:after="0" w:line="100" w:lineRule="auto"/>
              <w:rPr>
                <w:rFonts w:ascii="Times New Roman" w:eastAsia="Times New Roman" w:hAnsi="Times New Roman" w:cs="Times New Roman"/>
                <w:sz w:val="10"/>
                <w:szCs w:val="10"/>
              </w:rPr>
            </w:pPr>
          </w:p>
          <w:p w14:paraId="6A8CE6D5" w14:textId="77777777" w:rsidR="009F5393" w:rsidRDefault="003B7F47">
            <w:pPr>
              <w:widowControl w:val="0"/>
              <w:spacing w:after="0" w:line="240" w:lineRule="auto"/>
              <w:ind w:left="317" w:right="320"/>
              <w:jc w:val="center"/>
              <w:rPr>
                <w:rFonts w:ascii="Times New Roman" w:eastAsia="Times New Roman" w:hAnsi="Times New Roman" w:cs="Times New Roman"/>
                <w:sz w:val="24"/>
                <w:szCs w:val="24"/>
              </w:rPr>
            </w:pPr>
            <w:r>
              <w:rPr>
                <w:rFonts w:ascii="Arial" w:eastAsia="Arial" w:hAnsi="Arial" w:cs="Arial"/>
                <w:sz w:val="24"/>
                <w:szCs w:val="24"/>
              </w:rPr>
              <w:t>6</w:t>
            </w:r>
          </w:p>
        </w:tc>
        <w:tc>
          <w:tcPr>
            <w:tcW w:w="2199" w:type="dxa"/>
            <w:tcBorders>
              <w:top w:val="single" w:sz="5" w:space="0" w:color="000000"/>
              <w:left w:val="single" w:sz="4" w:space="0" w:color="000000"/>
              <w:bottom w:val="single" w:sz="5" w:space="0" w:color="000000"/>
              <w:right w:val="single" w:sz="4" w:space="0" w:color="000000"/>
            </w:tcBorders>
            <w:shd w:val="clear" w:color="auto" w:fill="F3F3F3"/>
          </w:tcPr>
          <w:p w14:paraId="3A8077B5"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6D7D3E08" w14:textId="77777777" w:rsidR="009F5393" w:rsidRDefault="003B7F47">
            <w:pPr>
              <w:widowControl w:val="0"/>
              <w:spacing w:after="0" w:line="240" w:lineRule="auto"/>
              <w:ind w:left="103"/>
              <w:rPr>
                <w:rFonts w:ascii="Times New Roman" w:eastAsia="Times New Roman" w:hAnsi="Times New Roman" w:cs="Times New Roman"/>
                <w:sz w:val="24"/>
                <w:szCs w:val="24"/>
              </w:rPr>
            </w:pPr>
            <w:r>
              <w:rPr>
                <w:rFonts w:ascii="Arial" w:eastAsia="Arial" w:hAnsi="Arial" w:cs="Arial"/>
              </w:rPr>
              <w:t>Scienze</w:t>
            </w:r>
          </w:p>
        </w:tc>
        <w:tc>
          <w:tcPr>
            <w:tcW w:w="3134" w:type="dxa"/>
            <w:tcBorders>
              <w:top w:val="single" w:sz="5" w:space="0" w:color="000000"/>
              <w:left w:val="single" w:sz="4" w:space="0" w:color="000000"/>
              <w:bottom w:val="single" w:sz="5" w:space="0" w:color="000000"/>
              <w:right w:val="single" w:sz="4" w:space="0" w:color="000000"/>
            </w:tcBorders>
            <w:shd w:val="clear" w:color="auto" w:fill="F3F3F3"/>
          </w:tcPr>
          <w:p w14:paraId="78C1AC98" w14:textId="77777777" w:rsidR="009F5393" w:rsidRDefault="009F5393">
            <w:pPr>
              <w:widowControl w:val="0"/>
              <w:spacing w:before="5" w:after="0" w:line="120" w:lineRule="auto"/>
              <w:jc w:val="center"/>
              <w:rPr>
                <w:rFonts w:ascii="Times New Roman" w:eastAsia="Times New Roman" w:hAnsi="Times New Roman" w:cs="Times New Roman"/>
                <w:sz w:val="12"/>
                <w:szCs w:val="12"/>
              </w:rPr>
            </w:pPr>
          </w:p>
          <w:p w14:paraId="39072E71" w14:textId="77777777" w:rsidR="009F5393" w:rsidRDefault="003B7F47">
            <w:pPr>
              <w:widowControl w:val="0"/>
              <w:spacing w:after="0" w:line="240" w:lineRule="auto"/>
              <w:ind w:left="699" w:right="695"/>
              <w:jc w:val="center"/>
              <w:rPr>
                <w:rFonts w:ascii="Times New Roman" w:eastAsia="Times New Roman" w:hAnsi="Times New Roman" w:cs="Times New Roman"/>
                <w:sz w:val="24"/>
                <w:szCs w:val="24"/>
              </w:rPr>
            </w:pPr>
            <w:r>
              <w:rPr>
                <w:rFonts w:ascii="Arial" w:eastAsia="Arial" w:hAnsi="Arial" w:cs="Arial"/>
              </w:rPr>
              <w:t>66</w:t>
            </w:r>
          </w:p>
        </w:tc>
        <w:tc>
          <w:tcPr>
            <w:tcW w:w="1992" w:type="dxa"/>
            <w:tcBorders>
              <w:top w:val="single" w:sz="5" w:space="0" w:color="000000"/>
              <w:left w:val="single" w:sz="4" w:space="0" w:color="000000"/>
              <w:bottom w:val="single" w:sz="5" w:space="0" w:color="000000"/>
              <w:right w:val="single" w:sz="4" w:space="0" w:color="000000"/>
            </w:tcBorders>
            <w:shd w:val="clear" w:color="auto" w:fill="F3F3F3"/>
          </w:tcPr>
          <w:p w14:paraId="638D7C31"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45E24728" w14:textId="77777777" w:rsidR="009F5393" w:rsidRDefault="003B7F47">
            <w:pPr>
              <w:widowControl w:val="0"/>
              <w:spacing w:after="0" w:line="240" w:lineRule="auto"/>
              <w:ind w:left="589" w:right="591"/>
              <w:jc w:val="center"/>
              <w:rPr>
                <w:rFonts w:ascii="Times New Roman" w:eastAsia="Times New Roman" w:hAnsi="Times New Roman" w:cs="Times New Roman"/>
                <w:sz w:val="24"/>
                <w:szCs w:val="24"/>
              </w:rPr>
            </w:pPr>
            <w:r>
              <w:rPr>
                <w:rFonts w:ascii="Arial" w:eastAsia="Arial" w:hAnsi="Arial" w:cs="Arial"/>
              </w:rPr>
              <w:t>2</w:t>
            </w:r>
          </w:p>
        </w:tc>
      </w:tr>
      <w:tr w:rsidR="009F5393" w14:paraId="0ECA66E3" w14:textId="77777777">
        <w:trPr>
          <w:trHeight w:val="520"/>
          <w:jc w:val="center"/>
        </w:trPr>
        <w:tc>
          <w:tcPr>
            <w:tcW w:w="931" w:type="dxa"/>
            <w:tcBorders>
              <w:top w:val="single" w:sz="5" w:space="0" w:color="000000"/>
              <w:left w:val="single" w:sz="4" w:space="0" w:color="000000"/>
              <w:bottom w:val="single" w:sz="5" w:space="0" w:color="000000"/>
              <w:right w:val="single" w:sz="4" w:space="0" w:color="000000"/>
            </w:tcBorders>
            <w:shd w:val="clear" w:color="auto" w:fill="F3F3F3"/>
          </w:tcPr>
          <w:p w14:paraId="22438EC1" w14:textId="77777777" w:rsidR="009F5393" w:rsidRDefault="009F5393">
            <w:pPr>
              <w:widowControl w:val="0"/>
              <w:spacing w:before="10" w:after="0" w:line="100" w:lineRule="auto"/>
              <w:rPr>
                <w:rFonts w:ascii="Times New Roman" w:eastAsia="Times New Roman" w:hAnsi="Times New Roman" w:cs="Times New Roman"/>
                <w:sz w:val="10"/>
                <w:szCs w:val="10"/>
              </w:rPr>
            </w:pPr>
          </w:p>
          <w:p w14:paraId="14C8598F" w14:textId="77777777" w:rsidR="009F5393" w:rsidRDefault="003B7F47">
            <w:pPr>
              <w:widowControl w:val="0"/>
              <w:spacing w:after="0" w:line="240" w:lineRule="auto"/>
              <w:ind w:left="317" w:right="320"/>
              <w:jc w:val="center"/>
              <w:rPr>
                <w:rFonts w:ascii="Times New Roman" w:eastAsia="Times New Roman" w:hAnsi="Times New Roman" w:cs="Times New Roman"/>
                <w:sz w:val="24"/>
                <w:szCs w:val="24"/>
              </w:rPr>
            </w:pPr>
            <w:r>
              <w:rPr>
                <w:rFonts w:ascii="Arial" w:eastAsia="Arial" w:hAnsi="Arial" w:cs="Arial"/>
                <w:sz w:val="24"/>
                <w:szCs w:val="24"/>
              </w:rPr>
              <w:t>7</w:t>
            </w:r>
          </w:p>
        </w:tc>
        <w:tc>
          <w:tcPr>
            <w:tcW w:w="2199" w:type="dxa"/>
            <w:tcBorders>
              <w:top w:val="single" w:sz="5" w:space="0" w:color="000000"/>
              <w:left w:val="single" w:sz="4" w:space="0" w:color="000000"/>
              <w:bottom w:val="single" w:sz="5" w:space="0" w:color="000000"/>
              <w:right w:val="single" w:sz="4" w:space="0" w:color="000000"/>
            </w:tcBorders>
            <w:shd w:val="clear" w:color="auto" w:fill="F3F3F3"/>
          </w:tcPr>
          <w:p w14:paraId="65207573"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2946A6F4" w14:textId="77777777" w:rsidR="009F5393" w:rsidRDefault="003B7F47">
            <w:pPr>
              <w:widowControl w:val="0"/>
              <w:spacing w:after="0" w:line="240" w:lineRule="auto"/>
              <w:ind w:left="103"/>
              <w:rPr>
                <w:rFonts w:ascii="Times New Roman" w:eastAsia="Times New Roman" w:hAnsi="Times New Roman" w:cs="Times New Roman"/>
                <w:sz w:val="24"/>
                <w:szCs w:val="24"/>
              </w:rPr>
            </w:pPr>
            <w:r>
              <w:rPr>
                <w:rFonts w:ascii="Arial" w:eastAsia="Arial" w:hAnsi="Arial" w:cs="Arial"/>
              </w:rPr>
              <w:t>Tecnologia</w:t>
            </w:r>
          </w:p>
        </w:tc>
        <w:tc>
          <w:tcPr>
            <w:tcW w:w="3134" w:type="dxa"/>
            <w:tcBorders>
              <w:top w:val="single" w:sz="5" w:space="0" w:color="000000"/>
              <w:left w:val="single" w:sz="4" w:space="0" w:color="000000"/>
              <w:bottom w:val="single" w:sz="5" w:space="0" w:color="000000"/>
              <w:right w:val="single" w:sz="4" w:space="0" w:color="000000"/>
            </w:tcBorders>
            <w:shd w:val="clear" w:color="auto" w:fill="F3F3F3"/>
          </w:tcPr>
          <w:p w14:paraId="167FA0E1" w14:textId="77777777" w:rsidR="009F5393" w:rsidRDefault="009F5393">
            <w:pPr>
              <w:widowControl w:val="0"/>
              <w:spacing w:before="5" w:after="0" w:line="120" w:lineRule="auto"/>
              <w:jc w:val="center"/>
              <w:rPr>
                <w:rFonts w:ascii="Times New Roman" w:eastAsia="Times New Roman" w:hAnsi="Times New Roman" w:cs="Times New Roman"/>
                <w:sz w:val="12"/>
                <w:szCs w:val="12"/>
              </w:rPr>
            </w:pPr>
          </w:p>
          <w:p w14:paraId="394BA118" w14:textId="77777777" w:rsidR="009F5393" w:rsidRDefault="003B7F47">
            <w:pPr>
              <w:widowControl w:val="0"/>
              <w:spacing w:after="0" w:line="240" w:lineRule="auto"/>
              <w:ind w:left="699" w:right="695"/>
              <w:jc w:val="center"/>
              <w:rPr>
                <w:rFonts w:ascii="Times New Roman" w:eastAsia="Times New Roman" w:hAnsi="Times New Roman" w:cs="Times New Roman"/>
                <w:sz w:val="24"/>
                <w:szCs w:val="24"/>
              </w:rPr>
            </w:pPr>
            <w:r>
              <w:rPr>
                <w:rFonts w:ascii="Arial" w:eastAsia="Arial" w:hAnsi="Arial" w:cs="Arial"/>
              </w:rPr>
              <w:t>66</w:t>
            </w:r>
          </w:p>
        </w:tc>
        <w:tc>
          <w:tcPr>
            <w:tcW w:w="1992" w:type="dxa"/>
            <w:tcBorders>
              <w:top w:val="single" w:sz="5" w:space="0" w:color="000000"/>
              <w:left w:val="single" w:sz="4" w:space="0" w:color="000000"/>
              <w:bottom w:val="single" w:sz="5" w:space="0" w:color="000000"/>
              <w:right w:val="single" w:sz="4" w:space="0" w:color="000000"/>
            </w:tcBorders>
            <w:shd w:val="clear" w:color="auto" w:fill="F3F3F3"/>
          </w:tcPr>
          <w:p w14:paraId="256FE8E4"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51463E21" w14:textId="77777777" w:rsidR="009F5393" w:rsidRDefault="003B7F47">
            <w:pPr>
              <w:widowControl w:val="0"/>
              <w:spacing w:after="0" w:line="240" w:lineRule="auto"/>
              <w:ind w:left="589" w:right="591"/>
              <w:jc w:val="center"/>
              <w:rPr>
                <w:rFonts w:ascii="Times New Roman" w:eastAsia="Times New Roman" w:hAnsi="Times New Roman" w:cs="Times New Roman"/>
                <w:sz w:val="24"/>
                <w:szCs w:val="24"/>
              </w:rPr>
            </w:pPr>
            <w:r>
              <w:rPr>
                <w:rFonts w:ascii="Arial" w:eastAsia="Arial" w:hAnsi="Arial" w:cs="Arial"/>
              </w:rPr>
              <w:t>2</w:t>
            </w:r>
          </w:p>
        </w:tc>
      </w:tr>
      <w:tr w:rsidR="009F5393" w14:paraId="7ADD9AC7" w14:textId="77777777">
        <w:trPr>
          <w:trHeight w:val="520"/>
          <w:jc w:val="center"/>
        </w:trPr>
        <w:tc>
          <w:tcPr>
            <w:tcW w:w="931" w:type="dxa"/>
            <w:tcBorders>
              <w:top w:val="single" w:sz="5" w:space="0" w:color="000000"/>
              <w:left w:val="single" w:sz="4" w:space="0" w:color="000000"/>
              <w:bottom w:val="single" w:sz="5" w:space="0" w:color="000000"/>
              <w:right w:val="single" w:sz="4" w:space="0" w:color="000000"/>
            </w:tcBorders>
            <w:shd w:val="clear" w:color="auto" w:fill="F3F3F3"/>
          </w:tcPr>
          <w:p w14:paraId="05D9BF5A" w14:textId="77777777" w:rsidR="009F5393" w:rsidRDefault="009F5393">
            <w:pPr>
              <w:widowControl w:val="0"/>
              <w:spacing w:before="10" w:after="0" w:line="100" w:lineRule="auto"/>
              <w:rPr>
                <w:rFonts w:ascii="Times New Roman" w:eastAsia="Times New Roman" w:hAnsi="Times New Roman" w:cs="Times New Roman"/>
                <w:sz w:val="10"/>
                <w:szCs w:val="10"/>
              </w:rPr>
            </w:pPr>
          </w:p>
          <w:p w14:paraId="0D8E8B9B" w14:textId="77777777" w:rsidR="009F5393" w:rsidRDefault="003B7F47">
            <w:pPr>
              <w:widowControl w:val="0"/>
              <w:spacing w:after="0" w:line="240" w:lineRule="auto"/>
              <w:ind w:left="317" w:right="320"/>
              <w:jc w:val="center"/>
              <w:rPr>
                <w:rFonts w:ascii="Times New Roman" w:eastAsia="Times New Roman" w:hAnsi="Times New Roman" w:cs="Times New Roman"/>
                <w:sz w:val="24"/>
                <w:szCs w:val="24"/>
              </w:rPr>
            </w:pPr>
            <w:r>
              <w:rPr>
                <w:rFonts w:ascii="Arial" w:eastAsia="Arial" w:hAnsi="Arial" w:cs="Arial"/>
                <w:sz w:val="24"/>
                <w:szCs w:val="24"/>
              </w:rPr>
              <w:t>8</w:t>
            </w:r>
          </w:p>
        </w:tc>
        <w:tc>
          <w:tcPr>
            <w:tcW w:w="2199" w:type="dxa"/>
            <w:tcBorders>
              <w:top w:val="single" w:sz="5" w:space="0" w:color="000000"/>
              <w:left w:val="single" w:sz="4" w:space="0" w:color="000000"/>
              <w:bottom w:val="single" w:sz="5" w:space="0" w:color="000000"/>
              <w:right w:val="single" w:sz="4" w:space="0" w:color="000000"/>
            </w:tcBorders>
            <w:shd w:val="clear" w:color="auto" w:fill="F3F3F3"/>
          </w:tcPr>
          <w:p w14:paraId="308E7DB8"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6579CF76" w14:textId="77777777" w:rsidR="009F5393" w:rsidRDefault="003B7F47">
            <w:pPr>
              <w:widowControl w:val="0"/>
              <w:spacing w:after="0" w:line="240" w:lineRule="auto"/>
              <w:ind w:left="103"/>
              <w:rPr>
                <w:rFonts w:ascii="Times New Roman" w:eastAsia="Times New Roman" w:hAnsi="Times New Roman" w:cs="Times New Roman"/>
                <w:sz w:val="24"/>
                <w:szCs w:val="24"/>
              </w:rPr>
            </w:pPr>
            <w:r>
              <w:rPr>
                <w:rFonts w:ascii="Arial" w:eastAsia="Arial" w:hAnsi="Arial" w:cs="Arial"/>
              </w:rPr>
              <w:t>Inglese</w:t>
            </w:r>
          </w:p>
        </w:tc>
        <w:tc>
          <w:tcPr>
            <w:tcW w:w="3134" w:type="dxa"/>
            <w:tcBorders>
              <w:top w:val="single" w:sz="5" w:space="0" w:color="000000"/>
              <w:left w:val="single" w:sz="4" w:space="0" w:color="000000"/>
              <w:bottom w:val="single" w:sz="5" w:space="0" w:color="000000"/>
              <w:right w:val="single" w:sz="4" w:space="0" w:color="000000"/>
            </w:tcBorders>
            <w:shd w:val="clear" w:color="auto" w:fill="F3F3F3"/>
          </w:tcPr>
          <w:p w14:paraId="0D18D6FC" w14:textId="77777777" w:rsidR="009F5393" w:rsidRDefault="009F5393">
            <w:pPr>
              <w:widowControl w:val="0"/>
              <w:spacing w:before="5" w:after="0" w:line="120" w:lineRule="auto"/>
              <w:jc w:val="center"/>
              <w:rPr>
                <w:rFonts w:ascii="Times New Roman" w:eastAsia="Times New Roman" w:hAnsi="Times New Roman" w:cs="Times New Roman"/>
                <w:sz w:val="12"/>
                <w:szCs w:val="12"/>
              </w:rPr>
            </w:pPr>
          </w:p>
          <w:p w14:paraId="0CFC315B" w14:textId="77777777" w:rsidR="009F5393" w:rsidRDefault="003B7F47">
            <w:pPr>
              <w:widowControl w:val="0"/>
              <w:spacing w:after="0" w:line="240" w:lineRule="auto"/>
              <w:ind w:left="699" w:right="695"/>
              <w:jc w:val="center"/>
              <w:rPr>
                <w:rFonts w:ascii="Times New Roman" w:eastAsia="Times New Roman" w:hAnsi="Times New Roman" w:cs="Times New Roman"/>
                <w:sz w:val="24"/>
                <w:szCs w:val="24"/>
              </w:rPr>
            </w:pPr>
            <w:r>
              <w:rPr>
                <w:rFonts w:ascii="Arial" w:eastAsia="Arial" w:hAnsi="Arial" w:cs="Arial"/>
              </w:rPr>
              <w:t>99</w:t>
            </w:r>
          </w:p>
        </w:tc>
        <w:tc>
          <w:tcPr>
            <w:tcW w:w="1992" w:type="dxa"/>
            <w:tcBorders>
              <w:top w:val="single" w:sz="5" w:space="0" w:color="000000"/>
              <w:left w:val="single" w:sz="4" w:space="0" w:color="000000"/>
              <w:bottom w:val="single" w:sz="5" w:space="0" w:color="000000"/>
              <w:right w:val="single" w:sz="4" w:space="0" w:color="000000"/>
            </w:tcBorders>
            <w:shd w:val="clear" w:color="auto" w:fill="F3F3F3"/>
          </w:tcPr>
          <w:p w14:paraId="41FE1F30"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4CFF57F1" w14:textId="77777777" w:rsidR="009F5393" w:rsidRDefault="003B7F47">
            <w:pPr>
              <w:widowControl w:val="0"/>
              <w:spacing w:after="0" w:line="240" w:lineRule="auto"/>
              <w:ind w:left="589" w:right="591"/>
              <w:jc w:val="center"/>
              <w:rPr>
                <w:rFonts w:ascii="Times New Roman" w:eastAsia="Times New Roman" w:hAnsi="Times New Roman" w:cs="Times New Roman"/>
                <w:sz w:val="24"/>
                <w:szCs w:val="24"/>
              </w:rPr>
            </w:pPr>
            <w:r>
              <w:rPr>
                <w:rFonts w:ascii="Arial" w:eastAsia="Arial" w:hAnsi="Arial" w:cs="Arial"/>
              </w:rPr>
              <w:t>3</w:t>
            </w:r>
          </w:p>
        </w:tc>
      </w:tr>
      <w:tr w:rsidR="009F5393" w14:paraId="491568A3" w14:textId="77777777">
        <w:trPr>
          <w:trHeight w:val="520"/>
          <w:jc w:val="center"/>
        </w:trPr>
        <w:tc>
          <w:tcPr>
            <w:tcW w:w="931" w:type="dxa"/>
            <w:tcBorders>
              <w:top w:val="single" w:sz="5" w:space="0" w:color="000000"/>
              <w:left w:val="single" w:sz="4" w:space="0" w:color="000000"/>
              <w:bottom w:val="single" w:sz="5" w:space="0" w:color="000000"/>
              <w:right w:val="single" w:sz="4" w:space="0" w:color="000000"/>
            </w:tcBorders>
            <w:shd w:val="clear" w:color="auto" w:fill="F3F3F3"/>
          </w:tcPr>
          <w:p w14:paraId="2287C985" w14:textId="77777777" w:rsidR="009F5393" w:rsidRDefault="009F5393">
            <w:pPr>
              <w:widowControl w:val="0"/>
              <w:spacing w:before="10" w:after="0" w:line="100" w:lineRule="auto"/>
              <w:rPr>
                <w:rFonts w:ascii="Times New Roman" w:eastAsia="Times New Roman" w:hAnsi="Times New Roman" w:cs="Times New Roman"/>
                <w:sz w:val="10"/>
                <w:szCs w:val="10"/>
              </w:rPr>
            </w:pPr>
          </w:p>
          <w:p w14:paraId="4E4AA54B" w14:textId="77777777" w:rsidR="009F5393" w:rsidRDefault="003B7F47">
            <w:pPr>
              <w:widowControl w:val="0"/>
              <w:spacing w:after="0" w:line="240" w:lineRule="auto"/>
              <w:ind w:left="317" w:right="320"/>
              <w:jc w:val="center"/>
              <w:rPr>
                <w:rFonts w:ascii="Times New Roman" w:eastAsia="Times New Roman" w:hAnsi="Times New Roman" w:cs="Times New Roman"/>
                <w:sz w:val="24"/>
                <w:szCs w:val="24"/>
              </w:rPr>
            </w:pPr>
            <w:r>
              <w:rPr>
                <w:rFonts w:ascii="Arial" w:eastAsia="Arial" w:hAnsi="Arial" w:cs="Arial"/>
                <w:sz w:val="24"/>
                <w:szCs w:val="24"/>
              </w:rPr>
              <w:t>9</w:t>
            </w:r>
          </w:p>
        </w:tc>
        <w:tc>
          <w:tcPr>
            <w:tcW w:w="2199" w:type="dxa"/>
            <w:tcBorders>
              <w:top w:val="single" w:sz="5" w:space="0" w:color="000000"/>
              <w:left w:val="single" w:sz="4" w:space="0" w:color="000000"/>
              <w:bottom w:val="single" w:sz="5" w:space="0" w:color="000000"/>
              <w:right w:val="single" w:sz="4" w:space="0" w:color="000000"/>
            </w:tcBorders>
            <w:shd w:val="clear" w:color="auto" w:fill="F3F3F3"/>
          </w:tcPr>
          <w:p w14:paraId="20B40E02"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368A1B73" w14:textId="77777777" w:rsidR="009F5393" w:rsidRDefault="003B7F47">
            <w:pPr>
              <w:widowControl w:val="0"/>
              <w:spacing w:after="0" w:line="240" w:lineRule="auto"/>
              <w:ind w:left="103"/>
              <w:rPr>
                <w:rFonts w:ascii="Times New Roman" w:eastAsia="Times New Roman" w:hAnsi="Times New Roman" w:cs="Times New Roman"/>
                <w:sz w:val="24"/>
                <w:szCs w:val="24"/>
              </w:rPr>
            </w:pPr>
            <w:r>
              <w:rPr>
                <w:rFonts w:ascii="Arial" w:eastAsia="Arial" w:hAnsi="Arial" w:cs="Arial"/>
              </w:rPr>
              <w:t>2^Lingua francese</w:t>
            </w:r>
          </w:p>
        </w:tc>
        <w:tc>
          <w:tcPr>
            <w:tcW w:w="3134" w:type="dxa"/>
            <w:tcBorders>
              <w:top w:val="single" w:sz="5" w:space="0" w:color="000000"/>
              <w:left w:val="single" w:sz="4" w:space="0" w:color="000000"/>
              <w:bottom w:val="single" w:sz="5" w:space="0" w:color="000000"/>
              <w:right w:val="single" w:sz="4" w:space="0" w:color="000000"/>
            </w:tcBorders>
            <w:shd w:val="clear" w:color="auto" w:fill="F3F3F3"/>
          </w:tcPr>
          <w:p w14:paraId="6B4BD182" w14:textId="77777777" w:rsidR="009F5393" w:rsidRDefault="009F5393">
            <w:pPr>
              <w:widowControl w:val="0"/>
              <w:spacing w:before="5" w:after="0" w:line="120" w:lineRule="auto"/>
              <w:jc w:val="center"/>
              <w:rPr>
                <w:rFonts w:ascii="Times New Roman" w:eastAsia="Times New Roman" w:hAnsi="Times New Roman" w:cs="Times New Roman"/>
                <w:sz w:val="12"/>
                <w:szCs w:val="12"/>
              </w:rPr>
            </w:pPr>
          </w:p>
          <w:p w14:paraId="56B1540C" w14:textId="77777777" w:rsidR="009F5393" w:rsidRDefault="003B7F47">
            <w:pPr>
              <w:widowControl w:val="0"/>
              <w:spacing w:after="0" w:line="240" w:lineRule="auto"/>
              <w:ind w:left="699" w:right="695"/>
              <w:jc w:val="center"/>
              <w:rPr>
                <w:rFonts w:ascii="Times New Roman" w:eastAsia="Times New Roman" w:hAnsi="Times New Roman" w:cs="Times New Roman"/>
                <w:sz w:val="24"/>
                <w:szCs w:val="24"/>
              </w:rPr>
            </w:pPr>
            <w:r>
              <w:rPr>
                <w:rFonts w:ascii="Arial" w:eastAsia="Arial" w:hAnsi="Arial" w:cs="Arial"/>
              </w:rPr>
              <w:t>66</w:t>
            </w:r>
          </w:p>
        </w:tc>
        <w:tc>
          <w:tcPr>
            <w:tcW w:w="1992" w:type="dxa"/>
            <w:tcBorders>
              <w:top w:val="single" w:sz="5" w:space="0" w:color="000000"/>
              <w:left w:val="single" w:sz="4" w:space="0" w:color="000000"/>
              <w:bottom w:val="single" w:sz="5" w:space="0" w:color="000000"/>
              <w:right w:val="single" w:sz="4" w:space="0" w:color="000000"/>
            </w:tcBorders>
            <w:shd w:val="clear" w:color="auto" w:fill="F3F3F3"/>
          </w:tcPr>
          <w:p w14:paraId="6BF238E2"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467D1EDA" w14:textId="77777777" w:rsidR="009F5393" w:rsidRDefault="003B7F47">
            <w:pPr>
              <w:widowControl w:val="0"/>
              <w:spacing w:after="0" w:line="240" w:lineRule="auto"/>
              <w:ind w:left="589" w:right="591"/>
              <w:jc w:val="center"/>
              <w:rPr>
                <w:rFonts w:ascii="Times New Roman" w:eastAsia="Times New Roman" w:hAnsi="Times New Roman" w:cs="Times New Roman"/>
                <w:sz w:val="24"/>
                <w:szCs w:val="24"/>
              </w:rPr>
            </w:pPr>
            <w:r>
              <w:rPr>
                <w:rFonts w:ascii="Arial" w:eastAsia="Arial" w:hAnsi="Arial" w:cs="Arial"/>
              </w:rPr>
              <w:t>2</w:t>
            </w:r>
          </w:p>
        </w:tc>
      </w:tr>
      <w:tr w:rsidR="009F5393" w14:paraId="7ACA60DB" w14:textId="77777777">
        <w:trPr>
          <w:trHeight w:val="521"/>
          <w:jc w:val="center"/>
        </w:trPr>
        <w:tc>
          <w:tcPr>
            <w:tcW w:w="931" w:type="dxa"/>
            <w:tcBorders>
              <w:top w:val="single" w:sz="5" w:space="0" w:color="000000"/>
              <w:left w:val="single" w:sz="4" w:space="0" w:color="000000"/>
              <w:bottom w:val="single" w:sz="5" w:space="0" w:color="000000"/>
              <w:right w:val="single" w:sz="4" w:space="0" w:color="000000"/>
            </w:tcBorders>
            <w:shd w:val="clear" w:color="auto" w:fill="F3F3F3"/>
          </w:tcPr>
          <w:p w14:paraId="555C0E14" w14:textId="77777777" w:rsidR="009F5393" w:rsidRDefault="009F5393">
            <w:pPr>
              <w:widowControl w:val="0"/>
              <w:spacing w:after="0" w:line="110" w:lineRule="auto"/>
              <w:rPr>
                <w:rFonts w:ascii="Times New Roman" w:eastAsia="Times New Roman" w:hAnsi="Times New Roman" w:cs="Times New Roman"/>
                <w:sz w:val="11"/>
                <w:szCs w:val="11"/>
              </w:rPr>
            </w:pPr>
          </w:p>
          <w:p w14:paraId="4794FF70" w14:textId="77777777" w:rsidR="009F5393" w:rsidRDefault="003B7F47">
            <w:pPr>
              <w:widowControl w:val="0"/>
              <w:spacing w:after="0" w:line="240" w:lineRule="auto"/>
              <w:ind w:left="249" w:right="258"/>
              <w:jc w:val="center"/>
              <w:rPr>
                <w:rFonts w:ascii="Times New Roman" w:eastAsia="Times New Roman" w:hAnsi="Times New Roman" w:cs="Times New Roman"/>
                <w:sz w:val="24"/>
                <w:szCs w:val="24"/>
              </w:rPr>
            </w:pPr>
            <w:r>
              <w:rPr>
                <w:rFonts w:ascii="Arial" w:eastAsia="Arial" w:hAnsi="Arial" w:cs="Arial"/>
                <w:sz w:val="24"/>
                <w:szCs w:val="24"/>
              </w:rPr>
              <w:t>10</w:t>
            </w:r>
          </w:p>
        </w:tc>
        <w:tc>
          <w:tcPr>
            <w:tcW w:w="2199" w:type="dxa"/>
            <w:tcBorders>
              <w:top w:val="single" w:sz="5" w:space="0" w:color="000000"/>
              <w:left w:val="single" w:sz="4" w:space="0" w:color="000000"/>
              <w:bottom w:val="single" w:sz="5" w:space="0" w:color="000000"/>
              <w:right w:val="single" w:sz="4" w:space="0" w:color="000000"/>
            </w:tcBorders>
            <w:shd w:val="clear" w:color="auto" w:fill="F3F3F3"/>
          </w:tcPr>
          <w:p w14:paraId="3A18544A"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5266643D" w14:textId="77777777" w:rsidR="009F5393" w:rsidRDefault="003B7F47">
            <w:pPr>
              <w:widowControl w:val="0"/>
              <w:spacing w:after="0" w:line="240" w:lineRule="auto"/>
              <w:ind w:left="103"/>
              <w:rPr>
                <w:rFonts w:ascii="Times New Roman" w:eastAsia="Times New Roman" w:hAnsi="Times New Roman" w:cs="Times New Roman"/>
                <w:sz w:val="24"/>
                <w:szCs w:val="24"/>
              </w:rPr>
            </w:pPr>
            <w:r>
              <w:rPr>
                <w:rFonts w:ascii="Arial" w:eastAsia="Arial" w:hAnsi="Arial" w:cs="Arial"/>
              </w:rPr>
              <w:t>Religione Cattolica</w:t>
            </w:r>
          </w:p>
        </w:tc>
        <w:tc>
          <w:tcPr>
            <w:tcW w:w="3134" w:type="dxa"/>
            <w:tcBorders>
              <w:top w:val="single" w:sz="5" w:space="0" w:color="000000"/>
              <w:left w:val="single" w:sz="4" w:space="0" w:color="000000"/>
              <w:bottom w:val="single" w:sz="5" w:space="0" w:color="000000"/>
              <w:right w:val="single" w:sz="4" w:space="0" w:color="000000"/>
            </w:tcBorders>
            <w:shd w:val="clear" w:color="auto" w:fill="F3F3F3"/>
          </w:tcPr>
          <w:p w14:paraId="3D204B55" w14:textId="77777777" w:rsidR="009F5393" w:rsidRDefault="009F5393">
            <w:pPr>
              <w:widowControl w:val="0"/>
              <w:spacing w:before="5" w:after="0" w:line="120" w:lineRule="auto"/>
              <w:jc w:val="center"/>
              <w:rPr>
                <w:rFonts w:ascii="Times New Roman" w:eastAsia="Times New Roman" w:hAnsi="Times New Roman" w:cs="Times New Roman"/>
                <w:sz w:val="12"/>
                <w:szCs w:val="12"/>
              </w:rPr>
            </w:pPr>
          </w:p>
          <w:p w14:paraId="1AF6C72F" w14:textId="77777777" w:rsidR="009F5393" w:rsidRDefault="003B7F47">
            <w:pPr>
              <w:widowControl w:val="0"/>
              <w:spacing w:after="0" w:line="240" w:lineRule="auto"/>
              <w:ind w:left="699" w:right="695"/>
              <w:jc w:val="center"/>
              <w:rPr>
                <w:rFonts w:ascii="Times New Roman" w:eastAsia="Times New Roman" w:hAnsi="Times New Roman" w:cs="Times New Roman"/>
                <w:sz w:val="24"/>
                <w:szCs w:val="24"/>
              </w:rPr>
            </w:pPr>
            <w:r>
              <w:rPr>
                <w:rFonts w:ascii="Arial" w:eastAsia="Arial" w:hAnsi="Arial" w:cs="Arial"/>
              </w:rPr>
              <w:t>33</w:t>
            </w:r>
          </w:p>
        </w:tc>
        <w:tc>
          <w:tcPr>
            <w:tcW w:w="1992" w:type="dxa"/>
            <w:tcBorders>
              <w:top w:val="single" w:sz="5" w:space="0" w:color="000000"/>
              <w:left w:val="single" w:sz="4" w:space="0" w:color="000000"/>
              <w:bottom w:val="single" w:sz="5" w:space="0" w:color="000000"/>
              <w:right w:val="single" w:sz="4" w:space="0" w:color="000000"/>
            </w:tcBorders>
            <w:shd w:val="clear" w:color="auto" w:fill="F3F3F3"/>
          </w:tcPr>
          <w:p w14:paraId="08441E9C" w14:textId="77777777" w:rsidR="009F5393" w:rsidRDefault="009F5393">
            <w:pPr>
              <w:widowControl w:val="0"/>
              <w:spacing w:before="5" w:after="0" w:line="120" w:lineRule="auto"/>
              <w:rPr>
                <w:rFonts w:ascii="Times New Roman" w:eastAsia="Times New Roman" w:hAnsi="Times New Roman" w:cs="Times New Roman"/>
                <w:sz w:val="12"/>
                <w:szCs w:val="12"/>
              </w:rPr>
            </w:pPr>
          </w:p>
          <w:p w14:paraId="3856F38E" w14:textId="77777777" w:rsidR="009F5393" w:rsidRDefault="003B7F47">
            <w:pPr>
              <w:widowControl w:val="0"/>
              <w:spacing w:after="0" w:line="240" w:lineRule="auto"/>
              <w:ind w:left="589" w:right="591"/>
              <w:jc w:val="center"/>
              <w:rPr>
                <w:rFonts w:ascii="Times New Roman" w:eastAsia="Times New Roman" w:hAnsi="Times New Roman" w:cs="Times New Roman"/>
                <w:sz w:val="24"/>
                <w:szCs w:val="24"/>
              </w:rPr>
            </w:pPr>
            <w:r>
              <w:rPr>
                <w:rFonts w:ascii="Arial" w:eastAsia="Arial" w:hAnsi="Arial" w:cs="Arial"/>
              </w:rPr>
              <w:t>1</w:t>
            </w:r>
          </w:p>
        </w:tc>
      </w:tr>
      <w:tr w:rsidR="009F5393" w14:paraId="09BB0ACF" w14:textId="77777777">
        <w:trPr>
          <w:trHeight w:val="520"/>
          <w:jc w:val="center"/>
        </w:trPr>
        <w:tc>
          <w:tcPr>
            <w:tcW w:w="931" w:type="dxa"/>
            <w:tcBorders>
              <w:top w:val="single" w:sz="5" w:space="0" w:color="000000"/>
              <w:left w:val="single" w:sz="4" w:space="0" w:color="000000"/>
              <w:bottom w:val="single" w:sz="5" w:space="0" w:color="000000"/>
              <w:right w:val="single" w:sz="4" w:space="0" w:color="000000"/>
            </w:tcBorders>
            <w:shd w:val="clear" w:color="auto" w:fill="F3F3F3"/>
          </w:tcPr>
          <w:p w14:paraId="40F29C55" w14:textId="77777777" w:rsidR="009F5393" w:rsidRDefault="009F5393">
            <w:pPr>
              <w:widowControl w:val="0"/>
              <w:spacing w:before="10" w:after="0" w:line="100" w:lineRule="auto"/>
              <w:rPr>
                <w:rFonts w:ascii="Times New Roman" w:eastAsia="Times New Roman" w:hAnsi="Times New Roman" w:cs="Times New Roman"/>
                <w:sz w:val="10"/>
                <w:szCs w:val="10"/>
              </w:rPr>
            </w:pPr>
          </w:p>
          <w:p w14:paraId="36643C93" w14:textId="77777777" w:rsidR="009F5393" w:rsidRDefault="003B7F47">
            <w:pPr>
              <w:widowControl w:val="0"/>
              <w:spacing w:after="0" w:line="240" w:lineRule="auto"/>
              <w:ind w:left="249" w:right="258"/>
              <w:jc w:val="center"/>
              <w:rPr>
                <w:rFonts w:ascii="Times New Roman" w:eastAsia="Times New Roman" w:hAnsi="Times New Roman" w:cs="Times New Roman"/>
                <w:sz w:val="24"/>
                <w:szCs w:val="24"/>
              </w:rPr>
            </w:pPr>
            <w:r>
              <w:rPr>
                <w:rFonts w:ascii="Arial" w:eastAsia="Arial" w:hAnsi="Arial" w:cs="Arial"/>
                <w:sz w:val="24"/>
                <w:szCs w:val="24"/>
              </w:rPr>
              <w:t>11</w:t>
            </w:r>
          </w:p>
        </w:tc>
        <w:tc>
          <w:tcPr>
            <w:tcW w:w="2199" w:type="dxa"/>
            <w:tcBorders>
              <w:top w:val="single" w:sz="5" w:space="0" w:color="000000"/>
              <w:left w:val="single" w:sz="4" w:space="0" w:color="000000"/>
              <w:bottom w:val="single" w:sz="5" w:space="0" w:color="000000"/>
              <w:right w:val="single" w:sz="4" w:space="0" w:color="000000"/>
            </w:tcBorders>
            <w:shd w:val="clear" w:color="auto" w:fill="F3F3F3"/>
          </w:tcPr>
          <w:p w14:paraId="3E74A91F"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1C88DC50" w14:textId="77777777" w:rsidR="009F5393" w:rsidRDefault="003B7F47">
            <w:pPr>
              <w:widowControl w:val="0"/>
              <w:spacing w:after="0" w:line="240" w:lineRule="auto"/>
              <w:ind w:left="103"/>
              <w:rPr>
                <w:rFonts w:ascii="Times New Roman" w:eastAsia="Times New Roman" w:hAnsi="Times New Roman" w:cs="Times New Roman"/>
                <w:sz w:val="24"/>
                <w:szCs w:val="24"/>
              </w:rPr>
            </w:pPr>
            <w:r>
              <w:rPr>
                <w:rFonts w:ascii="Arial" w:eastAsia="Arial" w:hAnsi="Arial" w:cs="Arial"/>
              </w:rPr>
              <w:t>Musica</w:t>
            </w:r>
          </w:p>
        </w:tc>
        <w:tc>
          <w:tcPr>
            <w:tcW w:w="3134" w:type="dxa"/>
            <w:tcBorders>
              <w:top w:val="single" w:sz="5" w:space="0" w:color="000000"/>
              <w:left w:val="single" w:sz="4" w:space="0" w:color="000000"/>
              <w:bottom w:val="single" w:sz="5" w:space="0" w:color="000000"/>
              <w:right w:val="single" w:sz="4" w:space="0" w:color="000000"/>
            </w:tcBorders>
            <w:shd w:val="clear" w:color="auto" w:fill="F3F3F3"/>
          </w:tcPr>
          <w:p w14:paraId="49789891" w14:textId="77777777" w:rsidR="009F5393" w:rsidRDefault="009F5393">
            <w:pPr>
              <w:widowControl w:val="0"/>
              <w:spacing w:before="4" w:after="0" w:line="120" w:lineRule="auto"/>
              <w:jc w:val="center"/>
              <w:rPr>
                <w:rFonts w:ascii="Times New Roman" w:eastAsia="Times New Roman" w:hAnsi="Times New Roman" w:cs="Times New Roman"/>
                <w:sz w:val="12"/>
                <w:szCs w:val="12"/>
              </w:rPr>
            </w:pPr>
          </w:p>
          <w:p w14:paraId="3281D2A9" w14:textId="77777777" w:rsidR="009F5393" w:rsidRDefault="003B7F47">
            <w:pPr>
              <w:widowControl w:val="0"/>
              <w:spacing w:after="0" w:line="240" w:lineRule="auto"/>
              <w:ind w:left="699" w:right="695"/>
              <w:jc w:val="center"/>
              <w:rPr>
                <w:rFonts w:ascii="Times New Roman" w:eastAsia="Times New Roman" w:hAnsi="Times New Roman" w:cs="Times New Roman"/>
                <w:sz w:val="24"/>
                <w:szCs w:val="24"/>
              </w:rPr>
            </w:pPr>
            <w:r>
              <w:rPr>
                <w:rFonts w:ascii="Arial" w:eastAsia="Arial" w:hAnsi="Arial" w:cs="Arial"/>
              </w:rPr>
              <w:t>66</w:t>
            </w:r>
          </w:p>
        </w:tc>
        <w:tc>
          <w:tcPr>
            <w:tcW w:w="1992" w:type="dxa"/>
            <w:tcBorders>
              <w:top w:val="single" w:sz="5" w:space="0" w:color="000000"/>
              <w:left w:val="single" w:sz="4" w:space="0" w:color="000000"/>
              <w:bottom w:val="single" w:sz="5" w:space="0" w:color="000000"/>
              <w:right w:val="single" w:sz="4" w:space="0" w:color="000000"/>
            </w:tcBorders>
            <w:shd w:val="clear" w:color="auto" w:fill="F3F3F3"/>
          </w:tcPr>
          <w:p w14:paraId="397B6B05"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4EC57F8C" w14:textId="77777777" w:rsidR="009F5393" w:rsidRDefault="003B7F47">
            <w:pPr>
              <w:widowControl w:val="0"/>
              <w:spacing w:after="0" w:line="240" w:lineRule="auto"/>
              <w:ind w:left="589" w:right="591"/>
              <w:jc w:val="center"/>
              <w:rPr>
                <w:rFonts w:ascii="Times New Roman" w:eastAsia="Times New Roman" w:hAnsi="Times New Roman" w:cs="Times New Roman"/>
                <w:sz w:val="24"/>
                <w:szCs w:val="24"/>
              </w:rPr>
            </w:pPr>
            <w:r>
              <w:rPr>
                <w:rFonts w:ascii="Arial" w:eastAsia="Arial" w:hAnsi="Arial" w:cs="Arial"/>
              </w:rPr>
              <w:t>2</w:t>
            </w:r>
          </w:p>
        </w:tc>
      </w:tr>
      <w:tr w:rsidR="009F5393" w14:paraId="7FF0FB10" w14:textId="77777777">
        <w:trPr>
          <w:trHeight w:val="520"/>
          <w:jc w:val="center"/>
        </w:trPr>
        <w:tc>
          <w:tcPr>
            <w:tcW w:w="931" w:type="dxa"/>
            <w:tcBorders>
              <w:top w:val="single" w:sz="5" w:space="0" w:color="000000"/>
              <w:left w:val="single" w:sz="4" w:space="0" w:color="000000"/>
              <w:bottom w:val="single" w:sz="5" w:space="0" w:color="000000"/>
              <w:right w:val="single" w:sz="4" w:space="0" w:color="000000"/>
            </w:tcBorders>
            <w:shd w:val="clear" w:color="auto" w:fill="F3F3F3"/>
          </w:tcPr>
          <w:p w14:paraId="679A5EB8"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2830A98A" w14:textId="77777777" w:rsidR="009F5393" w:rsidRDefault="003B7F47">
            <w:pPr>
              <w:widowControl w:val="0"/>
              <w:spacing w:after="0" w:line="240" w:lineRule="auto"/>
              <w:ind w:left="263" w:right="263"/>
              <w:jc w:val="center"/>
              <w:rPr>
                <w:rFonts w:ascii="Times New Roman" w:eastAsia="Times New Roman" w:hAnsi="Times New Roman" w:cs="Times New Roman"/>
                <w:sz w:val="24"/>
                <w:szCs w:val="24"/>
              </w:rPr>
            </w:pPr>
            <w:r>
              <w:rPr>
                <w:rFonts w:ascii="Arial" w:eastAsia="Arial" w:hAnsi="Arial" w:cs="Arial"/>
              </w:rPr>
              <w:t>12</w:t>
            </w:r>
          </w:p>
        </w:tc>
        <w:tc>
          <w:tcPr>
            <w:tcW w:w="2199" w:type="dxa"/>
            <w:tcBorders>
              <w:top w:val="single" w:sz="5" w:space="0" w:color="000000"/>
              <w:left w:val="single" w:sz="4" w:space="0" w:color="000000"/>
              <w:bottom w:val="single" w:sz="5" w:space="0" w:color="000000"/>
              <w:right w:val="single" w:sz="4" w:space="0" w:color="000000"/>
            </w:tcBorders>
            <w:shd w:val="clear" w:color="auto" w:fill="F3F3F3"/>
          </w:tcPr>
          <w:p w14:paraId="6DE4CDCD"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7DB813ED" w14:textId="77777777" w:rsidR="009F5393" w:rsidRDefault="003B7F47">
            <w:pPr>
              <w:widowControl w:val="0"/>
              <w:spacing w:after="0" w:line="240" w:lineRule="auto"/>
              <w:ind w:left="103"/>
              <w:rPr>
                <w:rFonts w:ascii="Times New Roman" w:eastAsia="Times New Roman" w:hAnsi="Times New Roman" w:cs="Times New Roman"/>
                <w:sz w:val="24"/>
                <w:szCs w:val="24"/>
              </w:rPr>
            </w:pPr>
            <w:r>
              <w:rPr>
                <w:rFonts w:ascii="Arial" w:eastAsia="Arial" w:hAnsi="Arial" w:cs="Arial"/>
              </w:rPr>
              <w:t>Arte</w:t>
            </w:r>
          </w:p>
        </w:tc>
        <w:tc>
          <w:tcPr>
            <w:tcW w:w="3134" w:type="dxa"/>
            <w:tcBorders>
              <w:top w:val="single" w:sz="5" w:space="0" w:color="000000"/>
              <w:left w:val="single" w:sz="4" w:space="0" w:color="000000"/>
              <w:bottom w:val="single" w:sz="5" w:space="0" w:color="000000"/>
              <w:right w:val="single" w:sz="4" w:space="0" w:color="000000"/>
            </w:tcBorders>
            <w:shd w:val="clear" w:color="auto" w:fill="F3F3F3"/>
          </w:tcPr>
          <w:p w14:paraId="19E15F04" w14:textId="77777777" w:rsidR="009F5393" w:rsidRDefault="009F5393">
            <w:pPr>
              <w:widowControl w:val="0"/>
              <w:spacing w:before="4" w:after="0" w:line="120" w:lineRule="auto"/>
              <w:jc w:val="center"/>
              <w:rPr>
                <w:rFonts w:ascii="Times New Roman" w:eastAsia="Times New Roman" w:hAnsi="Times New Roman" w:cs="Times New Roman"/>
                <w:sz w:val="12"/>
                <w:szCs w:val="12"/>
              </w:rPr>
            </w:pPr>
          </w:p>
          <w:p w14:paraId="7606CFED" w14:textId="77777777" w:rsidR="009F5393" w:rsidRDefault="003B7F47">
            <w:pPr>
              <w:widowControl w:val="0"/>
              <w:spacing w:after="0" w:line="240" w:lineRule="auto"/>
              <w:ind w:left="699" w:right="695"/>
              <w:jc w:val="center"/>
              <w:rPr>
                <w:rFonts w:ascii="Times New Roman" w:eastAsia="Times New Roman" w:hAnsi="Times New Roman" w:cs="Times New Roman"/>
                <w:sz w:val="24"/>
                <w:szCs w:val="24"/>
              </w:rPr>
            </w:pPr>
            <w:r>
              <w:rPr>
                <w:rFonts w:ascii="Arial" w:eastAsia="Arial" w:hAnsi="Arial" w:cs="Arial"/>
              </w:rPr>
              <w:t>66</w:t>
            </w:r>
          </w:p>
        </w:tc>
        <w:tc>
          <w:tcPr>
            <w:tcW w:w="1992" w:type="dxa"/>
            <w:tcBorders>
              <w:top w:val="single" w:sz="5" w:space="0" w:color="000000"/>
              <w:left w:val="single" w:sz="4" w:space="0" w:color="000000"/>
              <w:bottom w:val="single" w:sz="5" w:space="0" w:color="000000"/>
              <w:right w:val="single" w:sz="4" w:space="0" w:color="000000"/>
            </w:tcBorders>
            <w:shd w:val="clear" w:color="auto" w:fill="F3F3F3"/>
          </w:tcPr>
          <w:p w14:paraId="7E63AF21"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514284E4" w14:textId="77777777" w:rsidR="009F5393" w:rsidRDefault="003B7F47">
            <w:pPr>
              <w:widowControl w:val="0"/>
              <w:spacing w:after="0" w:line="240" w:lineRule="auto"/>
              <w:ind w:left="591" w:right="593"/>
              <w:jc w:val="center"/>
              <w:rPr>
                <w:rFonts w:ascii="Times New Roman" w:eastAsia="Times New Roman" w:hAnsi="Times New Roman" w:cs="Times New Roman"/>
                <w:sz w:val="24"/>
                <w:szCs w:val="24"/>
              </w:rPr>
            </w:pPr>
            <w:r>
              <w:rPr>
                <w:rFonts w:ascii="Arial" w:eastAsia="Arial" w:hAnsi="Arial" w:cs="Arial"/>
              </w:rPr>
              <w:t>2</w:t>
            </w:r>
          </w:p>
        </w:tc>
      </w:tr>
      <w:tr w:rsidR="009F5393" w14:paraId="1540089A" w14:textId="77777777">
        <w:trPr>
          <w:trHeight w:val="520"/>
          <w:jc w:val="center"/>
        </w:trPr>
        <w:tc>
          <w:tcPr>
            <w:tcW w:w="931" w:type="dxa"/>
            <w:tcBorders>
              <w:top w:val="single" w:sz="5" w:space="0" w:color="000000"/>
              <w:left w:val="single" w:sz="4" w:space="0" w:color="000000"/>
              <w:bottom w:val="single" w:sz="5" w:space="0" w:color="000000"/>
              <w:right w:val="single" w:sz="4" w:space="0" w:color="000000"/>
            </w:tcBorders>
            <w:shd w:val="clear" w:color="auto" w:fill="F3F3F3"/>
          </w:tcPr>
          <w:p w14:paraId="5ADC85A7"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590046C9" w14:textId="77777777" w:rsidR="009F5393" w:rsidRDefault="003B7F47">
            <w:pPr>
              <w:widowControl w:val="0"/>
              <w:spacing w:after="0" w:line="240" w:lineRule="auto"/>
              <w:ind w:left="263" w:right="263"/>
              <w:jc w:val="center"/>
              <w:rPr>
                <w:rFonts w:ascii="Times New Roman" w:eastAsia="Times New Roman" w:hAnsi="Times New Roman" w:cs="Times New Roman"/>
                <w:sz w:val="24"/>
                <w:szCs w:val="24"/>
              </w:rPr>
            </w:pPr>
            <w:r>
              <w:rPr>
                <w:rFonts w:ascii="Arial" w:eastAsia="Arial" w:hAnsi="Arial" w:cs="Arial"/>
              </w:rPr>
              <w:t>13</w:t>
            </w:r>
          </w:p>
        </w:tc>
        <w:tc>
          <w:tcPr>
            <w:tcW w:w="2199" w:type="dxa"/>
            <w:tcBorders>
              <w:top w:val="single" w:sz="5" w:space="0" w:color="000000"/>
              <w:left w:val="single" w:sz="4" w:space="0" w:color="000000"/>
              <w:bottom w:val="single" w:sz="5" w:space="0" w:color="000000"/>
              <w:right w:val="single" w:sz="4" w:space="0" w:color="000000"/>
            </w:tcBorders>
            <w:shd w:val="clear" w:color="auto" w:fill="F3F3F3"/>
          </w:tcPr>
          <w:p w14:paraId="7AA8752B" w14:textId="77777777" w:rsidR="009F5393" w:rsidRDefault="009F5393">
            <w:pPr>
              <w:widowControl w:val="0"/>
              <w:spacing w:after="0" w:line="240" w:lineRule="auto"/>
              <w:ind w:left="103"/>
              <w:rPr>
                <w:rFonts w:ascii="Times New Roman" w:eastAsia="Times New Roman" w:hAnsi="Times New Roman" w:cs="Times New Roman"/>
                <w:sz w:val="12"/>
                <w:szCs w:val="12"/>
              </w:rPr>
            </w:pPr>
          </w:p>
          <w:p w14:paraId="2BA3DEE5" w14:textId="77777777" w:rsidR="009F5393" w:rsidRDefault="003B7F47">
            <w:pPr>
              <w:widowControl w:val="0"/>
              <w:spacing w:after="0" w:line="240" w:lineRule="auto"/>
              <w:ind w:left="103"/>
              <w:rPr>
                <w:rFonts w:ascii="Times New Roman" w:eastAsia="Times New Roman" w:hAnsi="Times New Roman" w:cs="Times New Roman"/>
                <w:sz w:val="24"/>
                <w:szCs w:val="24"/>
              </w:rPr>
            </w:pPr>
            <w:r>
              <w:rPr>
                <w:rFonts w:ascii="Arial" w:eastAsia="Arial" w:hAnsi="Arial" w:cs="Arial"/>
              </w:rPr>
              <w:t>Educazione fisica</w:t>
            </w:r>
          </w:p>
        </w:tc>
        <w:tc>
          <w:tcPr>
            <w:tcW w:w="3134" w:type="dxa"/>
            <w:tcBorders>
              <w:top w:val="single" w:sz="5" w:space="0" w:color="000000"/>
              <w:left w:val="single" w:sz="4" w:space="0" w:color="000000"/>
              <w:bottom w:val="single" w:sz="5" w:space="0" w:color="000000"/>
              <w:right w:val="single" w:sz="4" w:space="0" w:color="000000"/>
            </w:tcBorders>
            <w:shd w:val="clear" w:color="auto" w:fill="F3F3F3"/>
          </w:tcPr>
          <w:p w14:paraId="48AABCCD" w14:textId="77777777" w:rsidR="009F5393" w:rsidRDefault="009F5393">
            <w:pPr>
              <w:widowControl w:val="0"/>
              <w:spacing w:before="4" w:after="0" w:line="120" w:lineRule="auto"/>
              <w:jc w:val="center"/>
              <w:rPr>
                <w:rFonts w:ascii="Times New Roman" w:eastAsia="Times New Roman" w:hAnsi="Times New Roman" w:cs="Times New Roman"/>
                <w:sz w:val="12"/>
                <w:szCs w:val="12"/>
              </w:rPr>
            </w:pPr>
          </w:p>
          <w:p w14:paraId="5919D47F" w14:textId="77777777" w:rsidR="009F5393" w:rsidRDefault="003B7F47">
            <w:pPr>
              <w:widowControl w:val="0"/>
              <w:spacing w:after="0" w:line="240" w:lineRule="auto"/>
              <w:ind w:left="699" w:right="695"/>
              <w:jc w:val="center"/>
              <w:rPr>
                <w:rFonts w:ascii="Times New Roman" w:eastAsia="Times New Roman" w:hAnsi="Times New Roman" w:cs="Times New Roman"/>
                <w:sz w:val="24"/>
                <w:szCs w:val="24"/>
              </w:rPr>
            </w:pPr>
            <w:r>
              <w:rPr>
                <w:rFonts w:ascii="Arial" w:eastAsia="Arial" w:hAnsi="Arial" w:cs="Arial"/>
              </w:rPr>
              <w:t>66</w:t>
            </w:r>
          </w:p>
        </w:tc>
        <w:tc>
          <w:tcPr>
            <w:tcW w:w="1992" w:type="dxa"/>
            <w:tcBorders>
              <w:top w:val="single" w:sz="5" w:space="0" w:color="000000"/>
              <w:left w:val="single" w:sz="4" w:space="0" w:color="000000"/>
              <w:bottom w:val="single" w:sz="5" w:space="0" w:color="000000"/>
              <w:right w:val="single" w:sz="4" w:space="0" w:color="000000"/>
            </w:tcBorders>
            <w:shd w:val="clear" w:color="auto" w:fill="F3F3F3"/>
          </w:tcPr>
          <w:p w14:paraId="4EF9E5AD" w14:textId="77777777" w:rsidR="009F5393" w:rsidRDefault="009F5393">
            <w:pPr>
              <w:widowControl w:val="0"/>
              <w:spacing w:before="4" w:after="0" w:line="120" w:lineRule="auto"/>
              <w:rPr>
                <w:rFonts w:ascii="Times New Roman" w:eastAsia="Times New Roman" w:hAnsi="Times New Roman" w:cs="Times New Roman"/>
                <w:sz w:val="12"/>
                <w:szCs w:val="12"/>
              </w:rPr>
            </w:pPr>
          </w:p>
          <w:p w14:paraId="63ECFA02" w14:textId="77777777" w:rsidR="009F5393" w:rsidRDefault="003B7F47">
            <w:pPr>
              <w:widowControl w:val="0"/>
              <w:spacing w:after="0" w:line="240" w:lineRule="auto"/>
              <w:ind w:left="591" w:right="593"/>
              <w:jc w:val="center"/>
              <w:rPr>
                <w:rFonts w:ascii="Times New Roman" w:eastAsia="Times New Roman" w:hAnsi="Times New Roman" w:cs="Times New Roman"/>
                <w:sz w:val="24"/>
                <w:szCs w:val="24"/>
              </w:rPr>
            </w:pPr>
            <w:r>
              <w:rPr>
                <w:rFonts w:ascii="Arial" w:eastAsia="Arial" w:hAnsi="Arial" w:cs="Arial"/>
              </w:rPr>
              <w:t>2</w:t>
            </w:r>
          </w:p>
        </w:tc>
      </w:tr>
      <w:tr w:rsidR="009F5393" w14:paraId="4D297D39" w14:textId="77777777">
        <w:trPr>
          <w:trHeight w:val="510"/>
          <w:jc w:val="center"/>
        </w:trPr>
        <w:tc>
          <w:tcPr>
            <w:tcW w:w="931" w:type="dxa"/>
            <w:tcBorders>
              <w:top w:val="single" w:sz="5" w:space="0" w:color="000000"/>
              <w:left w:val="single" w:sz="4" w:space="0" w:color="000000"/>
              <w:bottom w:val="single" w:sz="5" w:space="0" w:color="000000"/>
              <w:right w:val="single" w:sz="4" w:space="0" w:color="000000"/>
            </w:tcBorders>
            <w:shd w:val="clear" w:color="auto" w:fill="F3F3F3"/>
            <w:vAlign w:val="center"/>
          </w:tcPr>
          <w:p w14:paraId="5496C8AC" w14:textId="77777777" w:rsidR="009F5393" w:rsidRDefault="003B7F47">
            <w:pPr>
              <w:widowControl w:val="0"/>
              <w:spacing w:after="0" w:line="240" w:lineRule="auto"/>
              <w:ind w:left="263" w:right="263"/>
              <w:jc w:val="center"/>
              <w:rPr>
                <w:rFonts w:ascii="Arial" w:eastAsia="Arial" w:hAnsi="Arial" w:cs="Arial"/>
              </w:rPr>
            </w:pPr>
            <w:r>
              <w:rPr>
                <w:rFonts w:ascii="Arial" w:eastAsia="Arial" w:hAnsi="Arial" w:cs="Arial"/>
              </w:rPr>
              <w:t>14</w:t>
            </w:r>
          </w:p>
        </w:tc>
        <w:tc>
          <w:tcPr>
            <w:tcW w:w="2199" w:type="dxa"/>
            <w:tcBorders>
              <w:top w:val="single" w:sz="5" w:space="0" w:color="000000"/>
              <w:left w:val="single" w:sz="4" w:space="0" w:color="000000"/>
              <w:bottom w:val="single" w:sz="5" w:space="0" w:color="000000"/>
              <w:right w:val="single" w:sz="4" w:space="0" w:color="000000"/>
            </w:tcBorders>
            <w:shd w:val="clear" w:color="auto" w:fill="F3F3F3"/>
            <w:vAlign w:val="center"/>
          </w:tcPr>
          <w:p w14:paraId="379D4853" w14:textId="77777777" w:rsidR="009F5393" w:rsidRDefault="003B7F47">
            <w:pPr>
              <w:widowControl w:val="0"/>
              <w:spacing w:after="0" w:line="240" w:lineRule="auto"/>
              <w:rPr>
                <w:rFonts w:ascii="Arial" w:eastAsia="Arial" w:hAnsi="Arial" w:cs="Arial"/>
              </w:rPr>
            </w:pPr>
            <w:r>
              <w:rPr>
                <w:rFonts w:ascii="Arial" w:eastAsia="Arial" w:hAnsi="Arial" w:cs="Arial"/>
              </w:rPr>
              <w:t>Laboratori</w:t>
            </w:r>
          </w:p>
        </w:tc>
        <w:tc>
          <w:tcPr>
            <w:tcW w:w="3134" w:type="dxa"/>
            <w:tcBorders>
              <w:top w:val="single" w:sz="5" w:space="0" w:color="000000"/>
              <w:left w:val="single" w:sz="4" w:space="0" w:color="000000"/>
              <w:bottom w:val="single" w:sz="5" w:space="0" w:color="000000"/>
              <w:right w:val="single" w:sz="4" w:space="0" w:color="000000"/>
            </w:tcBorders>
            <w:shd w:val="clear" w:color="auto" w:fill="F3F3F3"/>
            <w:vAlign w:val="center"/>
          </w:tcPr>
          <w:p w14:paraId="27EC69D3" w14:textId="77777777" w:rsidR="009F5393" w:rsidRDefault="003B7F47">
            <w:pPr>
              <w:widowControl w:val="0"/>
              <w:spacing w:after="0" w:line="240" w:lineRule="auto"/>
              <w:jc w:val="center"/>
              <w:rPr>
                <w:rFonts w:ascii="Arial" w:eastAsia="Arial" w:hAnsi="Arial" w:cs="Arial"/>
              </w:rPr>
            </w:pPr>
            <w:r>
              <w:rPr>
                <w:rFonts w:ascii="Arial" w:eastAsia="Arial" w:hAnsi="Arial" w:cs="Arial"/>
              </w:rPr>
              <w:t>132</w:t>
            </w:r>
          </w:p>
        </w:tc>
        <w:tc>
          <w:tcPr>
            <w:tcW w:w="1992" w:type="dxa"/>
            <w:tcBorders>
              <w:top w:val="single" w:sz="5" w:space="0" w:color="000000"/>
              <w:left w:val="single" w:sz="4" w:space="0" w:color="000000"/>
              <w:bottom w:val="single" w:sz="5" w:space="0" w:color="000000"/>
              <w:right w:val="single" w:sz="4" w:space="0" w:color="000000"/>
            </w:tcBorders>
            <w:shd w:val="clear" w:color="auto" w:fill="F3F3F3"/>
            <w:vAlign w:val="center"/>
          </w:tcPr>
          <w:p w14:paraId="33A49D0B" w14:textId="77777777" w:rsidR="009F5393" w:rsidRDefault="003B7F47">
            <w:pPr>
              <w:widowControl w:val="0"/>
              <w:spacing w:after="0" w:line="240" w:lineRule="auto"/>
              <w:jc w:val="center"/>
              <w:rPr>
                <w:rFonts w:ascii="Arial" w:eastAsia="Arial" w:hAnsi="Arial" w:cs="Arial"/>
              </w:rPr>
            </w:pPr>
            <w:r>
              <w:rPr>
                <w:rFonts w:ascii="Arial" w:eastAsia="Arial" w:hAnsi="Arial" w:cs="Arial"/>
              </w:rPr>
              <w:t>4</w:t>
            </w:r>
          </w:p>
        </w:tc>
      </w:tr>
      <w:tr w:rsidR="009F5393" w14:paraId="4ED6489F" w14:textId="77777777">
        <w:trPr>
          <w:trHeight w:val="510"/>
          <w:jc w:val="center"/>
        </w:trPr>
        <w:tc>
          <w:tcPr>
            <w:tcW w:w="931" w:type="dxa"/>
            <w:tcBorders>
              <w:top w:val="single" w:sz="5" w:space="0" w:color="000000"/>
              <w:left w:val="single" w:sz="4" w:space="0" w:color="000000"/>
              <w:bottom w:val="single" w:sz="5" w:space="0" w:color="000000"/>
              <w:right w:val="single" w:sz="4" w:space="0" w:color="000000"/>
            </w:tcBorders>
            <w:shd w:val="clear" w:color="auto" w:fill="F3F3F3"/>
            <w:vAlign w:val="center"/>
          </w:tcPr>
          <w:p w14:paraId="4BB5BF76" w14:textId="77777777" w:rsidR="009F5393" w:rsidRDefault="003B7F47">
            <w:pPr>
              <w:widowControl w:val="0"/>
              <w:spacing w:after="0" w:line="240" w:lineRule="auto"/>
              <w:ind w:left="263" w:right="263"/>
              <w:jc w:val="center"/>
              <w:rPr>
                <w:rFonts w:ascii="Arial" w:eastAsia="Arial" w:hAnsi="Arial" w:cs="Arial"/>
              </w:rPr>
            </w:pPr>
            <w:r>
              <w:rPr>
                <w:rFonts w:ascii="Arial" w:eastAsia="Arial" w:hAnsi="Arial" w:cs="Arial"/>
              </w:rPr>
              <w:t>15</w:t>
            </w:r>
          </w:p>
        </w:tc>
        <w:tc>
          <w:tcPr>
            <w:tcW w:w="2199" w:type="dxa"/>
            <w:tcBorders>
              <w:top w:val="single" w:sz="5" w:space="0" w:color="000000"/>
              <w:left w:val="single" w:sz="4" w:space="0" w:color="000000"/>
              <w:bottom w:val="single" w:sz="5" w:space="0" w:color="000000"/>
              <w:right w:val="single" w:sz="4" w:space="0" w:color="000000"/>
            </w:tcBorders>
            <w:shd w:val="clear" w:color="auto" w:fill="F3F3F3"/>
            <w:vAlign w:val="center"/>
          </w:tcPr>
          <w:p w14:paraId="167EDDD9" w14:textId="77777777" w:rsidR="009F5393" w:rsidRDefault="003B7F47">
            <w:pPr>
              <w:widowControl w:val="0"/>
              <w:spacing w:after="0" w:line="240" w:lineRule="auto"/>
              <w:rPr>
                <w:rFonts w:ascii="Arial" w:eastAsia="Arial" w:hAnsi="Arial" w:cs="Arial"/>
              </w:rPr>
            </w:pPr>
            <w:r>
              <w:rPr>
                <w:rFonts w:ascii="Arial" w:eastAsia="Arial" w:hAnsi="Arial" w:cs="Arial"/>
              </w:rPr>
              <w:t>Interscuola</w:t>
            </w:r>
          </w:p>
        </w:tc>
        <w:tc>
          <w:tcPr>
            <w:tcW w:w="3134" w:type="dxa"/>
            <w:tcBorders>
              <w:top w:val="single" w:sz="5" w:space="0" w:color="000000"/>
              <w:left w:val="single" w:sz="4" w:space="0" w:color="000000"/>
              <w:bottom w:val="single" w:sz="5" w:space="0" w:color="000000"/>
              <w:right w:val="single" w:sz="4" w:space="0" w:color="000000"/>
            </w:tcBorders>
            <w:shd w:val="clear" w:color="auto" w:fill="F3F3F3"/>
            <w:vAlign w:val="center"/>
          </w:tcPr>
          <w:p w14:paraId="1C11885B" w14:textId="77777777" w:rsidR="009F5393" w:rsidRDefault="003B7F47">
            <w:pPr>
              <w:widowControl w:val="0"/>
              <w:spacing w:after="0" w:line="240" w:lineRule="auto"/>
              <w:jc w:val="center"/>
              <w:rPr>
                <w:rFonts w:ascii="Arial" w:eastAsia="Arial" w:hAnsi="Arial" w:cs="Arial"/>
              </w:rPr>
            </w:pPr>
            <w:r>
              <w:rPr>
                <w:rFonts w:ascii="Arial" w:eastAsia="Arial" w:hAnsi="Arial" w:cs="Arial"/>
              </w:rPr>
              <w:t>66</w:t>
            </w:r>
          </w:p>
        </w:tc>
        <w:tc>
          <w:tcPr>
            <w:tcW w:w="1992" w:type="dxa"/>
            <w:tcBorders>
              <w:top w:val="single" w:sz="5" w:space="0" w:color="000000"/>
              <w:left w:val="single" w:sz="4" w:space="0" w:color="000000"/>
              <w:bottom w:val="single" w:sz="5" w:space="0" w:color="000000"/>
              <w:right w:val="single" w:sz="4" w:space="0" w:color="000000"/>
            </w:tcBorders>
            <w:shd w:val="clear" w:color="auto" w:fill="F3F3F3"/>
            <w:vAlign w:val="center"/>
          </w:tcPr>
          <w:p w14:paraId="67A8B936" w14:textId="77777777" w:rsidR="009F5393" w:rsidRDefault="003B7F47">
            <w:pPr>
              <w:widowControl w:val="0"/>
              <w:spacing w:after="0" w:line="240" w:lineRule="auto"/>
              <w:jc w:val="center"/>
              <w:rPr>
                <w:rFonts w:ascii="Arial" w:eastAsia="Arial" w:hAnsi="Arial" w:cs="Arial"/>
              </w:rPr>
            </w:pPr>
            <w:r>
              <w:rPr>
                <w:rFonts w:ascii="Arial" w:eastAsia="Arial" w:hAnsi="Arial" w:cs="Arial"/>
              </w:rPr>
              <w:t>2</w:t>
            </w:r>
          </w:p>
        </w:tc>
      </w:tr>
      <w:tr w:rsidR="009F5393" w14:paraId="33AED6E4" w14:textId="77777777">
        <w:trPr>
          <w:trHeight w:val="521"/>
          <w:jc w:val="center"/>
        </w:trPr>
        <w:tc>
          <w:tcPr>
            <w:tcW w:w="3130" w:type="dxa"/>
            <w:gridSpan w:val="2"/>
            <w:tcBorders>
              <w:top w:val="single" w:sz="5" w:space="0" w:color="000000"/>
              <w:left w:val="single" w:sz="4" w:space="0" w:color="000000"/>
              <w:bottom w:val="single" w:sz="4" w:space="0" w:color="000000"/>
              <w:right w:val="single" w:sz="4" w:space="0" w:color="000000"/>
            </w:tcBorders>
            <w:shd w:val="clear" w:color="auto" w:fill="CCFFCC"/>
          </w:tcPr>
          <w:p w14:paraId="0DACED35" w14:textId="77777777" w:rsidR="009F5393" w:rsidRDefault="009F5393">
            <w:pPr>
              <w:widowControl w:val="0"/>
              <w:spacing w:before="6" w:after="0" w:line="100" w:lineRule="auto"/>
              <w:rPr>
                <w:rFonts w:ascii="Times New Roman" w:eastAsia="Times New Roman" w:hAnsi="Times New Roman" w:cs="Times New Roman"/>
                <w:sz w:val="10"/>
                <w:szCs w:val="10"/>
              </w:rPr>
            </w:pPr>
          </w:p>
          <w:p w14:paraId="3E14BDE1" w14:textId="77777777" w:rsidR="009F5393" w:rsidRDefault="003B7F47">
            <w:pPr>
              <w:widowControl w:val="0"/>
              <w:spacing w:after="0" w:line="240" w:lineRule="auto"/>
              <w:ind w:right="1205"/>
              <w:rPr>
                <w:rFonts w:ascii="Times New Roman" w:eastAsia="Times New Roman" w:hAnsi="Times New Roman" w:cs="Times New Roman"/>
                <w:sz w:val="24"/>
                <w:szCs w:val="24"/>
              </w:rPr>
            </w:pPr>
            <w:r>
              <w:rPr>
                <w:rFonts w:ascii="Arial" w:eastAsia="Arial" w:hAnsi="Arial" w:cs="Arial"/>
                <w:b/>
                <w:sz w:val="24"/>
                <w:szCs w:val="24"/>
              </w:rPr>
              <w:t xml:space="preserve">                  Totale</w:t>
            </w:r>
          </w:p>
        </w:tc>
        <w:tc>
          <w:tcPr>
            <w:tcW w:w="3134" w:type="dxa"/>
            <w:tcBorders>
              <w:top w:val="single" w:sz="5" w:space="0" w:color="000000"/>
              <w:left w:val="single" w:sz="4" w:space="0" w:color="000000"/>
              <w:bottom w:val="single" w:sz="4" w:space="0" w:color="000000"/>
              <w:right w:val="single" w:sz="4" w:space="0" w:color="000000"/>
            </w:tcBorders>
            <w:shd w:val="clear" w:color="auto" w:fill="CCFFCC"/>
          </w:tcPr>
          <w:p w14:paraId="3CC54059" w14:textId="77777777" w:rsidR="009F5393" w:rsidRDefault="009F5393">
            <w:pPr>
              <w:widowControl w:val="0"/>
              <w:spacing w:before="6" w:after="0" w:line="100" w:lineRule="auto"/>
              <w:rPr>
                <w:rFonts w:ascii="Times New Roman" w:eastAsia="Times New Roman" w:hAnsi="Times New Roman" w:cs="Times New Roman"/>
                <w:sz w:val="10"/>
                <w:szCs w:val="10"/>
              </w:rPr>
            </w:pPr>
          </w:p>
          <w:p w14:paraId="7642677A" w14:textId="77777777" w:rsidR="009F5393" w:rsidRDefault="003B7F47">
            <w:pPr>
              <w:widowControl w:val="0"/>
              <w:spacing w:after="0" w:line="240" w:lineRule="auto"/>
              <w:ind w:left="617" w:right="625"/>
              <w:jc w:val="center"/>
              <w:rPr>
                <w:rFonts w:ascii="Arial" w:eastAsia="Arial" w:hAnsi="Arial" w:cs="Arial"/>
                <w:b/>
                <w:sz w:val="24"/>
                <w:szCs w:val="24"/>
              </w:rPr>
            </w:pPr>
            <w:r>
              <w:rPr>
                <w:rFonts w:ascii="Arial" w:eastAsia="Arial" w:hAnsi="Arial" w:cs="Arial"/>
                <w:b/>
                <w:sz w:val="24"/>
                <w:szCs w:val="24"/>
              </w:rPr>
              <w:t>1188</w:t>
            </w:r>
          </w:p>
          <w:p w14:paraId="6C88A8A8" w14:textId="77777777" w:rsidR="009F5393" w:rsidRDefault="003B7F47">
            <w:pPr>
              <w:widowControl w:val="0"/>
              <w:spacing w:after="0" w:line="240" w:lineRule="auto"/>
              <w:ind w:right="625"/>
              <w:rPr>
                <w:rFonts w:ascii="Arial" w:eastAsia="Arial" w:hAnsi="Arial" w:cs="Arial"/>
                <w:b/>
                <w:sz w:val="16"/>
                <w:szCs w:val="16"/>
              </w:rPr>
            </w:pPr>
            <w:r>
              <w:rPr>
                <w:rFonts w:ascii="Arial" w:eastAsia="Arial" w:hAnsi="Arial" w:cs="Arial"/>
                <w:b/>
                <w:sz w:val="16"/>
                <w:szCs w:val="16"/>
              </w:rPr>
              <w:t>*(di cui h.33 di Ed. civica)</w:t>
            </w:r>
          </w:p>
          <w:p w14:paraId="51BB2041" w14:textId="77777777" w:rsidR="009F5393" w:rsidRDefault="009F5393">
            <w:pPr>
              <w:widowControl w:val="0"/>
              <w:spacing w:after="0" w:line="240" w:lineRule="auto"/>
              <w:ind w:left="617" w:right="625"/>
              <w:jc w:val="center"/>
              <w:rPr>
                <w:rFonts w:ascii="Arial" w:eastAsia="Arial" w:hAnsi="Arial" w:cs="Arial"/>
                <w:b/>
                <w:sz w:val="24"/>
                <w:szCs w:val="24"/>
              </w:rPr>
            </w:pPr>
          </w:p>
        </w:tc>
        <w:tc>
          <w:tcPr>
            <w:tcW w:w="1992" w:type="dxa"/>
            <w:tcBorders>
              <w:top w:val="single" w:sz="5" w:space="0" w:color="000000"/>
              <w:left w:val="single" w:sz="4" w:space="0" w:color="000000"/>
              <w:bottom w:val="single" w:sz="4" w:space="0" w:color="000000"/>
              <w:right w:val="single" w:sz="4" w:space="0" w:color="000000"/>
            </w:tcBorders>
            <w:shd w:val="clear" w:color="auto" w:fill="CCFFCC"/>
          </w:tcPr>
          <w:p w14:paraId="12D134C2" w14:textId="77777777" w:rsidR="009F5393" w:rsidRDefault="009F5393">
            <w:pPr>
              <w:widowControl w:val="0"/>
              <w:spacing w:before="6" w:after="0" w:line="100" w:lineRule="auto"/>
              <w:rPr>
                <w:rFonts w:ascii="Times New Roman" w:eastAsia="Times New Roman" w:hAnsi="Times New Roman" w:cs="Times New Roman"/>
                <w:sz w:val="10"/>
                <w:szCs w:val="10"/>
              </w:rPr>
            </w:pPr>
          </w:p>
          <w:p w14:paraId="7EE1B377" w14:textId="77777777" w:rsidR="009F5393" w:rsidRDefault="003B7F47">
            <w:pPr>
              <w:widowControl w:val="0"/>
              <w:spacing w:after="0" w:line="240" w:lineRule="auto"/>
              <w:ind w:left="517" w:right="521"/>
              <w:jc w:val="center"/>
              <w:rPr>
                <w:rFonts w:ascii="Times New Roman" w:eastAsia="Times New Roman" w:hAnsi="Times New Roman" w:cs="Times New Roman"/>
                <w:sz w:val="24"/>
                <w:szCs w:val="24"/>
              </w:rPr>
            </w:pPr>
            <w:r>
              <w:rPr>
                <w:rFonts w:ascii="Arial" w:eastAsia="Arial" w:hAnsi="Arial" w:cs="Arial"/>
                <w:b/>
                <w:sz w:val="24"/>
                <w:szCs w:val="24"/>
              </w:rPr>
              <w:t>36</w:t>
            </w:r>
          </w:p>
        </w:tc>
      </w:tr>
    </w:tbl>
    <w:p w14:paraId="5576A9A4" w14:textId="77777777" w:rsidR="009F5393" w:rsidRDefault="009F5393">
      <w:pPr>
        <w:tabs>
          <w:tab w:val="center" w:pos="5179"/>
          <w:tab w:val="right" w:pos="9998"/>
        </w:tabs>
        <w:spacing w:after="0" w:line="360" w:lineRule="auto"/>
        <w:jc w:val="both"/>
        <w:rPr>
          <w:rFonts w:ascii="Trebuchet MS" w:eastAsia="Trebuchet MS" w:hAnsi="Trebuchet MS" w:cs="Trebuchet MS"/>
          <w:color w:val="17365D"/>
          <w:sz w:val="24"/>
          <w:szCs w:val="24"/>
        </w:rPr>
      </w:pPr>
    </w:p>
    <w:p w14:paraId="4456D6FD" w14:textId="77777777" w:rsidR="009F5393" w:rsidRDefault="003B7F47">
      <w:pPr>
        <w:tabs>
          <w:tab w:val="center" w:pos="5179"/>
          <w:tab w:val="right" w:pos="9998"/>
        </w:tabs>
        <w:spacing w:after="0" w:line="360" w:lineRule="auto"/>
        <w:jc w:val="both"/>
        <w:rPr>
          <w:color w:val="366091"/>
          <w:sz w:val="28"/>
          <w:szCs w:val="28"/>
        </w:rPr>
      </w:pPr>
      <w:r>
        <w:rPr>
          <w:color w:val="366091"/>
          <w:sz w:val="28"/>
          <w:szCs w:val="28"/>
        </w:rPr>
        <w:t xml:space="preserve">Nelle giornate di </w:t>
      </w:r>
      <w:r>
        <w:rPr>
          <w:b/>
          <w:color w:val="366091"/>
          <w:sz w:val="28"/>
          <w:szCs w:val="28"/>
        </w:rPr>
        <w:t>martedì e giovedì</w:t>
      </w:r>
      <w:r>
        <w:rPr>
          <w:color w:val="366091"/>
          <w:sz w:val="28"/>
          <w:szCs w:val="28"/>
        </w:rPr>
        <w:t xml:space="preserve"> dalle ore </w:t>
      </w:r>
      <w:r>
        <w:rPr>
          <w:b/>
          <w:color w:val="366091"/>
          <w:sz w:val="28"/>
          <w:szCs w:val="28"/>
        </w:rPr>
        <w:t>14.15</w:t>
      </w:r>
      <w:r>
        <w:rPr>
          <w:color w:val="366091"/>
          <w:sz w:val="28"/>
          <w:szCs w:val="28"/>
        </w:rPr>
        <w:t xml:space="preserve"> alle ore </w:t>
      </w:r>
      <w:r>
        <w:rPr>
          <w:b/>
          <w:color w:val="366091"/>
          <w:sz w:val="28"/>
          <w:szCs w:val="28"/>
        </w:rPr>
        <w:t>16.15</w:t>
      </w:r>
      <w:r>
        <w:rPr>
          <w:color w:val="366091"/>
          <w:sz w:val="28"/>
          <w:szCs w:val="28"/>
        </w:rPr>
        <w:t xml:space="preserve"> alunni e docenti del tempo prolungato lavorano secondo la modalità delle “classi aperte” prediligendo la didattica laboratoriale.</w:t>
      </w:r>
    </w:p>
    <w:p w14:paraId="52827CA7" w14:textId="77777777" w:rsidR="009F5393" w:rsidRDefault="003B7F47">
      <w:pPr>
        <w:tabs>
          <w:tab w:val="center" w:pos="5179"/>
          <w:tab w:val="right" w:pos="9998"/>
        </w:tabs>
        <w:spacing w:after="0" w:line="360" w:lineRule="auto"/>
        <w:jc w:val="both"/>
        <w:rPr>
          <w:color w:val="366091"/>
          <w:sz w:val="28"/>
          <w:szCs w:val="28"/>
        </w:rPr>
      </w:pPr>
      <w:r>
        <w:rPr>
          <w:color w:val="366091"/>
          <w:sz w:val="28"/>
          <w:szCs w:val="28"/>
        </w:rPr>
        <w:t xml:space="preserve">I  laboratori creativi sono attività utili per il raggiungimento degli obiettivi formativi. </w:t>
      </w:r>
    </w:p>
    <w:p w14:paraId="72F4FD37" w14:textId="77777777" w:rsidR="009F5393" w:rsidRDefault="003B7F47">
      <w:pPr>
        <w:tabs>
          <w:tab w:val="center" w:pos="5179"/>
          <w:tab w:val="right" w:pos="9998"/>
        </w:tabs>
        <w:spacing w:after="0" w:line="360" w:lineRule="auto"/>
        <w:jc w:val="both"/>
        <w:rPr>
          <w:color w:val="366091"/>
          <w:sz w:val="28"/>
          <w:szCs w:val="28"/>
        </w:rPr>
      </w:pPr>
      <w:r>
        <w:rPr>
          <w:color w:val="366091"/>
          <w:sz w:val="28"/>
          <w:szCs w:val="28"/>
        </w:rPr>
        <w:t>Essi costituiscono fasi delle unità di apprendimento e dei moduli didattici.</w:t>
      </w:r>
    </w:p>
    <w:p w14:paraId="3BA30C0F" w14:textId="77777777" w:rsidR="009F5393" w:rsidRDefault="003B7F47">
      <w:pPr>
        <w:tabs>
          <w:tab w:val="center" w:pos="5179"/>
          <w:tab w:val="right" w:pos="9998"/>
        </w:tabs>
        <w:spacing w:after="0" w:line="360" w:lineRule="auto"/>
        <w:jc w:val="both"/>
        <w:rPr>
          <w:color w:val="366091"/>
          <w:sz w:val="28"/>
          <w:szCs w:val="28"/>
        </w:rPr>
      </w:pPr>
      <w:r>
        <w:rPr>
          <w:color w:val="366091"/>
          <w:sz w:val="28"/>
          <w:szCs w:val="28"/>
        </w:rPr>
        <w:t>Alcuni laboratori sono strutturati per classe, altri per gruppi di livello, altri ancora a classi aperte per compito a cui gli alunni accedono per scelta in relazione ai propri interessi, previa dettagliata informazione sulle attività da svolgere.</w:t>
      </w:r>
    </w:p>
    <w:p w14:paraId="791276A2" w14:textId="77777777" w:rsidR="009F5393" w:rsidRDefault="009F5393">
      <w:pPr>
        <w:tabs>
          <w:tab w:val="center" w:pos="5179"/>
          <w:tab w:val="right" w:pos="9998"/>
        </w:tabs>
        <w:spacing w:after="0" w:line="360" w:lineRule="auto"/>
        <w:jc w:val="both"/>
        <w:rPr>
          <w:rFonts w:ascii="Trebuchet MS" w:eastAsia="Trebuchet MS" w:hAnsi="Trebuchet MS" w:cs="Trebuchet MS"/>
          <w:color w:val="366091"/>
          <w:sz w:val="24"/>
          <w:szCs w:val="24"/>
        </w:rPr>
      </w:pPr>
    </w:p>
    <w:p w14:paraId="545E273A" w14:textId="77777777" w:rsidR="009F5393" w:rsidRDefault="009F5393">
      <w:pPr>
        <w:tabs>
          <w:tab w:val="center" w:pos="5179"/>
          <w:tab w:val="right" w:pos="9998"/>
        </w:tabs>
        <w:spacing w:after="0" w:line="360" w:lineRule="auto"/>
        <w:jc w:val="both"/>
        <w:rPr>
          <w:rFonts w:ascii="Trebuchet MS" w:eastAsia="Trebuchet MS" w:hAnsi="Trebuchet MS" w:cs="Trebuchet MS"/>
          <w:color w:val="17365D"/>
          <w:sz w:val="24"/>
          <w:szCs w:val="24"/>
        </w:rPr>
      </w:pPr>
    </w:p>
    <w:p w14:paraId="3B13B802" w14:textId="77777777" w:rsidR="009F5393" w:rsidRDefault="009F5393">
      <w:pPr>
        <w:tabs>
          <w:tab w:val="center" w:pos="5179"/>
          <w:tab w:val="right" w:pos="9998"/>
        </w:tabs>
        <w:spacing w:after="0" w:line="360" w:lineRule="auto"/>
        <w:jc w:val="both"/>
        <w:rPr>
          <w:rFonts w:ascii="Trebuchet MS" w:eastAsia="Trebuchet MS" w:hAnsi="Trebuchet MS" w:cs="Trebuchet MS"/>
          <w:color w:val="17365D"/>
          <w:sz w:val="24"/>
          <w:szCs w:val="24"/>
        </w:rPr>
      </w:pPr>
    </w:p>
    <w:p w14:paraId="7E86F9B1" w14:textId="77777777" w:rsidR="009F5393" w:rsidRDefault="009F5393">
      <w:pPr>
        <w:tabs>
          <w:tab w:val="center" w:pos="5179"/>
          <w:tab w:val="right" w:pos="9998"/>
        </w:tabs>
        <w:spacing w:after="0" w:line="360" w:lineRule="auto"/>
        <w:jc w:val="both"/>
        <w:rPr>
          <w:rFonts w:ascii="Trebuchet MS" w:eastAsia="Trebuchet MS" w:hAnsi="Trebuchet MS" w:cs="Trebuchet MS"/>
          <w:color w:val="17365D"/>
          <w:sz w:val="24"/>
          <w:szCs w:val="24"/>
        </w:rPr>
      </w:pPr>
    </w:p>
    <w:tbl>
      <w:tblPr>
        <w:tblStyle w:val="afffffffb"/>
        <w:tblW w:w="5670" w:type="dxa"/>
        <w:jc w:val="cente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0A0" w:firstRow="1" w:lastRow="0" w:firstColumn="1" w:lastColumn="0" w:noHBand="0" w:noVBand="0"/>
      </w:tblPr>
      <w:tblGrid>
        <w:gridCol w:w="425"/>
        <w:gridCol w:w="567"/>
        <w:gridCol w:w="2126"/>
        <w:gridCol w:w="426"/>
        <w:gridCol w:w="2126"/>
      </w:tblGrid>
      <w:tr w:rsidR="009F5393" w14:paraId="0CD6FF20" w14:textId="77777777" w:rsidTr="009F5393">
        <w:trPr>
          <w:cnfStyle w:val="100000000000" w:firstRow="1" w:lastRow="0" w:firstColumn="0" w:lastColumn="0" w:oddVBand="0" w:evenVBand="0" w:oddHBand="0"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425" w:type="dxa"/>
            <w:tcBorders>
              <w:top w:val="nil"/>
              <w:bottom w:val="nil"/>
            </w:tcBorders>
            <w:shd w:val="clear" w:color="auto" w:fill="FFFFFF"/>
          </w:tcPr>
          <w:p w14:paraId="1B25FAC2" w14:textId="77777777" w:rsidR="009F5393" w:rsidRDefault="009F5393">
            <w:pPr>
              <w:tabs>
                <w:tab w:val="center" w:pos="5179"/>
                <w:tab w:val="right" w:pos="9998"/>
              </w:tabs>
              <w:spacing w:line="360" w:lineRule="auto"/>
              <w:jc w:val="center"/>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45" w:type="dxa"/>
            <w:gridSpan w:val="4"/>
            <w:vAlign w:val="center"/>
          </w:tcPr>
          <w:p w14:paraId="1B1196E8" w14:textId="77777777" w:rsidR="009F5393" w:rsidRDefault="003B7F47">
            <w:pPr>
              <w:tabs>
                <w:tab w:val="center" w:pos="5179"/>
                <w:tab w:val="right" w:pos="9998"/>
              </w:tabs>
              <w:spacing w:line="360" w:lineRule="auto"/>
              <w:jc w:val="center"/>
              <w:rPr>
                <w:rFonts w:ascii="Trebuchet MS" w:eastAsia="Trebuchet MS" w:hAnsi="Trebuchet MS" w:cs="Trebuchet MS"/>
                <w:sz w:val="24"/>
                <w:szCs w:val="24"/>
              </w:rPr>
            </w:pPr>
            <w:r>
              <w:rPr>
                <w:rFonts w:ascii="Calibri" w:eastAsia="Calibri" w:hAnsi="Calibri" w:cs="Calibri"/>
                <w:b w:val="0"/>
                <w:color w:val="000000"/>
                <w:sz w:val="24"/>
                <w:szCs w:val="24"/>
              </w:rPr>
              <w:t>LABORATORI CREATIVI</w:t>
            </w:r>
          </w:p>
        </w:tc>
      </w:tr>
      <w:tr w:rsidR="009F5393" w14:paraId="6A6CD6D7" w14:textId="77777777" w:rsidTr="009F5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Borders>
              <w:top w:val="nil"/>
              <w:bottom w:val="nil"/>
            </w:tcBorders>
            <w:shd w:val="clear" w:color="auto" w:fill="FFFFFF"/>
          </w:tcPr>
          <w:p w14:paraId="2F0634FC" w14:textId="77777777" w:rsidR="009F5393" w:rsidRDefault="009F5393">
            <w:pPr>
              <w:tabs>
                <w:tab w:val="center" w:pos="5179"/>
                <w:tab w:val="right" w:pos="9998"/>
              </w:tabs>
              <w:spacing w:line="360" w:lineRule="auto"/>
              <w:ind w:left="113" w:right="113"/>
              <w:jc w:val="center"/>
              <w:rPr>
                <w:rFonts w:ascii="Trebuchet MS" w:eastAsia="Trebuchet MS" w:hAnsi="Trebuchet MS" w:cs="Trebuchet MS"/>
                <w:color w:val="17365D"/>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D9D9D9"/>
            <w:vAlign w:val="center"/>
          </w:tcPr>
          <w:p w14:paraId="1C2B7088" w14:textId="77777777" w:rsidR="009F5393" w:rsidRDefault="003B7F47">
            <w:pPr>
              <w:tabs>
                <w:tab w:val="center" w:pos="5179"/>
                <w:tab w:val="right" w:pos="9998"/>
              </w:tabs>
              <w:spacing w:line="360" w:lineRule="auto"/>
              <w:ind w:left="113" w:right="113"/>
              <w:rPr>
                <w:rFonts w:ascii="Trebuchet MS" w:eastAsia="Trebuchet MS" w:hAnsi="Trebuchet MS" w:cs="Trebuchet MS"/>
                <w:b/>
                <w:color w:val="17365D"/>
              </w:rPr>
            </w:pPr>
            <w:r>
              <w:rPr>
                <w:rFonts w:ascii="Trebuchet MS" w:eastAsia="Trebuchet MS" w:hAnsi="Trebuchet MS" w:cs="Trebuchet MS"/>
                <w:b/>
                <w:color w:val="17365D"/>
              </w:rPr>
              <w:t>CAMPOREALE</w:t>
            </w:r>
          </w:p>
        </w:tc>
        <w:tc>
          <w:tcPr>
            <w:tcW w:w="2126" w:type="dxa"/>
            <w:vAlign w:val="center"/>
          </w:tcPr>
          <w:p w14:paraId="4988C1BC" w14:textId="77777777" w:rsidR="009F5393" w:rsidRDefault="003B7F47">
            <w:pPr>
              <w:numPr>
                <w:ilvl w:val="0"/>
                <w:numId w:val="11"/>
              </w:numPr>
              <w:pBdr>
                <w:top w:val="nil"/>
                <w:left w:val="nil"/>
                <w:bottom w:val="nil"/>
                <w:right w:val="nil"/>
                <w:between w:val="nil"/>
              </w:pBdr>
              <w:tabs>
                <w:tab w:val="center" w:pos="5179"/>
                <w:tab w:val="right" w:pos="9998"/>
              </w:tabs>
              <w:spacing w:after="0" w:line="360" w:lineRule="auto"/>
              <w:ind w:left="176" w:hanging="176"/>
              <w:cnfStyle w:val="000000100000" w:firstRow="0" w:lastRow="0" w:firstColumn="0" w:lastColumn="0" w:oddVBand="0" w:evenVBand="0" w:oddHBand="1" w:evenHBand="0" w:firstRowFirstColumn="0" w:firstRowLastColumn="0" w:lastRowFirstColumn="0" w:lastRowLastColumn="0"/>
              <w:rPr>
                <w:color w:val="17365D"/>
              </w:rPr>
            </w:pPr>
            <w:r>
              <w:rPr>
                <w:rFonts w:ascii="Trebuchet MS" w:eastAsia="Trebuchet MS" w:hAnsi="Trebuchet MS" w:cs="Trebuchet MS"/>
                <w:color w:val="17365D"/>
              </w:rPr>
              <w:t>Laboratorio informatica</w:t>
            </w:r>
          </w:p>
          <w:p w14:paraId="1E7D2935" w14:textId="77777777" w:rsidR="009F5393" w:rsidRDefault="003B7F47">
            <w:pPr>
              <w:numPr>
                <w:ilvl w:val="0"/>
                <w:numId w:val="11"/>
              </w:numPr>
              <w:pBdr>
                <w:top w:val="nil"/>
                <w:left w:val="nil"/>
                <w:bottom w:val="nil"/>
                <w:right w:val="nil"/>
                <w:between w:val="nil"/>
              </w:pBdr>
              <w:tabs>
                <w:tab w:val="center" w:pos="5179"/>
                <w:tab w:val="right" w:pos="9998"/>
              </w:tabs>
              <w:spacing w:after="0" w:line="360" w:lineRule="auto"/>
              <w:ind w:left="176" w:hanging="176"/>
              <w:cnfStyle w:val="000000100000" w:firstRow="0" w:lastRow="0" w:firstColumn="0" w:lastColumn="0" w:oddVBand="0" w:evenVBand="0" w:oddHBand="1" w:evenHBand="0" w:firstRowFirstColumn="0" w:firstRowLastColumn="0" w:lastRowFirstColumn="0" w:lastRowLastColumn="0"/>
              <w:rPr>
                <w:color w:val="17365D"/>
              </w:rPr>
            </w:pPr>
            <w:r>
              <w:rPr>
                <w:rFonts w:ascii="Trebuchet MS" w:eastAsia="Trebuchet MS" w:hAnsi="Trebuchet MS" w:cs="Trebuchet MS"/>
                <w:color w:val="17365D"/>
              </w:rPr>
              <w:t>Laboratorio Linguistico e Cineforum</w:t>
            </w:r>
          </w:p>
          <w:p w14:paraId="42A29CE9" w14:textId="77777777" w:rsidR="009F5393" w:rsidRDefault="003B7F47">
            <w:pPr>
              <w:numPr>
                <w:ilvl w:val="0"/>
                <w:numId w:val="11"/>
              </w:numPr>
              <w:pBdr>
                <w:top w:val="nil"/>
                <w:left w:val="nil"/>
                <w:bottom w:val="nil"/>
                <w:right w:val="nil"/>
                <w:between w:val="nil"/>
              </w:pBdr>
              <w:tabs>
                <w:tab w:val="center" w:pos="5179"/>
                <w:tab w:val="right" w:pos="9998"/>
              </w:tabs>
              <w:spacing w:after="0" w:line="360" w:lineRule="auto"/>
              <w:ind w:left="176" w:hanging="142"/>
              <w:cnfStyle w:val="000000100000" w:firstRow="0" w:lastRow="0" w:firstColumn="0" w:lastColumn="0" w:oddVBand="0" w:evenVBand="0" w:oddHBand="1" w:evenHBand="0" w:firstRowFirstColumn="0" w:firstRowLastColumn="0" w:lastRowFirstColumn="0" w:lastRowLastColumn="0"/>
              <w:rPr>
                <w:color w:val="17365D"/>
              </w:rPr>
            </w:pPr>
            <w:r>
              <w:rPr>
                <w:rFonts w:ascii="Trebuchet MS" w:eastAsia="Trebuchet MS" w:hAnsi="Trebuchet MS" w:cs="Trebuchet MS"/>
                <w:color w:val="17365D"/>
              </w:rPr>
              <w:t>Laboratorio musicale</w:t>
            </w:r>
          </w:p>
          <w:p w14:paraId="736A7B7F" w14:textId="77777777" w:rsidR="009F5393" w:rsidRDefault="003B7F47">
            <w:pPr>
              <w:numPr>
                <w:ilvl w:val="0"/>
                <w:numId w:val="11"/>
              </w:numPr>
              <w:pBdr>
                <w:top w:val="nil"/>
                <w:left w:val="nil"/>
                <w:bottom w:val="nil"/>
                <w:right w:val="nil"/>
                <w:between w:val="nil"/>
              </w:pBdr>
              <w:tabs>
                <w:tab w:val="center" w:pos="5179"/>
                <w:tab w:val="right" w:pos="9998"/>
              </w:tabs>
              <w:spacing w:after="0" w:line="360" w:lineRule="auto"/>
              <w:ind w:left="176" w:hanging="142"/>
              <w:cnfStyle w:val="000000100000" w:firstRow="0" w:lastRow="0" w:firstColumn="0" w:lastColumn="0" w:oddVBand="0" w:evenVBand="0" w:oddHBand="1" w:evenHBand="0" w:firstRowFirstColumn="0" w:firstRowLastColumn="0" w:lastRowFirstColumn="0" w:lastRowLastColumn="0"/>
              <w:rPr>
                <w:color w:val="17365D"/>
              </w:rPr>
            </w:pPr>
            <w:r>
              <w:rPr>
                <w:rFonts w:ascii="Trebuchet MS" w:eastAsia="Trebuchet MS" w:hAnsi="Trebuchet MS" w:cs="Trebuchet MS"/>
                <w:color w:val="17365D"/>
              </w:rPr>
              <w:t>Drammatizzazione</w:t>
            </w:r>
          </w:p>
          <w:p w14:paraId="5710A3B5" w14:textId="77777777" w:rsidR="009F5393" w:rsidRDefault="003B7F47">
            <w:pPr>
              <w:numPr>
                <w:ilvl w:val="0"/>
                <w:numId w:val="11"/>
              </w:numPr>
              <w:pBdr>
                <w:top w:val="nil"/>
                <w:left w:val="nil"/>
                <w:bottom w:val="nil"/>
                <w:right w:val="nil"/>
                <w:between w:val="nil"/>
              </w:pBdr>
              <w:tabs>
                <w:tab w:val="center" w:pos="5179"/>
                <w:tab w:val="right" w:pos="9998"/>
              </w:tabs>
              <w:spacing w:after="0" w:line="360" w:lineRule="auto"/>
              <w:ind w:left="176" w:hanging="142"/>
              <w:cnfStyle w:val="000000100000" w:firstRow="0" w:lastRow="0" w:firstColumn="0" w:lastColumn="0" w:oddVBand="0" w:evenVBand="0" w:oddHBand="1" w:evenHBand="0" w:firstRowFirstColumn="0" w:firstRowLastColumn="0" w:lastRowFirstColumn="0" w:lastRowLastColumn="0"/>
              <w:rPr>
                <w:color w:val="17365D"/>
              </w:rPr>
            </w:pPr>
            <w:r>
              <w:rPr>
                <w:rFonts w:ascii="Trebuchet MS" w:eastAsia="Trebuchet MS" w:hAnsi="Trebuchet MS" w:cs="Trebuchet MS"/>
                <w:color w:val="17365D"/>
              </w:rPr>
              <w:t>Laboratorio scientifico</w:t>
            </w:r>
          </w:p>
          <w:p w14:paraId="3465383D" w14:textId="77777777" w:rsidR="009F5393" w:rsidRDefault="003B7F47">
            <w:pPr>
              <w:numPr>
                <w:ilvl w:val="0"/>
                <w:numId w:val="11"/>
              </w:numPr>
              <w:pBdr>
                <w:top w:val="nil"/>
                <w:left w:val="nil"/>
                <w:bottom w:val="nil"/>
                <w:right w:val="nil"/>
                <w:between w:val="nil"/>
              </w:pBdr>
              <w:tabs>
                <w:tab w:val="center" w:pos="5179"/>
                <w:tab w:val="right" w:pos="9998"/>
              </w:tabs>
              <w:spacing w:after="0" w:line="360" w:lineRule="auto"/>
              <w:ind w:left="176" w:hanging="142"/>
              <w:cnfStyle w:val="000000100000" w:firstRow="0" w:lastRow="0" w:firstColumn="0" w:lastColumn="0" w:oddVBand="0" w:evenVBand="0" w:oddHBand="1" w:evenHBand="0" w:firstRowFirstColumn="0" w:firstRowLastColumn="0" w:lastRowFirstColumn="0" w:lastRowLastColumn="0"/>
              <w:rPr>
                <w:color w:val="17365D"/>
              </w:rPr>
            </w:pPr>
            <w:r>
              <w:rPr>
                <w:rFonts w:ascii="Trebuchet MS" w:eastAsia="Trebuchet MS" w:hAnsi="Trebuchet MS" w:cs="Trebuchet MS"/>
                <w:color w:val="17365D"/>
              </w:rPr>
              <w:t>Laboratorio artigianale</w:t>
            </w:r>
          </w:p>
        </w:tc>
        <w:tc>
          <w:tcPr>
            <w:cnfStyle w:val="000010000000" w:firstRow="0" w:lastRow="0" w:firstColumn="0" w:lastColumn="0" w:oddVBand="1" w:evenVBand="0" w:oddHBand="0" w:evenHBand="0" w:firstRowFirstColumn="0" w:firstRowLastColumn="0" w:lastRowFirstColumn="0" w:lastRowLastColumn="0"/>
            <w:tcW w:w="426" w:type="dxa"/>
            <w:shd w:val="clear" w:color="auto" w:fill="D9D9D9"/>
            <w:vAlign w:val="center"/>
          </w:tcPr>
          <w:p w14:paraId="2A2B3BB3" w14:textId="77777777" w:rsidR="009F5393" w:rsidRDefault="003B7F47">
            <w:pPr>
              <w:tabs>
                <w:tab w:val="center" w:pos="5179"/>
                <w:tab w:val="right" w:pos="9998"/>
              </w:tabs>
              <w:spacing w:line="360" w:lineRule="auto"/>
              <w:jc w:val="center"/>
              <w:rPr>
                <w:rFonts w:ascii="Trebuchet MS" w:eastAsia="Trebuchet MS" w:hAnsi="Trebuchet MS" w:cs="Trebuchet MS"/>
                <w:b/>
                <w:color w:val="17365D"/>
              </w:rPr>
            </w:pPr>
            <w:r>
              <w:rPr>
                <w:rFonts w:ascii="Trebuchet MS" w:eastAsia="Trebuchet MS" w:hAnsi="Trebuchet MS" w:cs="Trebuchet MS"/>
                <w:b/>
                <w:color w:val="17365D"/>
              </w:rPr>
              <w:t>ROCCAMENA</w:t>
            </w:r>
          </w:p>
        </w:tc>
        <w:tc>
          <w:tcPr>
            <w:tcW w:w="2126" w:type="dxa"/>
            <w:vAlign w:val="center"/>
          </w:tcPr>
          <w:p w14:paraId="579E1D10" w14:textId="77777777" w:rsidR="009F5393" w:rsidRDefault="003B7F47">
            <w:pPr>
              <w:numPr>
                <w:ilvl w:val="0"/>
                <w:numId w:val="11"/>
              </w:numPr>
              <w:pBdr>
                <w:top w:val="nil"/>
                <w:left w:val="nil"/>
                <w:bottom w:val="nil"/>
                <w:right w:val="nil"/>
                <w:between w:val="nil"/>
              </w:pBdr>
              <w:tabs>
                <w:tab w:val="center" w:pos="5179"/>
                <w:tab w:val="right" w:pos="9998"/>
              </w:tabs>
              <w:spacing w:after="0" w:line="360" w:lineRule="auto"/>
              <w:ind w:left="176" w:hanging="176"/>
              <w:cnfStyle w:val="000000100000" w:firstRow="0" w:lastRow="0" w:firstColumn="0" w:lastColumn="0" w:oddVBand="0" w:evenVBand="0" w:oddHBand="1" w:evenHBand="0" w:firstRowFirstColumn="0" w:firstRowLastColumn="0" w:lastRowFirstColumn="0" w:lastRowLastColumn="0"/>
              <w:rPr>
                <w:color w:val="17365D"/>
              </w:rPr>
            </w:pPr>
            <w:r>
              <w:rPr>
                <w:rFonts w:ascii="Trebuchet MS" w:eastAsia="Trebuchet MS" w:hAnsi="Trebuchet MS" w:cs="Trebuchet MS"/>
                <w:color w:val="17365D"/>
              </w:rPr>
              <w:t xml:space="preserve">Laboratorio Linguistico </w:t>
            </w:r>
          </w:p>
          <w:p w14:paraId="67CDE340" w14:textId="77777777" w:rsidR="009F5393" w:rsidRDefault="003B7F47">
            <w:pPr>
              <w:numPr>
                <w:ilvl w:val="0"/>
                <w:numId w:val="11"/>
              </w:numPr>
              <w:pBdr>
                <w:top w:val="nil"/>
                <w:left w:val="nil"/>
                <w:bottom w:val="nil"/>
                <w:right w:val="nil"/>
                <w:between w:val="nil"/>
              </w:pBdr>
              <w:tabs>
                <w:tab w:val="center" w:pos="5179"/>
                <w:tab w:val="right" w:pos="9998"/>
              </w:tabs>
              <w:spacing w:after="0" w:line="360" w:lineRule="auto"/>
              <w:ind w:left="176" w:hanging="142"/>
              <w:cnfStyle w:val="000000100000" w:firstRow="0" w:lastRow="0" w:firstColumn="0" w:lastColumn="0" w:oddVBand="0" w:evenVBand="0" w:oddHBand="1" w:evenHBand="0" w:firstRowFirstColumn="0" w:firstRowLastColumn="0" w:lastRowFirstColumn="0" w:lastRowLastColumn="0"/>
              <w:rPr>
                <w:color w:val="17365D"/>
              </w:rPr>
            </w:pPr>
            <w:r>
              <w:rPr>
                <w:rFonts w:ascii="Trebuchet MS" w:eastAsia="Trebuchet MS" w:hAnsi="Trebuchet MS" w:cs="Trebuchet MS"/>
                <w:color w:val="17365D"/>
              </w:rPr>
              <w:t>Drammatizzazione</w:t>
            </w:r>
          </w:p>
          <w:p w14:paraId="6093F26D" w14:textId="77777777" w:rsidR="009F5393" w:rsidRDefault="003B7F47">
            <w:pPr>
              <w:numPr>
                <w:ilvl w:val="0"/>
                <w:numId w:val="11"/>
              </w:numPr>
              <w:pBdr>
                <w:top w:val="nil"/>
                <w:left w:val="nil"/>
                <w:bottom w:val="nil"/>
                <w:right w:val="nil"/>
                <w:between w:val="nil"/>
              </w:pBdr>
              <w:tabs>
                <w:tab w:val="center" w:pos="5179"/>
                <w:tab w:val="right" w:pos="9998"/>
              </w:tabs>
              <w:spacing w:after="0" w:line="360" w:lineRule="auto"/>
              <w:ind w:left="176" w:hanging="142"/>
              <w:cnfStyle w:val="000000100000" w:firstRow="0" w:lastRow="0" w:firstColumn="0" w:lastColumn="0" w:oddVBand="0" w:evenVBand="0" w:oddHBand="1" w:evenHBand="0" w:firstRowFirstColumn="0" w:firstRowLastColumn="0" w:lastRowFirstColumn="0" w:lastRowLastColumn="0"/>
              <w:rPr>
                <w:color w:val="17365D"/>
              </w:rPr>
            </w:pPr>
            <w:r>
              <w:rPr>
                <w:rFonts w:ascii="Trebuchet MS" w:eastAsia="Trebuchet MS" w:hAnsi="Trebuchet MS" w:cs="Trebuchet MS"/>
                <w:color w:val="17365D"/>
              </w:rPr>
              <w:t>Laboratorio di matematica</w:t>
            </w:r>
          </w:p>
          <w:p w14:paraId="26C83A2F" w14:textId="77777777" w:rsidR="009F5393" w:rsidRDefault="009F5393">
            <w:pPr>
              <w:pBdr>
                <w:top w:val="nil"/>
                <w:left w:val="nil"/>
                <w:bottom w:val="nil"/>
                <w:right w:val="nil"/>
                <w:between w:val="nil"/>
              </w:pBdr>
              <w:tabs>
                <w:tab w:val="center" w:pos="5179"/>
                <w:tab w:val="right" w:pos="9998"/>
              </w:tabs>
              <w:spacing w:line="360" w:lineRule="auto"/>
              <w:ind w:left="176"/>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color w:val="17365D"/>
              </w:rPr>
            </w:pPr>
          </w:p>
        </w:tc>
      </w:tr>
    </w:tbl>
    <w:p w14:paraId="6C7AF807" w14:textId="77777777" w:rsidR="009F5393" w:rsidRDefault="009F5393">
      <w:pPr>
        <w:spacing w:after="0" w:line="360" w:lineRule="auto"/>
        <w:rPr>
          <w:rFonts w:ascii="Verdana" w:eastAsia="Verdana" w:hAnsi="Verdana" w:cs="Verdana"/>
          <w:b/>
          <w:color w:val="17365D"/>
          <w:sz w:val="24"/>
          <w:szCs w:val="24"/>
        </w:rPr>
      </w:pPr>
    </w:p>
    <w:p w14:paraId="448A2366" w14:textId="77777777" w:rsidR="009F5393" w:rsidRDefault="009F5393">
      <w:pPr>
        <w:spacing w:after="0" w:line="360" w:lineRule="auto"/>
        <w:ind w:left="284"/>
        <w:jc w:val="center"/>
        <w:rPr>
          <w:rFonts w:ascii="Verdana" w:eastAsia="Verdana" w:hAnsi="Verdana" w:cs="Verdana"/>
          <w:b/>
          <w:color w:val="17365D"/>
          <w:sz w:val="24"/>
          <w:szCs w:val="24"/>
        </w:rPr>
      </w:pPr>
    </w:p>
    <w:p w14:paraId="027CC777" w14:textId="77777777" w:rsidR="009F5393" w:rsidRDefault="003B7F47">
      <w:pPr>
        <w:spacing w:after="0" w:line="360" w:lineRule="auto"/>
        <w:ind w:left="284"/>
        <w:jc w:val="center"/>
        <w:rPr>
          <w:rFonts w:ascii="Verdana" w:eastAsia="Verdana" w:hAnsi="Verdana" w:cs="Verdana"/>
          <w:b/>
          <w:color w:val="17365D"/>
          <w:sz w:val="24"/>
          <w:szCs w:val="24"/>
        </w:rPr>
      </w:pPr>
      <w:r>
        <w:rPr>
          <w:rFonts w:ascii="Verdana" w:eastAsia="Verdana" w:hAnsi="Verdana" w:cs="Verdana"/>
          <w:b/>
          <w:color w:val="17365D"/>
          <w:sz w:val="24"/>
          <w:szCs w:val="24"/>
        </w:rPr>
        <w:t>Scuola primaria</w:t>
      </w:r>
    </w:p>
    <w:tbl>
      <w:tblPr>
        <w:tblStyle w:val="afffffffc"/>
        <w:tblW w:w="31680" w:type="dxa"/>
        <w:tblInd w:w="-694"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400" w:firstRow="0" w:lastRow="0" w:firstColumn="0" w:lastColumn="0" w:noHBand="0" w:noVBand="1"/>
      </w:tblPr>
      <w:tblGrid>
        <w:gridCol w:w="624"/>
        <w:gridCol w:w="2463"/>
        <w:gridCol w:w="1348"/>
        <w:gridCol w:w="1080"/>
        <w:gridCol w:w="1348"/>
        <w:gridCol w:w="1080"/>
        <w:gridCol w:w="1213"/>
        <w:gridCol w:w="38"/>
        <w:gridCol w:w="1314"/>
        <w:gridCol w:w="1348"/>
        <w:gridCol w:w="1307"/>
        <w:gridCol w:w="1276"/>
        <w:gridCol w:w="3546"/>
        <w:gridCol w:w="3719"/>
        <w:gridCol w:w="4988"/>
        <w:gridCol w:w="4988"/>
      </w:tblGrid>
      <w:tr w:rsidR="009F5393" w14:paraId="37FFBE3B" w14:textId="77777777">
        <w:tc>
          <w:tcPr>
            <w:tcW w:w="17985" w:type="dxa"/>
            <w:gridSpan w:val="13"/>
            <w:shd w:val="clear" w:color="auto" w:fill="366091"/>
          </w:tcPr>
          <w:p w14:paraId="07FCD7AE" w14:textId="77777777" w:rsidR="009F5393" w:rsidRDefault="003B7F47">
            <w:pPr>
              <w:spacing w:line="360" w:lineRule="auto"/>
              <w:rPr>
                <w:rFonts w:ascii="Arial" w:eastAsia="Arial" w:hAnsi="Arial" w:cs="Arial"/>
                <w:b/>
                <w:smallCaps/>
                <w:color w:val="EEECE1"/>
                <w:sz w:val="36"/>
                <w:szCs w:val="36"/>
              </w:rPr>
            </w:pPr>
            <w:r>
              <w:rPr>
                <w:rFonts w:ascii="Arial" w:eastAsia="Arial" w:hAnsi="Arial" w:cs="Arial"/>
                <w:b/>
                <w:color w:val="FFFF00"/>
                <w:sz w:val="28"/>
                <w:szCs w:val="28"/>
              </w:rPr>
              <w:t xml:space="preserve">                                                                                    SCUOLAPRIMARIA</w:t>
            </w:r>
          </w:p>
        </w:tc>
        <w:tc>
          <w:tcPr>
            <w:tcW w:w="3719" w:type="dxa"/>
            <w:shd w:val="clear" w:color="auto" w:fill="366091"/>
          </w:tcPr>
          <w:p w14:paraId="09EAF194" w14:textId="77777777" w:rsidR="009F5393" w:rsidRDefault="009F5393">
            <w:pPr>
              <w:spacing w:line="360" w:lineRule="auto"/>
              <w:rPr>
                <w:rFonts w:ascii="Arial" w:eastAsia="Arial" w:hAnsi="Arial" w:cs="Arial"/>
                <w:b/>
                <w:color w:val="FFFF00"/>
                <w:sz w:val="28"/>
                <w:szCs w:val="28"/>
              </w:rPr>
            </w:pPr>
          </w:p>
        </w:tc>
        <w:tc>
          <w:tcPr>
            <w:tcW w:w="4988" w:type="dxa"/>
            <w:shd w:val="clear" w:color="auto" w:fill="366091"/>
          </w:tcPr>
          <w:p w14:paraId="15426A30" w14:textId="77777777" w:rsidR="009F5393" w:rsidRDefault="009F5393">
            <w:pPr>
              <w:spacing w:line="360" w:lineRule="auto"/>
              <w:rPr>
                <w:rFonts w:ascii="Arial" w:eastAsia="Arial" w:hAnsi="Arial" w:cs="Arial"/>
                <w:b/>
                <w:color w:val="FFFF00"/>
                <w:sz w:val="28"/>
                <w:szCs w:val="28"/>
              </w:rPr>
            </w:pPr>
          </w:p>
        </w:tc>
        <w:tc>
          <w:tcPr>
            <w:tcW w:w="4988" w:type="dxa"/>
            <w:shd w:val="clear" w:color="auto" w:fill="366091"/>
          </w:tcPr>
          <w:p w14:paraId="2FF07D32" w14:textId="77777777" w:rsidR="009F5393" w:rsidRDefault="009F5393">
            <w:pPr>
              <w:spacing w:line="360" w:lineRule="auto"/>
              <w:rPr>
                <w:rFonts w:ascii="Arial" w:eastAsia="Arial" w:hAnsi="Arial" w:cs="Arial"/>
                <w:b/>
                <w:color w:val="FFFF00"/>
                <w:sz w:val="28"/>
                <w:szCs w:val="28"/>
              </w:rPr>
            </w:pPr>
          </w:p>
        </w:tc>
      </w:tr>
      <w:tr w:rsidR="009F5393" w14:paraId="271D1FB4" w14:textId="77777777">
        <w:tc>
          <w:tcPr>
            <w:tcW w:w="624" w:type="dxa"/>
            <w:shd w:val="clear" w:color="auto" w:fill="DBEEF3"/>
          </w:tcPr>
          <w:p w14:paraId="6931B9D1" w14:textId="77777777" w:rsidR="009F5393" w:rsidRDefault="009F5393">
            <w:pPr>
              <w:spacing w:line="360" w:lineRule="auto"/>
              <w:rPr>
                <w:rFonts w:ascii="Arial" w:eastAsia="Arial" w:hAnsi="Arial" w:cs="Arial"/>
                <w:b/>
                <w:smallCaps/>
                <w:color w:val="EEECE1"/>
                <w:sz w:val="36"/>
                <w:szCs w:val="36"/>
              </w:rPr>
            </w:pPr>
          </w:p>
        </w:tc>
        <w:tc>
          <w:tcPr>
            <w:tcW w:w="2463" w:type="dxa"/>
            <w:shd w:val="clear" w:color="auto" w:fill="DBEEF3"/>
            <w:vAlign w:val="center"/>
          </w:tcPr>
          <w:p w14:paraId="33B285B5" w14:textId="77777777" w:rsidR="009F5393" w:rsidRDefault="003B7F47">
            <w:pPr>
              <w:spacing w:line="360" w:lineRule="auto"/>
              <w:jc w:val="center"/>
              <w:rPr>
                <w:rFonts w:ascii="Arial" w:eastAsia="Arial" w:hAnsi="Arial" w:cs="Arial"/>
                <w:b/>
                <w:smallCaps/>
                <w:color w:val="EEECE1"/>
                <w:sz w:val="36"/>
                <w:szCs w:val="36"/>
              </w:rPr>
            </w:pPr>
            <w:r>
              <w:rPr>
                <w:rFonts w:ascii="Arial" w:eastAsia="Arial" w:hAnsi="Arial" w:cs="Arial"/>
                <w:b/>
              </w:rPr>
              <w:t>Discipline</w:t>
            </w:r>
          </w:p>
        </w:tc>
        <w:tc>
          <w:tcPr>
            <w:tcW w:w="6107" w:type="dxa"/>
            <w:gridSpan w:val="6"/>
            <w:shd w:val="clear" w:color="auto" w:fill="DBEEF3"/>
            <w:vAlign w:val="center"/>
          </w:tcPr>
          <w:p w14:paraId="62C0311E" w14:textId="77777777" w:rsidR="009F5393" w:rsidRDefault="003B7F47">
            <w:pPr>
              <w:spacing w:line="360" w:lineRule="auto"/>
              <w:rPr>
                <w:rFonts w:ascii="Arial" w:eastAsia="Arial" w:hAnsi="Arial" w:cs="Arial"/>
                <w:b/>
              </w:rPr>
            </w:pPr>
            <w:r>
              <w:rPr>
                <w:rFonts w:ascii="Arial" w:eastAsia="Arial" w:hAnsi="Arial" w:cs="Arial"/>
                <w:b/>
              </w:rPr>
              <w:t xml:space="preserve">                    Quota obbligatoria settimanale</w:t>
            </w:r>
          </w:p>
        </w:tc>
        <w:tc>
          <w:tcPr>
            <w:tcW w:w="8791" w:type="dxa"/>
            <w:gridSpan w:val="5"/>
            <w:shd w:val="clear" w:color="auto" w:fill="DBEEF3"/>
            <w:vAlign w:val="center"/>
          </w:tcPr>
          <w:p w14:paraId="022926DE" w14:textId="77777777" w:rsidR="009F5393" w:rsidRDefault="003B7F47">
            <w:pPr>
              <w:spacing w:line="360" w:lineRule="auto"/>
              <w:rPr>
                <w:rFonts w:ascii="Arial" w:eastAsia="Arial" w:hAnsi="Arial" w:cs="Arial"/>
                <w:b/>
              </w:rPr>
            </w:pPr>
            <w:r>
              <w:rPr>
                <w:rFonts w:ascii="Arial" w:eastAsia="Arial" w:hAnsi="Arial" w:cs="Arial"/>
                <w:b/>
              </w:rPr>
              <w:t xml:space="preserve">                                  Quota obbligatoria annuale</w:t>
            </w:r>
          </w:p>
        </w:tc>
        <w:tc>
          <w:tcPr>
            <w:tcW w:w="3719" w:type="dxa"/>
            <w:shd w:val="clear" w:color="auto" w:fill="DBEEF3"/>
          </w:tcPr>
          <w:p w14:paraId="7FC4B363" w14:textId="77777777" w:rsidR="009F5393" w:rsidRDefault="009F5393">
            <w:pPr>
              <w:spacing w:line="360" w:lineRule="auto"/>
              <w:rPr>
                <w:rFonts w:ascii="Arial" w:eastAsia="Arial" w:hAnsi="Arial" w:cs="Arial"/>
                <w:b/>
              </w:rPr>
            </w:pPr>
          </w:p>
        </w:tc>
        <w:tc>
          <w:tcPr>
            <w:tcW w:w="4988" w:type="dxa"/>
            <w:shd w:val="clear" w:color="auto" w:fill="DBEEF3"/>
          </w:tcPr>
          <w:p w14:paraId="3822EBA2" w14:textId="77777777" w:rsidR="009F5393" w:rsidRDefault="009F5393">
            <w:pPr>
              <w:spacing w:line="360" w:lineRule="auto"/>
              <w:rPr>
                <w:rFonts w:ascii="Arial" w:eastAsia="Arial" w:hAnsi="Arial" w:cs="Arial"/>
                <w:b/>
              </w:rPr>
            </w:pPr>
          </w:p>
        </w:tc>
        <w:tc>
          <w:tcPr>
            <w:tcW w:w="4988" w:type="dxa"/>
            <w:shd w:val="clear" w:color="auto" w:fill="DBEEF3"/>
          </w:tcPr>
          <w:p w14:paraId="2EB66A6A" w14:textId="77777777" w:rsidR="009F5393" w:rsidRDefault="009F5393">
            <w:pPr>
              <w:spacing w:line="360" w:lineRule="auto"/>
              <w:rPr>
                <w:rFonts w:ascii="Arial" w:eastAsia="Arial" w:hAnsi="Arial" w:cs="Arial"/>
                <w:b/>
              </w:rPr>
            </w:pPr>
          </w:p>
        </w:tc>
      </w:tr>
      <w:tr w:rsidR="009F5393" w14:paraId="0E2AC7DD" w14:textId="77777777">
        <w:trPr>
          <w:trHeight w:val="1385"/>
        </w:trPr>
        <w:tc>
          <w:tcPr>
            <w:tcW w:w="624" w:type="dxa"/>
            <w:shd w:val="clear" w:color="auto" w:fill="DBEEF3"/>
          </w:tcPr>
          <w:p w14:paraId="235602E6" w14:textId="77777777" w:rsidR="009F5393" w:rsidRDefault="009F5393">
            <w:pPr>
              <w:spacing w:line="360" w:lineRule="auto"/>
              <w:rPr>
                <w:rFonts w:ascii="Arial" w:eastAsia="Arial" w:hAnsi="Arial" w:cs="Arial"/>
                <w:b/>
                <w:smallCaps/>
                <w:color w:val="EEECE1"/>
                <w:sz w:val="36"/>
                <w:szCs w:val="36"/>
              </w:rPr>
            </w:pPr>
          </w:p>
        </w:tc>
        <w:tc>
          <w:tcPr>
            <w:tcW w:w="2463" w:type="dxa"/>
            <w:shd w:val="clear" w:color="auto" w:fill="DBEEF3"/>
          </w:tcPr>
          <w:p w14:paraId="35BA0879" w14:textId="77777777" w:rsidR="009F5393" w:rsidRDefault="009F5393">
            <w:pPr>
              <w:spacing w:line="360" w:lineRule="auto"/>
              <w:rPr>
                <w:rFonts w:ascii="Arial" w:eastAsia="Arial" w:hAnsi="Arial" w:cs="Arial"/>
                <w:b/>
                <w:smallCaps/>
                <w:color w:val="EEECE1"/>
                <w:sz w:val="36"/>
                <w:szCs w:val="36"/>
              </w:rPr>
            </w:pPr>
          </w:p>
        </w:tc>
        <w:tc>
          <w:tcPr>
            <w:tcW w:w="1348" w:type="dxa"/>
            <w:shd w:val="clear" w:color="auto" w:fill="DBEEF3"/>
          </w:tcPr>
          <w:p w14:paraId="3CE3D868" w14:textId="77777777" w:rsidR="009F5393" w:rsidRDefault="003B7F47">
            <w:pPr>
              <w:widowControl w:val="0"/>
              <w:ind w:right="299"/>
              <w:rPr>
                <w:rFonts w:ascii="Arial" w:eastAsia="Arial" w:hAnsi="Arial" w:cs="Arial"/>
                <w:b/>
              </w:rPr>
            </w:pPr>
            <w:r>
              <w:rPr>
                <w:rFonts w:ascii="Arial" w:eastAsia="Arial" w:hAnsi="Arial" w:cs="Arial"/>
                <w:b/>
              </w:rPr>
              <w:t xml:space="preserve">   Classi</w:t>
            </w:r>
          </w:p>
          <w:p w14:paraId="0BF1EE71" w14:textId="77777777" w:rsidR="009F5393" w:rsidRDefault="003B7F47">
            <w:pPr>
              <w:widowControl w:val="0"/>
              <w:ind w:left="302" w:right="299"/>
              <w:jc w:val="center"/>
              <w:rPr>
                <w:rFonts w:ascii="Arial" w:eastAsia="Arial" w:hAnsi="Arial" w:cs="Arial"/>
                <w:b/>
              </w:rPr>
            </w:pPr>
            <w:r>
              <w:rPr>
                <w:rFonts w:ascii="Arial" w:eastAsia="Arial" w:hAnsi="Arial" w:cs="Arial"/>
                <w:b/>
              </w:rPr>
              <w:t>I</w:t>
            </w:r>
          </w:p>
        </w:tc>
        <w:tc>
          <w:tcPr>
            <w:tcW w:w="1080" w:type="dxa"/>
            <w:shd w:val="clear" w:color="auto" w:fill="DBEEF3"/>
          </w:tcPr>
          <w:p w14:paraId="5B5524AA" w14:textId="77777777" w:rsidR="009F5393" w:rsidRDefault="003B7F47">
            <w:pPr>
              <w:jc w:val="center"/>
              <w:rPr>
                <w:rFonts w:ascii="Arial" w:eastAsia="Arial" w:hAnsi="Arial" w:cs="Arial"/>
                <w:b/>
              </w:rPr>
            </w:pPr>
            <w:r>
              <w:rPr>
                <w:rFonts w:ascii="Arial" w:eastAsia="Arial" w:hAnsi="Arial" w:cs="Arial"/>
                <w:b/>
              </w:rPr>
              <w:t>Classi</w:t>
            </w:r>
          </w:p>
          <w:p w14:paraId="6C6C6FC3" w14:textId="77777777" w:rsidR="009F5393" w:rsidRDefault="003B7F47">
            <w:pPr>
              <w:jc w:val="center"/>
              <w:rPr>
                <w:rFonts w:ascii="Arial" w:eastAsia="Arial" w:hAnsi="Arial" w:cs="Arial"/>
                <w:b/>
              </w:rPr>
            </w:pPr>
            <w:r>
              <w:rPr>
                <w:rFonts w:ascii="Arial" w:eastAsia="Arial" w:hAnsi="Arial" w:cs="Arial"/>
                <w:b/>
              </w:rPr>
              <w:t>II</w:t>
            </w:r>
          </w:p>
          <w:p w14:paraId="17087C29" w14:textId="77777777" w:rsidR="009F5393" w:rsidRDefault="009F5393">
            <w:pPr>
              <w:jc w:val="center"/>
              <w:rPr>
                <w:rFonts w:ascii="Arial" w:eastAsia="Arial" w:hAnsi="Arial" w:cs="Arial"/>
              </w:rPr>
            </w:pPr>
          </w:p>
          <w:p w14:paraId="3B8FEF29" w14:textId="77777777" w:rsidR="009F5393" w:rsidRDefault="009F5393">
            <w:pPr>
              <w:jc w:val="center"/>
              <w:rPr>
                <w:rFonts w:ascii="Arial" w:eastAsia="Arial" w:hAnsi="Arial" w:cs="Arial"/>
              </w:rPr>
            </w:pPr>
          </w:p>
        </w:tc>
        <w:tc>
          <w:tcPr>
            <w:tcW w:w="1348" w:type="dxa"/>
            <w:shd w:val="clear" w:color="auto" w:fill="DBEEF3"/>
          </w:tcPr>
          <w:p w14:paraId="1BD6CF90" w14:textId="77777777" w:rsidR="009F5393" w:rsidRDefault="003B7F47">
            <w:pPr>
              <w:jc w:val="center"/>
              <w:rPr>
                <w:rFonts w:ascii="Arial" w:eastAsia="Arial" w:hAnsi="Arial" w:cs="Arial"/>
              </w:rPr>
            </w:pPr>
            <w:r>
              <w:rPr>
                <w:rFonts w:ascii="Arial" w:eastAsia="Arial" w:hAnsi="Arial" w:cs="Arial"/>
                <w:b/>
              </w:rPr>
              <w:t>Classi</w:t>
            </w:r>
          </w:p>
          <w:p w14:paraId="1AE58EB9" w14:textId="77777777" w:rsidR="009F5393" w:rsidRDefault="003B7F47">
            <w:pPr>
              <w:jc w:val="center"/>
              <w:rPr>
                <w:rFonts w:ascii="Arial" w:eastAsia="Arial" w:hAnsi="Arial" w:cs="Arial"/>
              </w:rPr>
            </w:pPr>
            <w:r>
              <w:rPr>
                <w:rFonts w:ascii="Arial" w:eastAsia="Arial" w:hAnsi="Arial" w:cs="Arial"/>
                <w:b/>
              </w:rPr>
              <w:t>III</w:t>
            </w:r>
          </w:p>
        </w:tc>
        <w:tc>
          <w:tcPr>
            <w:tcW w:w="1080" w:type="dxa"/>
            <w:shd w:val="clear" w:color="auto" w:fill="DBEEF3"/>
          </w:tcPr>
          <w:p w14:paraId="73A106A7" w14:textId="77777777" w:rsidR="009F5393" w:rsidRDefault="003B7F47">
            <w:pPr>
              <w:jc w:val="center"/>
              <w:rPr>
                <w:rFonts w:ascii="Arial" w:eastAsia="Arial" w:hAnsi="Arial" w:cs="Arial"/>
              </w:rPr>
            </w:pPr>
            <w:r>
              <w:rPr>
                <w:rFonts w:ascii="Arial" w:eastAsia="Arial" w:hAnsi="Arial" w:cs="Arial"/>
                <w:b/>
              </w:rPr>
              <w:t>Classi</w:t>
            </w:r>
          </w:p>
          <w:p w14:paraId="03891E65" w14:textId="77777777" w:rsidR="009F5393" w:rsidRDefault="003B7F47">
            <w:pPr>
              <w:jc w:val="center"/>
              <w:rPr>
                <w:rFonts w:ascii="Arial" w:eastAsia="Arial" w:hAnsi="Arial" w:cs="Arial"/>
                <w:b/>
              </w:rPr>
            </w:pPr>
            <w:r>
              <w:rPr>
                <w:rFonts w:ascii="Arial" w:eastAsia="Arial" w:hAnsi="Arial" w:cs="Arial"/>
                <w:b/>
              </w:rPr>
              <w:t>IV</w:t>
            </w:r>
          </w:p>
        </w:tc>
        <w:tc>
          <w:tcPr>
            <w:tcW w:w="1213" w:type="dxa"/>
            <w:shd w:val="clear" w:color="auto" w:fill="DBEEF3"/>
          </w:tcPr>
          <w:p w14:paraId="3E5FC78F" w14:textId="77777777" w:rsidR="009F5393" w:rsidRDefault="003B7F47">
            <w:pPr>
              <w:jc w:val="center"/>
              <w:rPr>
                <w:rFonts w:ascii="Arial" w:eastAsia="Arial" w:hAnsi="Arial" w:cs="Arial"/>
              </w:rPr>
            </w:pPr>
            <w:r>
              <w:rPr>
                <w:rFonts w:ascii="Arial" w:eastAsia="Arial" w:hAnsi="Arial" w:cs="Arial"/>
                <w:b/>
              </w:rPr>
              <w:t>Classi</w:t>
            </w:r>
          </w:p>
          <w:p w14:paraId="7B777BA2" w14:textId="77777777" w:rsidR="009F5393" w:rsidRDefault="003B7F47">
            <w:pPr>
              <w:jc w:val="center"/>
              <w:rPr>
                <w:rFonts w:ascii="Arial" w:eastAsia="Arial" w:hAnsi="Arial" w:cs="Arial"/>
                <w:b/>
              </w:rPr>
            </w:pPr>
            <w:r>
              <w:rPr>
                <w:rFonts w:ascii="Arial" w:eastAsia="Arial" w:hAnsi="Arial" w:cs="Arial"/>
                <w:b/>
              </w:rPr>
              <w:t>V</w:t>
            </w:r>
          </w:p>
        </w:tc>
        <w:tc>
          <w:tcPr>
            <w:tcW w:w="1352" w:type="dxa"/>
            <w:gridSpan w:val="2"/>
            <w:shd w:val="clear" w:color="auto" w:fill="DBEEF3"/>
          </w:tcPr>
          <w:p w14:paraId="31CEE904" w14:textId="77777777" w:rsidR="009F5393" w:rsidRDefault="003B7F47">
            <w:pPr>
              <w:jc w:val="center"/>
              <w:rPr>
                <w:rFonts w:ascii="Arial" w:eastAsia="Arial" w:hAnsi="Arial" w:cs="Arial"/>
              </w:rPr>
            </w:pPr>
            <w:r>
              <w:rPr>
                <w:rFonts w:ascii="Arial" w:eastAsia="Arial" w:hAnsi="Arial" w:cs="Arial"/>
                <w:b/>
              </w:rPr>
              <w:t>Classi</w:t>
            </w:r>
          </w:p>
          <w:p w14:paraId="69CE1F55" w14:textId="77777777" w:rsidR="009F5393" w:rsidRDefault="003B7F47">
            <w:pPr>
              <w:jc w:val="center"/>
              <w:rPr>
                <w:rFonts w:ascii="Arial" w:eastAsia="Arial" w:hAnsi="Arial" w:cs="Arial"/>
              </w:rPr>
            </w:pPr>
            <w:r>
              <w:rPr>
                <w:rFonts w:ascii="Arial" w:eastAsia="Arial" w:hAnsi="Arial" w:cs="Arial"/>
                <w:b/>
              </w:rPr>
              <w:t>I</w:t>
            </w:r>
          </w:p>
        </w:tc>
        <w:tc>
          <w:tcPr>
            <w:tcW w:w="1348" w:type="dxa"/>
            <w:shd w:val="clear" w:color="auto" w:fill="DBEEF3"/>
          </w:tcPr>
          <w:p w14:paraId="2394FAC3" w14:textId="77777777" w:rsidR="009F5393" w:rsidRDefault="003B7F47">
            <w:pPr>
              <w:jc w:val="center"/>
              <w:rPr>
                <w:rFonts w:ascii="Arial" w:eastAsia="Arial" w:hAnsi="Arial" w:cs="Arial"/>
              </w:rPr>
            </w:pPr>
            <w:r>
              <w:rPr>
                <w:rFonts w:ascii="Arial" w:eastAsia="Arial" w:hAnsi="Arial" w:cs="Arial"/>
                <w:b/>
              </w:rPr>
              <w:t>Classi</w:t>
            </w:r>
          </w:p>
          <w:p w14:paraId="2564E07C" w14:textId="77777777" w:rsidR="009F5393" w:rsidRDefault="003B7F47">
            <w:pPr>
              <w:jc w:val="center"/>
              <w:rPr>
                <w:rFonts w:ascii="Arial" w:eastAsia="Arial" w:hAnsi="Arial" w:cs="Arial"/>
              </w:rPr>
            </w:pPr>
            <w:r>
              <w:rPr>
                <w:rFonts w:ascii="Arial" w:eastAsia="Arial" w:hAnsi="Arial" w:cs="Arial"/>
                <w:b/>
              </w:rPr>
              <w:t>II</w:t>
            </w:r>
          </w:p>
        </w:tc>
        <w:tc>
          <w:tcPr>
            <w:tcW w:w="1307" w:type="dxa"/>
            <w:shd w:val="clear" w:color="auto" w:fill="DBEEF3"/>
          </w:tcPr>
          <w:p w14:paraId="2A04C020" w14:textId="77777777" w:rsidR="009F5393" w:rsidRDefault="003B7F47">
            <w:pPr>
              <w:widowControl w:val="0"/>
              <w:ind w:left="176" w:right="173"/>
              <w:rPr>
                <w:rFonts w:ascii="Arial" w:eastAsia="Arial" w:hAnsi="Arial" w:cs="Arial"/>
                <w:b/>
              </w:rPr>
            </w:pPr>
            <w:r>
              <w:rPr>
                <w:rFonts w:ascii="Arial" w:eastAsia="Arial" w:hAnsi="Arial" w:cs="Arial"/>
                <w:b/>
              </w:rPr>
              <w:t>Classi</w:t>
            </w:r>
          </w:p>
          <w:p w14:paraId="134B659E" w14:textId="77777777" w:rsidR="009F5393" w:rsidRDefault="003B7F47">
            <w:pPr>
              <w:widowControl w:val="0"/>
              <w:ind w:left="176" w:right="173"/>
              <w:rPr>
                <w:rFonts w:ascii="Arial" w:eastAsia="Arial" w:hAnsi="Arial" w:cs="Arial"/>
                <w:b/>
              </w:rPr>
            </w:pPr>
            <w:r>
              <w:rPr>
                <w:rFonts w:ascii="Arial" w:eastAsia="Arial" w:hAnsi="Arial" w:cs="Arial"/>
                <w:b/>
              </w:rPr>
              <w:t xml:space="preserve">   III</w:t>
            </w:r>
          </w:p>
        </w:tc>
        <w:tc>
          <w:tcPr>
            <w:tcW w:w="1276" w:type="dxa"/>
            <w:shd w:val="clear" w:color="auto" w:fill="DBEEF3"/>
          </w:tcPr>
          <w:p w14:paraId="4E8617A5" w14:textId="77777777" w:rsidR="009F5393" w:rsidRDefault="003B7F47">
            <w:pPr>
              <w:widowControl w:val="0"/>
              <w:ind w:left="176" w:right="173"/>
              <w:rPr>
                <w:rFonts w:ascii="Arial" w:eastAsia="Arial" w:hAnsi="Arial" w:cs="Arial"/>
                <w:b/>
              </w:rPr>
            </w:pPr>
            <w:r>
              <w:rPr>
                <w:rFonts w:ascii="Arial" w:eastAsia="Arial" w:hAnsi="Arial" w:cs="Arial"/>
                <w:b/>
              </w:rPr>
              <w:t>Classi</w:t>
            </w:r>
          </w:p>
          <w:p w14:paraId="0945E618" w14:textId="77777777" w:rsidR="009F5393" w:rsidRDefault="003B7F47">
            <w:pPr>
              <w:widowControl w:val="0"/>
              <w:ind w:left="176" w:right="173"/>
              <w:rPr>
                <w:rFonts w:ascii="Arial" w:eastAsia="Arial" w:hAnsi="Arial" w:cs="Arial"/>
                <w:b/>
              </w:rPr>
            </w:pPr>
            <w:r>
              <w:rPr>
                <w:rFonts w:ascii="Arial" w:eastAsia="Arial" w:hAnsi="Arial" w:cs="Arial"/>
                <w:b/>
              </w:rPr>
              <w:t xml:space="preserve">   IV</w:t>
            </w:r>
          </w:p>
        </w:tc>
        <w:tc>
          <w:tcPr>
            <w:tcW w:w="3546" w:type="dxa"/>
            <w:shd w:val="clear" w:color="auto" w:fill="DBEEF3"/>
          </w:tcPr>
          <w:p w14:paraId="5998CF54" w14:textId="77777777" w:rsidR="009F5393" w:rsidRDefault="003B7F47">
            <w:pPr>
              <w:widowControl w:val="0"/>
              <w:ind w:left="176" w:right="173"/>
              <w:rPr>
                <w:rFonts w:ascii="Arial" w:eastAsia="Arial" w:hAnsi="Arial" w:cs="Arial"/>
              </w:rPr>
            </w:pPr>
            <w:r>
              <w:rPr>
                <w:rFonts w:ascii="Arial" w:eastAsia="Arial" w:hAnsi="Arial" w:cs="Arial"/>
                <w:b/>
              </w:rPr>
              <w:t xml:space="preserve"> Classi</w:t>
            </w:r>
          </w:p>
          <w:p w14:paraId="5656B496" w14:textId="77777777" w:rsidR="009F5393" w:rsidRDefault="003B7F47">
            <w:pPr>
              <w:rPr>
                <w:rFonts w:ascii="Arial" w:eastAsia="Arial" w:hAnsi="Arial" w:cs="Arial"/>
              </w:rPr>
            </w:pPr>
            <w:r>
              <w:rPr>
                <w:rFonts w:ascii="Arial" w:eastAsia="Arial" w:hAnsi="Arial" w:cs="Arial"/>
                <w:b/>
              </w:rPr>
              <w:t xml:space="preserve">        V</w:t>
            </w:r>
          </w:p>
        </w:tc>
        <w:tc>
          <w:tcPr>
            <w:tcW w:w="3719" w:type="dxa"/>
            <w:shd w:val="clear" w:color="auto" w:fill="DBEEF3"/>
          </w:tcPr>
          <w:p w14:paraId="575ACDFC" w14:textId="77777777" w:rsidR="009F5393" w:rsidRDefault="009F5393">
            <w:pPr>
              <w:widowControl w:val="0"/>
              <w:ind w:left="176" w:right="173"/>
              <w:rPr>
                <w:rFonts w:ascii="Arial" w:eastAsia="Arial" w:hAnsi="Arial" w:cs="Arial"/>
                <w:b/>
              </w:rPr>
            </w:pPr>
          </w:p>
        </w:tc>
        <w:tc>
          <w:tcPr>
            <w:tcW w:w="4988" w:type="dxa"/>
            <w:shd w:val="clear" w:color="auto" w:fill="DBEEF3"/>
          </w:tcPr>
          <w:p w14:paraId="519D212D" w14:textId="77777777" w:rsidR="009F5393" w:rsidRDefault="009F5393">
            <w:pPr>
              <w:widowControl w:val="0"/>
              <w:ind w:left="176" w:right="173"/>
              <w:rPr>
                <w:rFonts w:ascii="Arial" w:eastAsia="Arial" w:hAnsi="Arial" w:cs="Arial"/>
                <w:b/>
              </w:rPr>
            </w:pPr>
          </w:p>
        </w:tc>
        <w:tc>
          <w:tcPr>
            <w:tcW w:w="4988" w:type="dxa"/>
            <w:shd w:val="clear" w:color="auto" w:fill="DBEEF3"/>
          </w:tcPr>
          <w:p w14:paraId="140E9304" w14:textId="77777777" w:rsidR="009F5393" w:rsidRDefault="009F5393">
            <w:pPr>
              <w:widowControl w:val="0"/>
              <w:ind w:left="176" w:right="173"/>
              <w:rPr>
                <w:rFonts w:ascii="Arial" w:eastAsia="Arial" w:hAnsi="Arial" w:cs="Arial"/>
                <w:b/>
              </w:rPr>
            </w:pPr>
          </w:p>
        </w:tc>
      </w:tr>
      <w:tr w:rsidR="009F5393" w14:paraId="54877C04" w14:textId="77777777">
        <w:trPr>
          <w:trHeight w:val="510"/>
        </w:trPr>
        <w:tc>
          <w:tcPr>
            <w:tcW w:w="624" w:type="dxa"/>
          </w:tcPr>
          <w:p w14:paraId="1A4220BC" w14:textId="77777777" w:rsidR="009F5393" w:rsidRDefault="003B7F47">
            <w:pPr>
              <w:rPr>
                <w:rFonts w:ascii="Arial" w:eastAsia="Arial" w:hAnsi="Arial" w:cs="Arial"/>
              </w:rPr>
            </w:pPr>
            <w:r>
              <w:rPr>
                <w:rFonts w:ascii="Arial" w:eastAsia="Arial" w:hAnsi="Arial" w:cs="Arial"/>
              </w:rPr>
              <w:t>1</w:t>
            </w:r>
          </w:p>
        </w:tc>
        <w:tc>
          <w:tcPr>
            <w:tcW w:w="2463" w:type="dxa"/>
          </w:tcPr>
          <w:p w14:paraId="75EE8FA8" w14:textId="77777777" w:rsidR="009F5393" w:rsidRDefault="003B7F47">
            <w:pPr>
              <w:rPr>
                <w:rFonts w:ascii="Arial" w:eastAsia="Arial" w:hAnsi="Arial" w:cs="Arial"/>
              </w:rPr>
            </w:pPr>
            <w:r>
              <w:rPr>
                <w:rFonts w:ascii="Arial" w:eastAsia="Arial" w:hAnsi="Arial" w:cs="Arial"/>
              </w:rPr>
              <w:t>Italiano</w:t>
            </w:r>
          </w:p>
        </w:tc>
        <w:tc>
          <w:tcPr>
            <w:tcW w:w="1348" w:type="dxa"/>
            <w:vAlign w:val="center"/>
          </w:tcPr>
          <w:p w14:paraId="5C0A052F" w14:textId="77777777" w:rsidR="009F5393" w:rsidRDefault="003B7F47">
            <w:pPr>
              <w:jc w:val="center"/>
              <w:rPr>
                <w:rFonts w:ascii="Arial" w:eastAsia="Arial" w:hAnsi="Arial" w:cs="Arial"/>
              </w:rPr>
            </w:pPr>
            <w:r>
              <w:rPr>
                <w:rFonts w:ascii="Arial" w:eastAsia="Arial" w:hAnsi="Arial" w:cs="Arial"/>
              </w:rPr>
              <w:t>8</w:t>
            </w:r>
          </w:p>
        </w:tc>
        <w:tc>
          <w:tcPr>
            <w:tcW w:w="1080" w:type="dxa"/>
            <w:vAlign w:val="center"/>
          </w:tcPr>
          <w:p w14:paraId="0775BE4F" w14:textId="77777777" w:rsidR="009F5393" w:rsidRDefault="003B7F47">
            <w:pPr>
              <w:jc w:val="center"/>
              <w:rPr>
                <w:rFonts w:ascii="Arial" w:eastAsia="Arial" w:hAnsi="Arial" w:cs="Arial"/>
              </w:rPr>
            </w:pPr>
            <w:r>
              <w:rPr>
                <w:rFonts w:ascii="Arial" w:eastAsia="Arial" w:hAnsi="Arial" w:cs="Arial"/>
              </w:rPr>
              <w:t>7</w:t>
            </w:r>
          </w:p>
        </w:tc>
        <w:tc>
          <w:tcPr>
            <w:tcW w:w="1348" w:type="dxa"/>
            <w:vAlign w:val="center"/>
          </w:tcPr>
          <w:p w14:paraId="4B129532" w14:textId="77777777" w:rsidR="009F5393" w:rsidRDefault="003B7F47">
            <w:pPr>
              <w:jc w:val="center"/>
              <w:rPr>
                <w:rFonts w:ascii="Arial" w:eastAsia="Arial" w:hAnsi="Arial" w:cs="Arial"/>
              </w:rPr>
            </w:pPr>
            <w:r>
              <w:rPr>
                <w:rFonts w:ascii="Arial" w:eastAsia="Arial" w:hAnsi="Arial" w:cs="Arial"/>
              </w:rPr>
              <w:t>7</w:t>
            </w:r>
          </w:p>
        </w:tc>
        <w:tc>
          <w:tcPr>
            <w:tcW w:w="1080" w:type="dxa"/>
          </w:tcPr>
          <w:p w14:paraId="22F2775B" w14:textId="77777777" w:rsidR="009F5393" w:rsidRDefault="003B7F47">
            <w:pPr>
              <w:jc w:val="center"/>
              <w:rPr>
                <w:rFonts w:ascii="Arial" w:eastAsia="Arial" w:hAnsi="Arial" w:cs="Arial"/>
              </w:rPr>
            </w:pPr>
            <w:r>
              <w:rPr>
                <w:rFonts w:ascii="Arial" w:eastAsia="Arial" w:hAnsi="Arial" w:cs="Arial"/>
              </w:rPr>
              <w:t>6</w:t>
            </w:r>
          </w:p>
        </w:tc>
        <w:tc>
          <w:tcPr>
            <w:tcW w:w="1213" w:type="dxa"/>
          </w:tcPr>
          <w:p w14:paraId="4AD9AFE1" w14:textId="77777777" w:rsidR="009F5393" w:rsidRDefault="003B7F47">
            <w:pPr>
              <w:jc w:val="center"/>
              <w:rPr>
                <w:rFonts w:ascii="Arial" w:eastAsia="Arial" w:hAnsi="Arial" w:cs="Arial"/>
              </w:rPr>
            </w:pPr>
            <w:r>
              <w:rPr>
                <w:rFonts w:ascii="Arial" w:eastAsia="Arial" w:hAnsi="Arial" w:cs="Arial"/>
              </w:rPr>
              <w:t>6</w:t>
            </w:r>
          </w:p>
        </w:tc>
        <w:tc>
          <w:tcPr>
            <w:tcW w:w="1352" w:type="dxa"/>
            <w:gridSpan w:val="2"/>
            <w:vAlign w:val="center"/>
          </w:tcPr>
          <w:p w14:paraId="1C3D3211" w14:textId="77777777" w:rsidR="009F5393" w:rsidRDefault="003B7F47">
            <w:pPr>
              <w:rPr>
                <w:rFonts w:ascii="Arial" w:eastAsia="Arial" w:hAnsi="Arial" w:cs="Arial"/>
              </w:rPr>
            </w:pPr>
            <w:r>
              <w:rPr>
                <w:rFonts w:ascii="Arial" w:eastAsia="Arial" w:hAnsi="Arial" w:cs="Arial"/>
              </w:rPr>
              <w:t xml:space="preserve">        264</w:t>
            </w:r>
          </w:p>
        </w:tc>
        <w:tc>
          <w:tcPr>
            <w:tcW w:w="1348" w:type="dxa"/>
            <w:vAlign w:val="center"/>
          </w:tcPr>
          <w:p w14:paraId="72B67C28" w14:textId="77777777" w:rsidR="009F5393" w:rsidRDefault="003B7F47">
            <w:pPr>
              <w:rPr>
                <w:rFonts w:ascii="Arial" w:eastAsia="Arial" w:hAnsi="Arial" w:cs="Arial"/>
              </w:rPr>
            </w:pPr>
            <w:r>
              <w:rPr>
                <w:rFonts w:ascii="Arial" w:eastAsia="Arial" w:hAnsi="Arial" w:cs="Arial"/>
              </w:rPr>
              <w:t xml:space="preserve">       231</w:t>
            </w:r>
          </w:p>
        </w:tc>
        <w:tc>
          <w:tcPr>
            <w:tcW w:w="1307" w:type="dxa"/>
          </w:tcPr>
          <w:p w14:paraId="5DC5FD65" w14:textId="77777777" w:rsidR="009F5393" w:rsidRDefault="003B7F47">
            <w:pPr>
              <w:rPr>
                <w:rFonts w:ascii="Arial" w:eastAsia="Arial" w:hAnsi="Arial" w:cs="Arial"/>
              </w:rPr>
            </w:pPr>
            <w:r>
              <w:rPr>
                <w:rFonts w:ascii="Arial" w:eastAsia="Arial" w:hAnsi="Arial" w:cs="Arial"/>
              </w:rPr>
              <w:t xml:space="preserve">     231</w:t>
            </w:r>
          </w:p>
        </w:tc>
        <w:tc>
          <w:tcPr>
            <w:tcW w:w="1276" w:type="dxa"/>
          </w:tcPr>
          <w:p w14:paraId="0F96F711" w14:textId="77777777" w:rsidR="009F5393" w:rsidRDefault="003B7F47">
            <w:pPr>
              <w:rPr>
                <w:rFonts w:ascii="Arial" w:eastAsia="Arial" w:hAnsi="Arial" w:cs="Arial"/>
              </w:rPr>
            </w:pPr>
            <w:r>
              <w:rPr>
                <w:rFonts w:ascii="Arial" w:eastAsia="Arial" w:hAnsi="Arial" w:cs="Arial"/>
              </w:rPr>
              <w:t xml:space="preserve">     198</w:t>
            </w:r>
          </w:p>
        </w:tc>
        <w:tc>
          <w:tcPr>
            <w:tcW w:w="3546" w:type="dxa"/>
            <w:vAlign w:val="center"/>
          </w:tcPr>
          <w:p w14:paraId="2D9105D1" w14:textId="77777777" w:rsidR="009F5393" w:rsidRDefault="003B7F47">
            <w:pPr>
              <w:rPr>
                <w:rFonts w:ascii="Arial" w:eastAsia="Arial" w:hAnsi="Arial" w:cs="Arial"/>
              </w:rPr>
            </w:pPr>
            <w:r>
              <w:rPr>
                <w:rFonts w:ascii="Arial" w:eastAsia="Arial" w:hAnsi="Arial" w:cs="Arial"/>
              </w:rPr>
              <w:t xml:space="preserve">      198</w:t>
            </w:r>
          </w:p>
        </w:tc>
        <w:tc>
          <w:tcPr>
            <w:tcW w:w="3719" w:type="dxa"/>
          </w:tcPr>
          <w:p w14:paraId="2F98F712" w14:textId="77777777" w:rsidR="009F5393" w:rsidRDefault="009F5393">
            <w:pPr>
              <w:rPr>
                <w:rFonts w:ascii="Arial" w:eastAsia="Arial" w:hAnsi="Arial" w:cs="Arial"/>
              </w:rPr>
            </w:pPr>
          </w:p>
        </w:tc>
        <w:tc>
          <w:tcPr>
            <w:tcW w:w="4988" w:type="dxa"/>
          </w:tcPr>
          <w:p w14:paraId="1A4B46B5" w14:textId="77777777" w:rsidR="009F5393" w:rsidRDefault="009F5393">
            <w:pPr>
              <w:rPr>
                <w:rFonts w:ascii="Arial" w:eastAsia="Arial" w:hAnsi="Arial" w:cs="Arial"/>
              </w:rPr>
            </w:pPr>
          </w:p>
        </w:tc>
        <w:tc>
          <w:tcPr>
            <w:tcW w:w="4988" w:type="dxa"/>
          </w:tcPr>
          <w:p w14:paraId="54E44713" w14:textId="77777777" w:rsidR="009F5393" w:rsidRDefault="009F5393">
            <w:pPr>
              <w:rPr>
                <w:rFonts w:ascii="Arial" w:eastAsia="Arial" w:hAnsi="Arial" w:cs="Arial"/>
              </w:rPr>
            </w:pPr>
          </w:p>
        </w:tc>
      </w:tr>
      <w:tr w:rsidR="009F5393" w14:paraId="4787C284" w14:textId="77777777">
        <w:trPr>
          <w:trHeight w:val="510"/>
        </w:trPr>
        <w:tc>
          <w:tcPr>
            <w:tcW w:w="624" w:type="dxa"/>
          </w:tcPr>
          <w:p w14:paraId="6CAD96AB" w14:textId="77777777" w:rsidR="009F5393" w:rsidRDefault="003B7F47">
            <w:pPr>
              <w:rPr>
                <w:rFonts w:ascii="Arial" w:eastAsia="Arial" w:hAnsi="Arial" w:cs="Arial"/>
              </w:rPr>
            </w:pPr>
            <w:r>
              <w:rPr>
                <w:rFonts w:ascii="Arial" w:eastAsia="Arial" w:hAnsi="Arial" w:cs="Arial"/>
              </w:rPr>
              <w:t>2</w:t>
            </w:r>
          </w:p>
        </w:tc>
        <w:tc>
          <w:tcPr>
            <w:tcW w:w="2463" w:type="dxa"/>
          </w:tcPr>
          <w:p w14:paraId="5A7A0991" w14:textId="77777777" w:rsidR="009F5393" w:rsidRDefault="003B7F47">
            <w:pPr>
              <w:rPr>
                <w:rFonts w:ascii="Arial" w:eastAsia="Arial" w:hAnsi="Arial" w:cs="Arial"/>
              </w:rPr>
            </w:pPr>
            <w:r>
              <w:rPr>
                <w:rFonts w:ascii="Arial" w:eastAsia="Arial" w:hAnsi="Arial" w:cs="Arial"/>
              </w:rPr>
              <w:t>Storia/</w:t>
            </w:r>
            <w:proofErr w:type="spellStart"/>
            <w:r>
              <w:rPr>
                <w:rFonts w:ascii="Arial" w:eastAsia="Arial" w:hAnsi="Arial" w:cs="Arial"/>
              </w:rPr>
              <w:t>Citt</w:t>
            </w:r>
            <w:proofErr w:type="spellEnd"/>
            <w:r>
              <w:rPr>
                <w:rFonts w:ascii="Arial" w:eastAsia="Arial" w:hAnsi="Arial" w:cs="Arial"/>
              </w:rPr>
              <w:t>. E Cost.</w:t>
            </w:r>
          </w:p>
        </w:tc>
        <w:tc>
          <w:tcPr>
            <w:tcW w:w="1348" w:type="dxa"/>
            <w:vAlign w:val="center"/>
          </w:tcPr>
          <w:p w14:paraId="16CDEBCD" w14:textId="77777777" w:rsidR="009F5393" w:rsidRDefault="003B7F47">
            <w:pPr>
              <w:jc w:val="center"/>
              <w:rPr>
                <w:rFonts w:ascii="Arial" w:eastAsia="Arial" w:hAnsi="Arial" w:cs="Arial"/>
              </w:rPr>
            </w:pPr>
            <w:r>
              <w:rPr>
                <w:rFonts w:ascii="Arial" w:eastAsia="Arial" w:hAnsi="Arial" w:cs="Arial"/>
              </w:rPr>
              <w:t>2</w:t>
            </w:r>
          </w:p>
        </w:tc>
        <w:tc>
          <w:tcPr>
            <w:tcW w:w="1080" w:type="dxa"/>
            <w:vAlign w:val="center"/>
          </w:tcPr>
          <w:p w14:paraId="74DBCF11" w14:textId="77777777" w:rsidR="009F5393" w:rsidRDefault="003B7F47">
            <w:pPr>
              <w:jc w:val="center"/>
              <w:rPr>
                <w:rFonts w:ascii="Arial" w:eastAsia="Arial" w:hAnsi="Arial" w:cs="Arial"/>
              </w:rPr>
            </w:pPr>
            <w:r>
              <w:rPr>
                <w:rFonts w:ascii="Arial" w:eastAsia="Arial" w:hAnsi="Arial" w:cs="Arial"/>
              </w:rPr>
              <w:t>2</w:t>
            </w:r>
          </w:p>
        </w:tc>
        <w:tc>
          <w:tcPr>
            <w:tcW w:w="1348" w:type="dxa"/>
            <w:vAlign w:val="center"/>
          </w:tcPr>
          <w:p w14:paraId="2FA3B6D6" w14:textId="77777777" w:rsidR="009F5393" w:rsidRDefault="003B7F47">
            <w:pPr>
              <w:jc w:val="center"/>
              <w:rPr>
                <w:rFonts w:ascii="Arial" w:eastAsia="Arial" w:hAnsi="Arial" w:cs="Arial"/>
              </w:rPr>
            </w:pPr>
            <w:r>
              <w:rPr>
                <w:rFonts w:ascii="Arial" w:eastAsia="Arial" w:hAnsi="Arial" w:cs="Arial"/>
              </w:rPr>
              <w:t>2</w:t>
            </w:r>
          </w:p>
        </w:tc>
        <w:tc>
          <w:tcPr>
            <w:tcW w:w="1080" w:type="dxa"/>
          </w:tcPr>
          <w:p w14:paraId="36AA0CBB" w14:textId="77777777" w:rsidR="009F5393" w:rsidRDefault="003B7F47">
            <w:pPr>
              <w:jc w:val="center"/>
              <w:rPr>
                <w:rFonts w:ascii="Arial" w:eastAsia="Arial" w:hAnsi="Arial" w:cs="Arial"/>
              </w:rPr>
            </w:pPr>
            <w:r>
              <w:rPr>
                <w:rFonts w:ascii="Arial" w:eastAsia="Arial" w:hAnsi="Arial" w:cs="Arial"/>
              </w:rPr>
              <w:t>2</w:t>
            </w:r>
          </w:p>
        </w:tc>
        <w:tc>
          <w:tcPr>
            <w:tcW w:w="1213" w:type="dxa"/>
          </w:tcPr>
          <w:p w14:paraId="34B7255F" w14:textId="77777777" w:rsidR="009F5393" w:rsidRDefault="003B7F47">
            <w:pPr>
              <w:jc w:val="center"/>
              <w:rPr>
                <w:rFonts w:ascii="Arial" w:eastAsia="Arial" w:hAnsi="Arial" w:cs="Arial"/>
              </w:rPr>
            </w:pPr>
            <w:r>
              <w:rPr>
                <w:rFonts w:ascii="Arial" w:eastAsia="Arial" w:hAnsi="Arial" w:cs="Arial"/>
              </w:rPr>
              <w:t>3</w:t>
            </w:r>
          </w:p>
        </w:tc>
        <w:tc>
          <w:tcPr>
            <w:tcW w:w="1352" w:type="dxa"/>
            <w:gridSpan w:val="2"/>
            <w:vAlign w:val="center"/>
          </w:tcPr>
          <w:p w14:paraId="71217344" w14:textId="77777777" w:rsidR="009F5393" w:rsidRDefault="003B7F47">
            <w:pPr>
              <w:rPr>
                <w:rFonts w:ascii="Arial" w:eastAsia="Arial" w:hAnsi="Arial" w:cs="Arial"/>
              </w:rPr>
            </w:pPr>
            <w:r>
              <w:rPr>
                <w:rFonts w:ascii="Arial" w:eastAsia="Arial" w:hAnsi="Arial" w:cs="Arial"/>
              </w:rPr>
              <w:t xml:space="preserve">         66</w:t>
            </w:r>
          </w:p>
        </w:tc>
        <w:tc>
          <w:tcPr>
            <w:tcW w:w="1348" w:type="dxa"/>
            <w:vAlign w:val="center"/>
          </w:tcPr>
          <w:p w14:paraId="2B4FFC07" w14:textId="77777777" w:rsidR="009F5393" w:rsidRDefault="003B7F47">
            <w:pPr>
              <w:rPr>
                <w:rFonts w:ascii="Arial" w:eastAsia="Arial" w:hAnsi="Arial" w:cs="Arial"/>
              </w:rPr>
            </w:pPr>
            <w:r>
              <w:rPr>
                <w:rFonts w:ascii="Arial" w:eastAsia="Arial" w:hAnsi="Arial" w:cs="Arial"/>
              </w:rPr>
              <w:t xml:space="preserve">       66</w:t>
            </w:r>
          </w:p>
        </w:tc>
        <w:tc>
          <w:tcPr>
            <w:tcW w:w="1307" w:type="dxa"/>
          </w:tcPr>
          <w:p w14:paraId="368469FE" w14:textId="77777777" w:rsidR="009F5393" w:rsidRDefault="003B7F47">
            <w:pPr>
              <w:rPr>
                <w:rFonts w:ascii="Arial" w:eastAsia="Arial" w:hAnsi="Arial" w:cs="Arial"/>
              </w:rPr>
            </w:pPr>
            <w:r>
              <w:rPr>
                <w:rFonts w:ascii="Arial" w:eastAsia="Arial" w:hAnsi="Arial" w:cs="Arial"/>
              </w:rPr>
              <w:t xml:space="preserve">      66</w:t>
            </w:r>
          </w:p>
        </w:tc>
        <w:tc>
          <w:tcPr>
            <w:tcW w:w="1276" w:type="dxa"/>
          </w:tcPr>
          <w:p w14:paraId="10E2F9C3" w14:textId="77777777" w:rsidR="009F5393" w:rsidRDefault="003B7F47">
            <w:pPr>
              <w:rPr>
                <w:rFonts w:ascii="Arial" w:eastAsia="Arial" w:hAnsi="Arial" w:cs="Arial"/>
              </w:rPr>
            </w:pPr>
            <w:r>
              <w:rPr>
                <w:rFonts w:ascii="Arial" w:eastAsia="Arial" w:hAnsi="Arial" w:cs="Arial"/>
              </w:rPr>
              <w:t xml:space="preserve">      66</w:t>
            </w:r>
          </w:p>
        </w:tc>
        <w:tc>
          <w:tcPr>
            <w:tcW w:w="3546" w:type="dxa"/>
            <w:vAlign w:val="center"/>
          </w:tcPr>
          <w:p w14:paraId="6E946210" w14:textId="77777777" w:rsidR="009F5393" w:rsidRDefault="003B7F47">
            <w:pPr>
              <w:rPr>
                <w:rFonts w:ascii="Arial" w:eastAsia="Arial" w:hAnsi="Arial" w:cs="Arial"/>
              </w:rPr>
            </w:pPr>
            <w:r>
              <w:rPr>
                <w:rFonts w:ascii="Arial" w:eastAsia="Arial" w:hAnsi="Arial" w:cs="Arial"/>
              </w:rPr>
              <w:t xml:space="preserve">       99</w:t>
            </w:r>
          </w:p>
        </w:tc>
        <w:tc>
          <w:tcPr>
            <w:tcW w:w="3719" w:type="dxa"/>
          </w:tcPr>
          <w:p w14:paraId="4D82F0CE" w14:textId="77777777" w:rsidR="009F5393" w:rsidRDefault="009F5393">
            <w:pPr>
              <w:rPr>
                <w:rFonts w:ascii="Arial" w:eastAsia="Arial" w:hAnsi="Arial" w:cs="Arial"/>
              </w:rPr>
            </w:pPr>
          </w:p>
        </w:tc>
        <w:tc>
          <w:tcPr>
            <w:tcW w:w="4988" w:type="dxa"/>
          </w:tcPr>
          <w:p w14:paraId="335CE561" w14:textId="77777777" w:rsidR="009F5393" w:rsidRDefault="009F5393">
            <w:pPr>
              <w:rPr>
                <w:rFonts w:ascii="Arial" w:eastAsia="Arial" w:hAnsi="Arial" w:cs="Arial"/>
              </w:rPr>
            </w:pPr>
          </w:p>
        </w:tc>
        <w:tc>
          <w:tcPr>
            <w:tcW w:w="4988" w:type="dxa"/>
          </w:tcPr>
          <w:p w14:paraId="0DD88C37" w14:textId="77777777" w:rsidR="009F5393" w:rsidRDefault="009F5393">
            <w:pPr>
              <w:rPr>
                <w:rFonts w:ascii="Arial" w:eastAsia="Arial" w:hAnsi="Arial" w:cs="Arial"/>
              </w:rPr>
            </w:pPr>
          </w:p>
        </w:tc>
      </w:tr>
      <w:tr w:rsidR="009F5393" w14:paraId="40997D41" w14:textId="77777777">
        <w:trPr>
          <w:trHeight w:val="510"/>
        </w:trPr>
        <w:tc>
          <w:tcPr>
            <w:tcW w:w="624" w:type="dxa"/>
          </w:tcPr>
          <w:p w14:paraId="3E3E260F" w14:textId="77777777" w:rsidR="009F5393" w:rsidRDefault="003B7F47">
            <w:pPr>
              <w:rPr>
                <w:rFonts w:ascii="Arial" w:eastAsia="Arial" w:hAnsi="Arial" w:cs="Arial"/>
              </w:rPr>
            </w:pPr>
            <w:r>
              <w:rPr>
                <w:rFonts w:ascii="Arial" w:eastAsia="Arial" w:hAnsi="Arial" w:cs="Arial"/>
              </w:rPr>
              <w:t>3</w:t>
            </w:r>
          </w:p>
        </w:tc>
        <w:tc>
          <w:tcPr>
            <w:tcW w:w="2463" w:type="dxa"/>
          </w:tcPr>
          <w:p w14:paraId="7146DAB3" w14:textId="77777777" w:rsidR="009F5393" w:rsidRDefault="003B7F47">
            <w:pPr>
              <w:rPr>
                <w:rFonts w:ascii="Arial" w:eastAsia="Arial" w:hAnsi="Arial" w:cs="Arial"/>
              </w:rPr>
            </w:pPr>
            <w:r>
              <w:rPr>
                <w:rFonts w:ascii="Arial" w:eastAsia="Arial" w:hAnsi="Arial" w:cs="Arial"/>
              </w:rPr>
              <w:t>Geografia</w:t>
            </w:r>
          </w:p>
        </w:tc>
        <w:tc>
          <w:tcPr>
            <w:tcW w:w="1348" w:type="dxa"/>
            <w:vAlign w:val="center"/>
          </w:tcPr>
          <w:p w14:paraId="4640E948" w14:textId="77777777" w:rsidR="009F5393" w:rsidRDefault="003B7F47">
            <w:pPr>
              <w:jc w:val="center"/>
              <w:rPr>
                <w:rFonts w:ascii="Arial" w:eastAsia="Arial" w:hAnsi="Arial" w:cs="Arial"/>
              </w:rPr>
            </w:pPr>
            <w:r>
              <w:rPr>
                <w:rFonts w:ascii="Arial" w:eastAsia="Arial" w:hAnsi="Arial" w:cs="Arial"/>
              </w:rPr>
              <w:t>2</w:t>
            </w:r>
          </w:p>
        </w:tc>
        <w:tc>
          <w:tcPr>
            <w:tcW w:w="1080" w:type="dxa"/>
            <w:vAlign w:val="center"/>
          </w:tcPr>
          <w:p w14:paraId="43424A7E" w14:textId="77777777" w:rsidR="009F5393" w:rsidRDefault="003B7F47">
            <w:pPr>
              <w:jc w:val="center"/>
              <w:rPr>
                <w:rFonts w:ascii="Arial" w:eastAsia="Arial" w:hAnsi="Arial" w:cs="Arial"/>
              </w:rPr>
            </w:pPr>
            <w:r>
              <w:rPr>
                <w:rFonts w:ascii="Arial" w:eastAsia="Arial" w:hAnsi="Arial" w:cs="Arial"/>
              </w:rPr>
              <w:t>2</w:t>
            </w:r>
          </w:p>
        </w:tc>
        <w:tc>
          <w:tcPr>
            <w:tcW w:w="1348" w:type="dxa"/>
            <w:vAlign w:val="center"/>
          </w:tcPr>
          <w:p w14:paraId="6130ADB8" w14:textId="77777777" w:rsidR="009F5393" w:rsidRDefault="003B7F47">
            <w:pPr>
              <w:jc w:val="center"/>
              <w:rPr>
                <w:rFonts w:ascii="Arial" w:eastAsia="Arial" w:hAnsi="Arial" w:cs="Arial"/>
              </w:rPr>
            </w:pPr>
            <w:r>
              <w:rPr>
                <w:rFonts w:ascii="Arial" w:eastAsia="Arial" w:hAnsi="Arial" w:cs="Arial"/>
              </w:rPr>
              <w:t>2</w:t>
            </w:r>
          </w:p>
        </w:tc>
        <w:tc>
          <w:tcPr>
            <w:tcW w:w="1080" w:type="dxa"/>
          </w:tcPr>
          <w:p w14:paraId="238565E7" w14:textId="77777777" w:rsidR="009F5393" w:rsidRDefault="003B7F47">
            <w:pPr>
              <w:jc w:val="center"/>
              <w:rPr>
                <w:rFonts w:ascii="Arial" w:eastAsia="Arial" w:hAnsi="Arial" w:cs="Arial"/>
              </w:rPr>
            </w:pPr>
            <w:r>
              <w:rPr>
                <w:rFonts w:ascii="Arial" w:eastAsia="Arial" w:hAnsi="Arial" w:cs="Arial"/>
              </w:rPr>
              <w:t>2</w:t>
            </w:r>
          </w:p>
        </w:tc>
        <w:tc>
          <w:tcPr>
            <w:tcW w:w="1213" w:type="dxa"/>
          </w:tcPr>
          <w:p w14:paraId="4FA324A3" w14:textId="77777777" w:rsidR="009F5393" w:rsidRDefault="003B7F47">
            <w:pPr>
              <w:jc w:val="center"/>
              <w:rPr>
                <w:rFonts w:ascii="Arial" w:eastAsia="Arial" w:hAnsi="Arial" w:cs="Arial"/>
              </w:rPr>
            </w:pPr>
            <w:r>
              <w:rPr>
                <w:rFonts w:ascii="Arial" w:eastAsia="Arial" w:hAnsi="Arial" w:cs="Arial"/>
              </w:rPr>
              <w:t>2</w:t>
            </w:r>
          </w:p>
        </w:tc>
        <w:tc>
          <w:tcPr>
            <w:tcW w:w="1352" w:type="dxa"/>
            <w:gridSpan w:val="2"/>
            <w:vAlign w:val="center"/>
          </w:tcPr>
          <w:p w14:paraId="40C15343" w14:textId="77777777" w:rsidR="009F5393" w:rsidRDefault="003B7F47">
            <w:pPr>
              <w:rPr>
                <w:rFonts w:ascii="Arial" w:eastAsia="Arial" w:hAnsi="Arial" w:cs="Arial"/>
              </w:rPr>
            </w:pPr>
            <w:r>
              <w:rPr>
                <w:rFonts w:ascii="Arial" w:eastAsia="Arial" w:hAnsi="Arial" w:cs="Arial"/>
              </w:rPr>
              <w:t xml:space="preserve">         66</w:t>
            </w:r>
          </w:p>
        </w:tc>
        <w:tc>
          <w:tcPr>
            <w:tcW w:w="1348" w:type="dxa"/>
            <w:vAlign w:val="center"/>
          </w:tcPr>
          <w:p w14:paraId="53A40735" w14:textId="77777777" w:rsidR="009F5393" w:rsidRDefault="003B7F47">
            <w:pPr>
              <w:rPr>
                <w:rFonts w:ascii="Arial" w:eastAsia="Arial" w:hAnsi="Arial" w:cs="Arial"/>
              </w:rPr>
            </w:pPr>
            <w:r>
              <w:rPr>
                <w:rFonts w:ascii="Arial" w:eastAsia="Arial" w:hAnsi="Arial" w:cs="Arial"/>
              </w:rPr>
              <w:t xml:space="preserve">       66</w:t>
            </w:r>
          </w:p>
        </w:tc>
        <w:tc>
          <w:tcPr>
            <w:tcW w:w="1307" w:type="dxa"/>
          </w:tcPr>
          <w:p w14:paraId="56B55C3C" w14:textId="77777777" w:rsidR="009F5393" w:rsidRDefault="003B7F47">
            <w:pPr>
              <w:rPr>
                <w:rFonts w:ascii="Arial" w:eastAsia="Arial" w:hAnsi="Arial" w:cs="Arial"/>
              </w:rPr>
            </w:pPr>
            <w:r>
              <w:rPr>
                <w:rFonts w:ascii="Arial" w:eastAsia="Arial" w:hAnsi="Arial" w:cs="Arial"/>
              </w:rPr>
              <w:t xml:space="preserve">      66</w:t>
            </w:r>
          </w:p>
        </w:tc>
        <w:tc>
          <w:tcPr>
            <w:tcW w:w="1276" w:type="dxa"/>
          </w:tcPr>
          <w:p w14:paraId="06A05DCA" w14:textId="77777777" w:rsidR="009F5393" w:rsidRDefault="003B7F47">
            <w:pPr>
              <w:rPr>
                <w:rFonts w:ascii="Arial" w:eastAsia="Arial" w:hAnsi="Arial" w:cs="Arial"/>
              </w:rPr>
            </w:pPr>
            <w:r>
              <w:rPr>
                <w:rFonts w:ascii="Arial" w:eastAsia="Arial" w:hAnsi="Arial" w:cs="Arial"/>
              </w:rPr>
              <w:t xml:space="preserve">      66</w:t>
            </w:r>
          </w:p>
        </w:tc>
        <w:tc>
          <w:tcPr>
            <w:tcW w:w="3546" w:type="dxa"/>
            <w:vAlign w:val="center"/>
          </w:tcPr>
          <w:p w14:paraId="513AC8C0" w14:textId="77777777" w:rsidR="009F5393" w:rsidRDefault="003B7F47">
            <w:pPr>
              <w:rPr>
                <w:rFonts w:ascii="Arial" w:eastAsia="Arial" w:hAnsi="Arial" w:cs="Arial"/>
              </w:rPr>
            </w:pPr>
            <w:r>
              <w:rPr>
                <w:rFonts w:ascii="Arial" w:eastAsia="Arial" w:hAnsi="Arial" w:cs="Arial"/>
              </w:rPr>
              <w:t xml:space="preserve">       66</w:t>
            </w:r>
          </w:p>
        </w:tc>
        <w:tc>
          <w:tcPr>
            <w:tcW w:w="3719" w:type="dxa"/>
          </w:tcPr>
          <w:p w14:paraId="57345AB2" w14:textId="77777777" w:rsidR="009F5393" w:rsidRDefault="009F5393">
            <w:pPr>
              <w:rPr>
                <w:rFonts w:ascii="Arial" w:eastAsia="Arial" w:hAnsi="Arial" w:cs="Arial"/>
              </w:rPr>
            </w:pPr>
          </w:p>
        </w:tc>
        <w:tc>
          <w:tcPr>
            <w:tcW w:w="4988" w:type="dxa"/>
          </w:tcPr>
          <w:p w14:paraId="0E883C8D" w14:textId="77777777" w:rsidR="009F5393" w:rsidRDefault="009F5393">
            <w:pPr>
              <w:rPr>
                <w:rFonts w:ascii="Arial" w:eastAsia="Arial" w:hAnsi="Arial" w:cs="Arial"/>
              </w:rPr>
            </w:pPr>
          </w:p>
        </w:tc>
        <w:tc>
          <w:tcPr>
            <w:tcW w:w="4988" w:type="dxa"/>
          </w:tcPr>
          <w:p w14:paraId="1B87B78E" w14:textId="77777777" w:rsidR="009F5393" w:rsidRDefault="009F5393">
            <w:pPr>
              <w:rPr>
                <w:rFonts w:ascii="Arial" w:eastAsia="Arial" w:hAnsi="Arial" w:cs="Arial"/>
              </w:rPr>
            </w:pPr>
          </w:p>
        </w:tc>
      </w:tr>
      <w:tr w:rsidR="009F5393" w14:paraId="03C22288" w14:textId="77777777">
        <w:trPr>
          <w:trHeight w:val="510"/>
        </w:trPr>
        <w:tc>
          <w:tcPr>
            <w:tcW w:w="624" w:type="dxa"/>
          </w:tcPr>
          <w:p w14:paraId="5B670911" w14:textId="77777777" w:rsidR="009F5393" w:rsidRDefault="003B7F47">
            <w:pPr>
              <w:rPr>
                <w:rFonts w:ascii="Arial" w:eastAsia="Arial" w:hAnsi="Arial" w:cs="Arial"/>
              </w:rPr>
            </w:pPr>
            <w:r>
              <w:rPr>
                <w:rFonts w:ascii="Arial" w:eastAsia="Arial" w:hAnsi="Arial" w:cs="Arial"/>
              </w:rPr>
              <w:t>4</w:t>
            </w:r>
          </w:p>
        </w:tc>
        <w:tc>
          <w:tcPr>
            <w:tcW w:w="2463" w:type="dxa"/>
          </w:tcPr>
          <w:p w14:paraId="1AD3C4F1" w14:textId="77777777" w:rsidR="009F5393" w:rsidRDefault="003B7F47">
            <w:pPr>
              <w:rPr>
                <w:rFonts w:ascii="Arial" w:eastAsia="Arial" w:hAnsi="Arial" w:cs="Arial"/>
              </w:rPr>
            </w:pPr>
            <w:r>
              <w:rPr>
                <w:rFonts w:ascii="Arial" w:eastAsia="Arial" w:hAnsi="Arial" w:cs="Arial"/>
              </w:rPr>
              <w:t>Matematica</w:t>
            </w:r>
          </w:p>
        </w:tc>
        <w:tc>
          <w:tcPr>
            <w:tcW w:w="1348" w:type="dxa"/>
            <w:vAlign w:val="center"/>
          </w:tcPr>
          <w:p w14:paraId="49371D61" w14:textId="77777777" w:rsidR="009F5393" w:rsidRDefault="003B7F47">
            <w:pPr>
              <w:jc w:val="center"/>
              <w:rPr>
                <w:rFonts w:ascii="Arial" w:eastAsia="Arial" w:hAnsi="Arial" w:cs="Arial"/>
              </w:rPr>
            </w:pPr>
            <w:r>
              <w:rPr>
                <w:rFonts w:ascii="Arial" w:eastAsia="Arial" w:hAnsi="Arial" w:cs="Arial"/>
              </w:rPr>
              <w:t>7</w:t>
            </w:r>
          </w:p>
        </w:tc>
        <w:tc>
          <w:tcPr>
            <w:tcW w:w="1080" w:type="dxa"/>
            <w:vAlign w:val="center"/>
          </w:tcPr>
          <w:p w14:paraId="626EE52F" w14:textId="77777777" w:rsidR="009F5393" w:rsidRDefault="003B7F47">
            <w:pPr>
              <w:jc w:val="center"/>
              <w:rPr>
                <w:rFonts w:ascii="Arial" w:eastAsia="Arial" w:hAnsi="Arial" w:cs="Arial"/>
              </w:rPr>
            </w:pPr>
            <w:r>
              <w:rPr>
                <w:rFonts w:ascii="Arial" w:eastAsia="Arial" w:hAnsi="Arial" w:cs="Arial"/>
              </w:rPr>
              <w:t>7</w:t>
            </w:r>
          </w:p>
        </w:tc>
        <w:tc>
          <w:tcPr>
            <w:tcW w:w="1348" w:type="dxa"/>
            <w:vAlign w:val="center"/>
          </w:tcPr>
          <w:p w14:paraId="535B18D6" w14:textId="77777777" w:rsidR="009F5393" w:rsidRDefault="003B7F47">
            <w:pPr>
              <w:jc w:val="center"/>
              <w:rPr>
                <w:rFonts w:ascii="Arial" w:eastAsia="Arial" w:hAnsi="Arial" w:cs="Arial"/>
              </w:rPr>
            </w:pPr>
            <w:r>
              <w:rPr>
                <w:rFonts w:ascii="Arial" w:eastAsia="Arial" w:hAnsi="Arial" w:cs="Arial"/>
              </w:rPr>
              <w:t>6</w:t>
            </w:r>
          </w:p>
        </w:tc>
        <w:tc>
          <w:tcPr>
            <w:tcW w:w="1080" w:type="dxa"/>
          </w:tcPr>
          <w:p w14:paraId="68D49EA2" w14:textId="77777777" w:rsidR="009F5393" w:rsidRDefault="003B7F47">
            <w:pPr>
              <w:jc w:val="center"/>
              <w:rPr>
                <w:rFonts w:ascii="Arial" w:eastAsia="Arial" w:hAnsi="Arial" w:cs="Arial"/>
              </w:rPr>
            </w:pPr>
            <w:r>
              <w:rPr>
                <w:rFonts w:ascii="Arial" w:eastAsia="Arial" w:hAnsi="Arial" w:cs="Arial"/>
              </w:rPr>
              <w:t>6</w:t>
            </w:r>
          </w:p>
        </w:tc>
        <w:tc>
          <w:tcPr>
            <w:tcW w:w="1213" w:type="dxa"/>
          </w:tcPr>
          <w:p w14:paraId="3FD6A556" w14:textId="77777777" w:rsidR="009F5393" w:rsidRDefault="003B7F47">
            <w:pPr>
              <w:jc w:val="center"/>
              <w:rPr>
                <w:rFonts w:ascii="Arial" w:eastAsia="Arial" w:hAnsi="Arial" w:cs="Arial"/>
              </w:rPr>
            </w:pPr>
            <w:r>
              <w:rPr>
                <w:rFonts w:ascii="Arial" w:eastAsia="Arial" w:hAnsi="Arial" w:cs="Arial"/>
              </w:rPr>
              <w:t>5</w:t>
            </w:r>
          </w:p>
        </w:tc>
        <w:tc>
          <w:tcPr>
            <w:tcW w:w="1352" w:type="dxa"/>
            <w:gridSpan w:val="2"/>
            <w:vAlign w:val="center"/>
          </w:tcPr>
          <w:p w14:paraId="2891B115" w14:textId="77777777" w:rsidR="009F5393" w:rsidRDefault="003B7F47">
            <w:pPr>
              <w:rPr>
                <w:rFonts w:ascii="Arial" w:eastAsia="Arial" w:hAnsi="Arial" w:cs="Arial"/>
              </w:rPr>
            </w:pPr>
            <w:r>
              <w:rPr>
                <w:rFonts w:ascii="Arial" w:eastAsia="Arial" w:hAnsi="Arial" w:cs="Arial"/>
              </w:rPr>
              <w:t xml:space="preserve">         231</w:t>
            </w:r>
          </w:p>
        </w:tc>
        <w:tc>
          <w:tcPr>
            <w:tcW w:w="1348" w:type="dxa"/>
            <w:vAlign w:val="center"/>
          </w:tcPr>
          <w:p w14:paraId="78432820" w14:textId="77777777" w:rsidR="009F5393" w:rsidRDefault="003B7F47">
            <w:pPr>
              <w:rPr>
                <w:rFonts w:ascii="Arial" w:eastAsia="Arial" w:hAnsi="Arial" w:cs="Arial"/>
              </w:rPr>
            </w:pPr>
            <w:r>
              <w:rPr>
                <w:rFonts w:ascii="Arial" w:eastAsia="Arial" w:hAnsi="Arial" w:cs="Arial"/>
              </w:rPr>
              <w:t xml:space="preserve">       231</w:t>
            </w:r>
          </w:p>
        </w:tc>
        <w:tc>
          <w:tcPr>
            <w:tcW w:w="1307" w:type="dxa"/>
          </w:tcPr>
          <w:p w14:paraId="436747FD" w14:textId="77777777" w:rsidR="009F5393" w:rsidRDefault="003B7F47">
            <w:pPr>
              <w:rPr>
                <w:rFonts w:ascii="Arial" w:eastAsia="Arial" w:hAnsi="Arial" w:cs="Arial"/>
              </w:rPr>
            </w:pPr>
            <w:r>
              <w:rPr>
                <w:rFonts w:ascii="Arial" w:eastAsia="Arial" w:hAnsi="Arial" w:cs="Arial"/>
              </w:rPr>
              <w:t xml:space="preserve">     198</w:t>
            </w:r>
          </w:p>
        </w:tc>
        <w:tc>
          <w:tcPr>
            <w:tcW w:w="1276" w:type="dxa"/>
          </w:tcPr>
          <w:p w14:paraId="6C419232" w14:textId="77777777" w:rsidR="009F5393" w:rsidRDefault="003B7F47">
            <w:pPr>
              <w:rPr>
                <w:rFonts w:ascii="Arial" w:eastAsia="Arial" w:hAnsi="Arial" w:cs="Arial"/>
              </w:rPr>
            </w:pPr>
            <w:r>
              <w:rPr>
                <w:rFonts w:ascii="Arial" w:eastAsia="Arial" w:hAnsi="Arial" w:cs="Arial"/>
              </w:rPr>
              <w:t xml:space="preserve">     198</w:t>
            </w:r>
          </w:p>
        </w:tc>
        <w:tc>
          <w:tcPr>
            <w:tcW w:w="3546" w:type="dxa"/>
            <w:vAlign w:val="center"/>
          </w:tcPr>
          <w:p w14:paraId="2A926779" w14:textId="77777777" w:rsidR="009F5393" w:rsidRDefault="003B7F47">
            <w:pPr>
              <w:rPr>
                <w:rFonts w:ascii="Arial" w:eastAsia="Arial" w:hAnsi="Arial" w:cs="Arial"/>
              </w:rPr>
            </w:pPr>
            <w:r>
              <w:rPr>
                <w:rFonts w:ascii="Arial" w:eastAsia="Arial" w:hAnsi="Arial" w:cs="Arial"/>
              </w:rPr>
              <w:t xml:space="preserve">      165</w:t>
            </w:r>
          </w:p>
        </w:tc>
        <w:tc>
          <w:tcPr>
            <w:tcW w:w="3719" w:type="dxa"/>
          </w:tcPr>
          <w:p w14:paraId="4D986898" w14:textId="77777777" w:rsidR="009F5393" w:rsidRDefault="009F5393">
            <w:pPr>
              <w:rPr>
                <w:rFonts w:ascii="Arial" w:eastAsia="Arial" w:hAnsi="Arial" w:cs="Arial"/>
              </w:rPr>
            </w:pPr>
          </w:p>
        </w:tc>
        <w:tc>
          <w:tcPr>
            <w:tcW w:w="4988" w:type="dxa"/>
          </w:tcPr>
          <w:p w14:paraId="6AF16EAD" w14:textId="77777777" w:rsidR="009F5393" w:rsidRDefault="009F5393">
            <w:pPr>
              <w:rPr>
                <w:rFonts w:ascii="Arial" w:eastAsia="Arial" w:hAnsi="Arial" w:cs="Arial"/>
              </w:rPr>
            </w:pPr>
          </w:p>
        </w:tc>
        <w:tc>
          <w:tcPr>
            <w:tcW w:w="4988" w:type="dxa"/>
          </w:tcPr>
          <w:p w14:paraId="4B2FCC6C" w14:textId="77777777" w:rsidR="009F5393" w:rsidRDefault="009F5393">
            <w:pPr>
              <w:rPr>
                <w:rFonts w:ascii="Arial" w:eastAsia="Arial" w:hAnsi="Arial" w:cs="Arial"/>
              </w:rPr>
            </w:pPr>
          </w:p>
        </w:tc>
      </w:tr>
      <w:tr w:rsidR="009F5393" w14:paraId="4A2D2A8D" w14:textId="77777777">
        <w:trPr>
          <w:trHeight w:val="510"/>
        </w:trPr>
        <w:tc>
          <w:tcPr>
            <w:tcW w:w="624" w:type="dxa"/>
          </w:tcPr>
          <w:p w14:paraId="49B35FF9" w14:textId="77777777" w:rsidR="009F5393" w:rsidRDefault="003B7F47">
            <w:pPr>
              <w:rPr>
                <w:rFonts w:ascii="Arial" w:eastAsia="Arial" w:hAnsi="Arial" w:cs="Arial"/>
              </w:rPr>
            </w:pPr>
            <w:r>
              <w:rPr>
                <w:rFonts w:ascii="Arial" w:eastAsia="Arial" w:hAnsi="Arial" w:cs="Arial"/>
              </w:rPr>
              <w:t>5</w:t>
            </w:r>
          </w:p>
        </w:tc>
        <w:tc>
          <w:tcPr>
            <w:tcW w:w="2463" w:type="dxa"/>
          </w:tcPr>
          <w:p w14:paraId="01759F83" w14:textId="77777777" w:rsidR="009F5393" w:rsidRDefault="003B7F47">
            <w:pPr>
              <w:rPr>
                <w:rFonts w:ascii="Arial" w:eastAsia="Arial" w:hAnsi="Arial" w:cs="Arial"/>
              </w:rPr>
            </w:pPr>
            <w:r>
              <w:rPr>
                <w:rFonts w:ascii="Arial" w:eastAsia="Arial" w:hAnsi="Arial" w:cs="Arial"/>
              </w:rPr>
              <w:t>Scienze</w:t>
            </w:r>
          </w:p>
        </w:tc>
        <w:tc>
          <w:tcPr>
            <w:tcW w:w="1348" w:type="dxa"/>
            <w:vAlign w:val="center"/>
          </w:tcPr>
          <w:p w14:paraId="18752614" w14:textId="77777777" w:rsidR="009F5393" w:rsidRDefault="003B7F47">
            <w:pPr>
              <w:jc w:val="center"/>
              <w:rPr>
                <w:rFonts w:ascii="Arial" w:eastAsia="Arial" w:hAnsi="Arial" w:cs="Arial"/>
              </w:rPr>
            </w:pPr>
            <w:r>
              <w:rPr>
                <w:rFonts w:ascii="Arial" w:eastAsia="Arial" w:hAnsi="Arial" w:cs="Arial"/>
              </w:rPr>
              <w:t>1</w:t>
            </w:r>
          </w:p>
        </w:tc>
        <w:tc>
          <w:tcPr>
            <w:tcW w:w="1080" w:type="dxa"/>
            <w:vAlign w:val="center"/>
          </w:tcPr>
          <w:p w14:paraId="61429DAA" w14:textId="77777777" w:rsidR="009F5393" w:rsidRDefault="003B7F47">
            <w:pPr>
              <w:jc w:val="center"/>
              <w:rPr>
                <w:rFonts w:ascii="Arial" w:eastAsia="Arial" w:hAnsi="Arial" w:cs="Arial"/>
              </w:rPr>
            </w:pPr>
            <w:r>
              <w:rPr>
                <w:rFonts w:ascii="Arial" w:eastAsia="Arial" w:hAnsi="Arial" w:cs="Arial"/>
              </w:rPr>
              <w:t>1</w:t>
            </w:r>
          </w:p>
        </w:tc>
        <w:tc>
          <w:tcPr>
            <w:tcW w:w="1348" w:type="dxa"/>
            <w:vAlign w:val="center"/>
          </w:tcPr>
          <w:p w14:paraId="53A76447" w14:textId="77777777" w:rsidR="009F5393" w:rsidRDefault="003B7F47">
            <w:pPr>
              <w:jc w:val="center"/>
              <w:rPr>
                <w:rFonts w:ascii="Arial" w:eastAsia="Arial" w:hAnsi="Arial" w:cs="Arial"/>
              </w:rPr>
            </w:pPr>
            <w:r>
              <w:rPr>
                <w:rFonts w:ascii="Arial" w:eastAsia="Arial" w:hAnsi="Arial" w:cs="Arial"/>
              </w:rPr>
              <w:t>1</w:t>
            </w:r>
          </w:p>
        </w:tc>
        <w:tc>
          <w:tcPr>
            <w:tcW w:w="1080" w:type="dxa"/>
          </w:tcPr>
          <w:p w14:paraId="57BECDF6" w14:textId="77777777" w:rsidR="009F5393" w:rsidRDefault="003B7F47">
            <w:pPr>
              <w:jc w:val="center"/>
              <w:rPr>
                <w:rFonts w:ascii="Arial" w:eastAsia="Arial" w:hAnsi="Arial" w:cs="Arial"/>
              </w:rPr>
            </w:pPr>
            <w:r>
              <w:rPr>
                <w:rFonts w:ascii="Arial" w:eastAsia="Arial" w:hAnsi="Arial" w:cs="Arial"/>
              </w:rPr>
              <w:t>1</w:t>
            </w:r>
          </w:p>
        </w:tc>
        <w:tc>
          <w:tcPr>
            <w:tcW w:w="1213" w:type="dxa"/>
          </w:tcPr>
          <w:p w14:paraId="4DF02BDC" w14:textId="77777777" w:rsidR="009F5393" w:rsidRDefault="003B7F47">
            <w:pPr>
              <w:jc w:val="center"/>
              <w:rPr>
                <w:rFonts w:ascii="Arial" w:eastAsia="Arial" w:hAnsi="Arial" w:cs="Arial"/>
              </w:rPr>
            </w:pPr>
            <w:r>
              <w:rPr>
                <w:rFonts w:ascii="Arial" w:eastAsia="Arial" w:hAnsi="Arial" w:cs="Arial"/>
              </w:rPr>
              <w:t>1</w:t>
            </w:r>
          </w:p>
        </w:tc>
        <w:tc>
          <w:tcPr>
            <w:tcW w:w="1352" w:type="dxa"/>
            <w:gridSpan w:val="2"/>
            <w:vAlign w:val="center"/>
          </w:tcPr>
          <w:p w14:paraId="11CF7A6E" w14:textId="77777777" w:rsidR="009F5393" w:rsidRDefault="003B7F47">
            <w:pPr>
              <w:rPr>
                <w:rFonts w:ascii="Arial" w:eastAsia="Arial" w:hAnsi="Arial" w:cs="Arial"/>
              </w:rPr>
            </w:pPr>
            <w:r>
              <w:rPr>
                <w:rFonts w:ascii="Arial" w:eastAsia="Arial" w:hAnsi="Arial" w:cs="Arial"/>
              </w:rPr>
              <w:t xml:space="preserve">          33</w:t>
            </w:r>
          </w:p>
        </w:tc>
        <w:tc>
          <w:tcPr>
            <w:tcW w:w="1348" w:type="dxa"/>
            <w:vAlign w:val="center"/>
          </w:tcPr>
          <w:p w14:paraId="5F9889D4" w14:textId="77777777" w:rsidR="009F5393" w:rsidRDefault="003B7F47">
            <w:pPr>
              <w:rPr>
                <w:rFonts w:ascii="Arial" w:eastAsia="Arial" w:hAnsi="Arial" w:cs="Arial"/>
              </w:rPr>
            </w:pPr>
            <w:r>
              <w:rPr>
                <w:rFonts w:ascii="Arial" w:eastAsia="Arial" w:hAnsi="Arial" w:cs="Arial"/>
              </w:rPr>
              <w:t xml:space="preserve">       33</w:t>
            </w:r>
          </w:p>
        </w:tc>
        <w:tc>
          <w:tcPr>
            <w:tcW w:w="1307" w:type="dxa"/>
          </w:tcPr>
          <w:p w14:paraId="79EC68DF" w14:textId="77777777" w:rsidR="009F5393" w:rsidRDefault="003B7F47">
            <w:pPr>
              <w:rPr>
                <w:rFonts w:ascii="Arial" w:eastAsia="Arial" w:hAnsi="Arial" w:cs="Arial"/>
              </w:rPr>
            </w:pPr>
            <w:r>
              <w:rPr>
                <w:rFonts w:ascii="Arial" w:eastAsia="Arial" w:hAnsi="Arial" w:cs="Arial"/>
              </w:rPr>
              <w:t xml:space="preserve">      33</w:t>
            </w:r>
          </w:p>
        </w:tc>
        <w:tc>
          <w:tcPr>
            <w:tcW w:w="1276" w:type="dxa"/>
          </w:tcPr>
          <w:p w14:paraId="7D803190" w14:textId="77777777" w:rsidR="009F5393" w:rsidRDefault="003B7F47">
            <w:pPr>
              <w:rPr>
                <w:rFonts w:ascii="Arial" w:eastAsia="Arial" w:hAnsi="Arial" w:cs="Arial"/>
              </w:rPr>
            </w:pPr>
            <w:r>
              <w:rPr>
                <w:rFonts w:ascii="Arial" w:eastAsia="Arial" w:hAnsi="Arial" w:cs="Arial"/>
              </w:rPr>
              <w:t xml:space="preserve">      33</w:t>
            </w:r>
          </w:p>
        </w:tc>
        <w:tc>
          <w:tcPr>
            <w:tcW w:w="3546" w:type="dxa"/>
            <w:vAlign w:val="center"/>
          </w:tcPr>
          <w:p w14:paraId="39FA5993" w14:textId="77777777" w:rsidR="009F5393" w:rsidRDefault="003B7F47">
            <w:pPr>
              <w:rPr>
                <w:rFonts w:ascii="Arial" w:eastAsia="Arial" w:hAnsi="Arial" w:cs="Arial"/>
              </w:rPr>
            </w:pPr>
            <w:r>
              <w:rPr>
                <w:rFonts w:ascii="Arial" w:eastAsia="Arial" w:hAnsi="Arial" w:cs="Arial"/>
              </w:rPr>
              <w:t xml:space="preserve">       33</w:t>
            </w:r>
          </w:p>
        </w:tc>
        <w:tc>
          <w:tcPr>
            <w:tcW w:w="3719" w:type="dxa"/>
          </w:tcPr>
          <w:p w14:paraId="544B2468" w14:textId="77777777" w:rsidR="009F5393" w:rsidRDefault="009F5393">
            <w:pPr>
              <w:rPr>
                <w:rFonts w:ascii="Arial" w:eastAsia="Arial" w:hAnsi="Arial" w:cs="Arial"/>
              </w:rPr>
            </w:pPr>
          </w:p>
        </w:tc>
        <w:tc>
          <w:tcPr>
            <w:tcW w:w="4988" w:type="dxa"/>
          </w:tcPr>
          <w:p w14:paraId="61C098F9" w14:textId="77777777" w:rsidR="009F5393" w:rsidRDefault="009F5393">
            <w:pPr>
              <w:rPr>
                <w:rFonts w:ascii="Arial" w:eastAsia="Arial" w:hAnsi="Arial" w:cs="Arial"/>
              </w:rPr>
            </w:pPr>
          </w:p>
        </w:tc>
        <w:tc>
          <w:tcPr>
            <w:tcW w:w="4988" w:type="dxa"/>
          </w:tcPr>
          <w:p w14:paraId="34B97794" w14:textId="77777777" w:rsidR="009F5393" w:rsidRDefault="009F5393">
            <w:pPr>
              <w:rPr>
                <w:rFonts w:ascii="Arial" w:eastAsia="Arial" w:hAnsi="Arial" w:cs="Arial"/>
              </w:rPr>
            </w:pPr>
          </w:p>
        </w:tc>
      </w:tr>
      <w:tr w:rsidR="009F5393" w14:paraId="0B3F337E" w14:textId="77777777">
        <w:trPr>
          <w:trHeight w:val="510"/>
        </w:trPr>
        <w:tc>
          <w:tcPr>
            <w:tcW w:w="624" w:type="dxa"/>
          </w:tcPr>
          <w:p w14:paraId="41C64F7F" w14:textId="77777777" w:rsidR="009F5393" w:rsidRDefault="003B7F47">
            <w:pPr>
              <w:rPr>
                <w:rFonts w:ascii="Arial" w:eastAsia="Arial" w:hAnsi="Arial" w:cs="Arial"/>
              </w:rPr>
            </w:pPr>
            <w:r>
              <w:rPr>
                <w:rFonts w:ascii="Arial" w:eastAsia="Arial" w:hAnsi="Arial" w:cs="Arial"/>
              </w:rPr>
              <w:t>6</w:t>
            </w:r>
          </w:p>
        </w:tc>
        <w:tc>
          <w:tcPr>
            <w:tcW w:w="2463" w:type="dxa"/>
          </w:tcPr>
          <w:p w14:paraId="6FE480AB" w14:textId="77777777" w:rsidR="009F5393" w:rsidRDefault="003B7F47">
            <w:pPr>
              <w:rPr>
                <w:rFonts w:ascii="Arial" w:eastAsia="Arial" w:hAnsi="Arial" w:cs="Arial"/>
              </w:rPr>
            </w:pPr>
            <w:r>
              <w:rPr>
                <w:rFonts w:ascii="Arial" w:eastAsia="Arial" w:hAnsi="Arial" w:cs="Arial"/>
              </w:rPr>
              <w:t xml:space="preserve">Tecnologia e </w:t>
            </w:r>
            <w:r>
              <w:rPr>
                <w:rFonts w:ascii="Arial" w:eastAsia="Arial" w:hAnsi="Arial" w:cs="Arial"/>
                <w:sz w:val="18"/>
                <w:szCs w:val="18"/>
              </w:rPr>
              <w:t>Informatica</w:t>
            </w:r>
          </w:p>
        </w:tc>
        <w:tc>
          <w:tcPr>
            <w:tcW w:w="1348" w:type="dxa"/>
            <w:vAlign w:val="center"/>
          </w:tcPr>
          <w:p w14:paraId="2C290F8A" w14:textId="77777777" w:rsidR="009F5393" w:rsidRDefault="003B7F47">
            <w:pPr>
              <w:jc w:val="center"/>
              <w:rPr>
                <w:rFonts w:ascii="Arial" w:eastAsia="Arial" w:hAnsi="Arial" w:cs="Arial"/>
              </w:rPr>
            </w:pPr>
            <w:r>
              <w:rPr>
                <w:rFonts w:ascii="Arial" w:eastAsia="Arial" w:hAnsi="Arial" w:cs="Arial"/>
              </w:rPr>
              <w:t>1</w:t>
            </w:r>
          </w:p>
        </w:tc>
        <w:tc>
          <w:tcPr>
            <w:tcW w:w="1080" w:type="dxa"/>
            <w:vAlign w:val="center"/>
          </w:tcPr>
          <w:p w14:paraId="3E45FEDE" w14:textId="77777777" w:rsidR="009F5393" w:rsidRDefault="003B7F47">
            <w:pPr>
              <w:jc w:val="center"/>
              <w:rPr>
                <w:rFonts w:ascii="Arial" w:eastAsia="Arial" w:hAnsi="Arial" w:cs="Arial"/>
              </w:rPr>
            </w:pPr>
            <w:r>
              <w:rPr>
                <w:rFonts w:ascii="Arial" w:eastAsia="Arial" w:hAnsi="Arial" w:cs="Arial"/>
              </w:rPr>
              <w:t>1</w:t>
            </w:r>
          </w:p>
        </w:tc>
        <w:tc>
          <w:tcPr>
            <w:tcW w:w="1348" w:type="dxa"/>
            <w:vAlign w:val="center"/>
          </w:tcPr>
          <w:p w14:paraId="1E4F6D68" w14:textId="77777777" w:rsidR="009F5393" w:rsidRDefault="003B7F47">
            <w:pPr>
              <w:rPr>
                <w:rFonts w:ascii="Arial" w:eastAsia="Arial" w:hAnsi="Arial" w:cs="Arial"/>
              </w:rPr>
            </w:pPr>
            <w:r>
              <w:rPr>
                <w:rFonts w:ascii="Arial" w:eastAsia="Arial" w:hAnsi="Arial" w:cs="Arial"/>
              </w:rPr>
              <w:t xml:space="preserve">        1</w:t>
            </w:r>
          </w:p>
        </w:tc>
        <w:tc>
          <w:tcPr>
            <w:tcW w:w="1080" w:type="dxa"/>
          </w:tcPr>
          <w:p w14:paraId="6824F1B1" w14:textId="77777777" w:rsidR="009F5393" w:rsidRDefault="003B7F47">
            <w:pPr>
              <w:rPr>
                <w:rFonts w:ascii="Arial" w:eastAsia="Arial" w:hAnsi="Arial" w:cs="Arial"/>
              </w:rPr>
            </w:pPr>
            <w:r>
              <w:rPr>
                <w:rFonts w:ascii="Arial" w:eastAsia="Arial" w:hAnsi="Arial" w:cs="Arial"/>
              </w:rPr>
              <w:t xml:space="preserve">      1</w:t>
            </w:r>
          </w:p>
        </w:tc>
        <w:tc>
          <w:tcPr>
            <w:tcW w:w="1213" w:type="dxa"/>
          </w:tcPr>
          <w:p w14:paraId="6C58F501" w14:textId="77777777" w:rsidR="009F5393" w:rsidRDefault="003B7F47">
            <w:pPr>
              <w:jc w:val="center"/>
              <w:rPr>
                <w:rFonts w:ascii="Arial" w:eastAsia="Arial" w:hAnsi="Arial" w:cs="Arial"/>
              </w:rPr>
            </w:pPr>
            <w:r>
              <w:rPr>
                <w:rFonts w:ascii="Arial" w:eastAsia="Arial" w:hAnsi="Arial" w:cs="Arial"/>
              </w:rPr>
              <w:t>1</w:t>
            </w:r>
          </w:p>
        </w:tc>
        <w:tc>
          <w:tcPr>
            <w:tcW w:w="1352" w:type="dxa"/>
            <w:gridSpan w:val="2"/>
            <w:vAlign w:val="center"/>
          </w:tcPr>
          <w:p w14:paraId="2BBC222C" w14:textId="77777777" w:rsidR="009F5393" w:rsidRDefault="003B7F47">
            <w:pPr>
              <w:rPr>
                <w:rFonts w:ascii="Arial" w:eastAsia="Arial" w:hAnsi="Arial" w:cs="Arial"/>
              </w:rPr>
            </w:pPr>
            <w:r>
              <w:rPr>
                <w:rFonts w:ascii="Arial" w:eastAsia="Arial" w:hAnsi="Arial" w:cs="Arial"/>
              </w:rPr>
              <w:t xml:space="preserve">          33</w:t>
            </w:r>
          </w:p>
        </w:tc>
        <w:tc>
          <w:tcPr>
            <w:tcW w:w="1348" w:type="dxa"/>
            <w:vAlign w:val="center"/>
          </w:tcPr>
          <w:p w14:paraId="6B77C0BB" w14:textId="77777777" w:rsidR="009F5393" w:rsidRDefault="003B7F47">
            <w:pPr>
              <w:rPr>
                <w:rFonts w:ascii="Arial" w:eastAsia="Arial" w:hAnsi="Arial" w:cs="Arial"/>
              </w:rPr>
            </w:pPr>
            <w:r>
              <w:rPr>
                <w:rFonts w:ascii="Arial" w:eastAsia="Arial" w:hAnsi="Arial" w:cs="Arial"/>
              </w:rPr>
              <w:t xml:space="preserve">       33</w:t>
            </w:r>
          </w:p>
        </w:tc>
        <w:tc>
          <w:tcPr>
            <w:tcW w:w="1307" w:type="dxa"/>
          </w:tcPr>
          <w:p w14:paraId="6C29C276" w14:textId="77777777" w:rsidR="009F5393" w:rsidRDefault="003B7F47">
            <w:pPr>
              <w:rPr>
                <w:rFonts w:ascii="Arial" w:eastAsia="Arial" w:hAnsi="Arial" w:cs="Arial"/>
              </w:rPr>
            </w:pPr>
            <w:r>
              <w:rPr>
                <w:rFonts w:ascii="Arial" w:eastAsia="Arial" w:hAnsi="Arial" w:cs="Arial"/>
              </w:rPr>
              <w:t xml:space="preserve">      33</w:t>
            </w:r>
          </w:p>
        </w:tc>
        <w:tc>
          <w:tcPr>
            <w:tcW w:w="1276" w:type="dxa"/>
          </w:tcPr>
          <w:p w14:paraId="191624E0" w14:textId="77777777" w:rsidR="009F5393" w:rsidRDefault="003B7F47">
            <w:pPr>
              <w:rPr>
                <w:rFonts w:ascii="Arial" w:eastAsia="Arial" w:hAnsi="Arial" w:cs="Arial"/>
              </w:rPr>
            </w:pPr>
            <w:r>
              <w:rPr>
                <w:rFonts w:ascii="Arial" w:eastAsia="Arial" w:hAnsi="Arial" w:cs="Arial"/>
              </w:rPr>
              <w:t xml:space="preserve">      33</w:t>
            </w:r>
          </w:p>
        </w:tc>
        <w:tc>
          <w:tcPr>
            <w:tcW w:w="3546" w:type="dxa"/>
            <w:vAlign w:val="center"/>
          </w:tcPr>
          <w:p w14:paraId="01917088" w14:textId="77777777" w:rsidR="009F5393" w:rsidRDefault="003B7F47">
            <w:pPr>
              <w:rPr>
                <w:rFonts w:ascii="Arial" w:eastAsia="Arial" w:hAnsi="Arial" w:cs="Arial"/>
              </w:rPr>
            </w:pPr>
            <w:r>
              <w:rPr>
                <w:rFonts w:ascii="Arial" w:eastAsia="Arial" w:hAnsi="Arial" w:cs="Arial"/>
              </w:rPr>
              <w:t xml:space="preserve">       33</w:t>
            </w:r>
          </w:p>
        </w:tc>
        <w:tc>
          <w:tcPr>
            <w:tcW w:w="3719" w:type="dxa"/>
          </w:tcPr>
          <w:p w14:paraId="4396CC00" w14:textId="77777777" w:rsidR="009F5393" w:rsidRDefault="009F5393">
            <w:pPr>
              <w:rPr>
                <w:rFonts w:ascii="Arial" w:eastAsia="Arial" w:hAnsi="Arial" w:cs="Arial"/>
              </w:rPr>
            </w:pPr>
          </w:p>
        </w:tc>
        <w:tc>
          <w:tcPr>
            <w:tcW w:w="4988" w:type="dxa"/>
          </w:tcPr>
          <w:p w14:paraId="0B1CF77E" w14:textId="77777777" w:rsidR="009F5393" w:rsidRDefault="009F5393">
            <w:pPr>
              <w:rPr>
                <w:rFonts w:ascii="Arial" w:eastAsia="Arial" w:hAnsi="Arial" w:cs="Arial"/>
              </w:rPr>
            </w:pPr>
          </w:p>
        </w:tc>
        <w:tc>
          <w:tcPr>
            <w:tcW w:w="4988" w:type="dxa"/>
          </w:tcPr>
          <w:p w14:paraId="714F5365" w14:textId="77777777" w:rsidR="009F5393" w:rsidRDefault="009F5393">
            <w:pPr>
              <w:rPr>
                <w:rFonts w:ascii="Arial" w:eastAsia="Arial" w:hAnsi="Arial" w:cs="Arial"/>
              </w:rPr>
            </w:pPr>
          </w:p>
        </w:tc>
      </w:tr>
      <w:tr w:rsidR="009F5393" w14:paraId="6AA1BD05" w14:textId="77777777">
        <w:trPr>
          <w:trHeight w:val="510"/>
        </w:trPr>
        <w:tc>
          <w:tcPr>
            <w:tcW w:w="624" w:type="dxa"/>
          </w:tcPr>
          <w:p w14:paraId="12A72E89" w14:textId="77777777" w:rsidR="009F5393" w:rsidRDefault="003B7F47">
            <w:pPr>
              <w:rPr>
                <w:rFonts w:ascii="Arial" w:eastAsia="Arial" w:hAnsi="Arial" w:cs="Arial"/>
              </w:rPr>
            </w:pPr>
            <w:r>
              <w:rPr>
                <w:rFonts w:ascii="Arial" w:eastAsia="Arial" w:hAnsi="Arial" w:cs="Arial"/>
              </w:rPr>
              <w:t>7</w:t>
            </w:r>
          </w:p>
        </w:tc>
        <w:tc>
          <w:tcPr>
            <w:tcW w:w="2463" w:type="dxa"/>
          </w:tcPr>
          <w:p w14:paraId="32B0F55E" w14:textId="77777777" w:rsidR="009F5393" w:rsidRDefault="003B7F47">
            <w:pPr>
              <w:rPr>
                <w:rFonts w:ascii="Arial" w:eastAsia="Arial" w:hAnsi="Arial" w:cs="Arial"/>
              </w:rPr>
            </w:pPr>
            <w:r>
              <w:rPr>
                <w:rFonts w:ascii="Arial" w:eastAsia="Arial" w:hAnsi="Arial" w:cs="Arial"/>
              </w:rPr>
              <w:t>Inglese</w:t>
            </w:r>
          </w:p>
        </w:tc>
        <w:tc>
          <w:tcPr>
            <w:tcW w:w="1348" w:type="dxa"/>
            <w:vAlign w:val="center"/>
          </w:tcPr>
          <w:p w14:paraId="49C1E872" w14:textId="77777777" w:rsidR="009F5393" w:rsidRDefault="003B7F47">
            <w:pPr>
              <w:jc w:val="center"/>
              <w:rPr>
                <w:rFonts w:ascii="Arial" w:eastAsia="Arial" w:hAnsi="Arial" w:cs="Arial"/>
              </w:rPr>
            </w:pPr>
            <w:r>
              <w:rPr>
                <w:rFonts w:ascii="Arial" w:eastAsia="Arial" w:hAnsi="Arial" w:cs="Arial"/>
              </w:rPr>
              <w:t>1</w:t>
            </w:r>
          </w:p>
        </w:tc>
        <w:tc>
          <w:tcPr>
            <w:tcW w:w="1080" w:type="dxa"/>
            <w:vAlign w:val="center"/>
          </w:tcPr>
          <w:p w14:paraId="2EFF3A54" w14:textId="77777777" w:rsidR="009F5393" w:rsidRDefault="003B7F47">
            <w:pPr>
              <w:jc w:val="center"/>
              <w:rPr>
                <w:rFonts w:ascii="Arial" w:eastAsia="Arial" w:hAnsi="Arial" w:cs="Arial"/>
              </w:rPr>
            </w:pPr>
            <w:r>
              <w:rPr>
                <w:rFonts w:ascii="Arial" w:eastAsia="Arial" w:hAnsi="Arial" w:cs="Arial"/>
              </w:rPr>
              <w:t>2</w:t>
            </w:r>
          </w:p>
        </w:tc>
        <w:tc>
          <w:tcPr>
            <w:tcW w:w="1348" w:type="dxa"/>
            <w:vAlign w:val="center"/>
          </w:tcPr>
          <w:p w14:paraId="106D64FC" w14:textId="77777777" w:rsidR="009F5393" w:rsidRDefault="003B7F47">
            <w:pPr>
              <w:jc w:val="center"/>
              <w:rPr>
                <w:rFonts w:ascii="Arial" w:eastAsia="Arial" w:hAnsi="Arial" w:cs="Arial"/>
              </w:rPr>
            </w:pPr>
            <w:r>
              <w:rPr>
                <w:rFonts w:ascii="Arial" w:eastAsia="Arial" w:hAnsi="Arial" w:cs="Arial"/>
              </w:rPr>
              <w:t>3</w:t>
            </w:r>
          </w:p>
        </w:tc>
        <w:tc>
          <w:tcPr>
            <w:tcW w:w="1080" w:type="dxa"/>
          </w:tcPr>
          <w:p w14:paraId="4FC7E16D" w14:textId="77777777" w:rsidR="009F5393" w:rsidRDefault="003B7F47">
            <w:pPr>
              <w:jc w:val="center"/>
              <w:rPr>
                <w:rFonts w:ascii="Arial" w:eastAsia="Arial" w:hAnsi="Arial" w:cs="Arial"/>
              </w:rPr>
            </w:pPr>
            <w:r>
              <w:rPr>
                <w:rFonts w:ascii="Arial" w:eastAsia="Arial" w:hAnsi="Arial" w:cs="Arial"/>
              </w:rPr>
              <w:t>3</w:t>
            </w:r>
          </w:p>
        </w:tc>
        <w:tc>
          <w:tcPr>
            <w:tcW w:w="1213" w:type="dxa"/>
          </w:tcPr>
          <w:p w14:paraId="421FF02F" w14:textId="77777777" w:rsidR="009F5393" w:rsidRDefault="003B7F47">
            <w:pPr>
              <w:jc w:val="center"/>
              <w:rPr>
                <w:rFonts w:ascii="Arial" w:eastAsia="Arial" w:hAnsi="Arial" w:cs="Arial"/>
              </w:rPr>
            </w:pPr>
            <w:r>
              <w:rPr>
                <w:rFonts w:ascii="Arial" w:eastAsia="Arial" w:hAnsi="Arial" w:cs="Arial"/>
              </w:rPr>
              <w:t>3</w:t>
            </w:r>
          </w:p>
        </w:tc>
        <w:tc>
          <w:tcPr>
            <w:tcW w:w="1352" w:type="dxa"/>
            <w:gridSpan w:val="2"/>
            <w:vAlign w:val="center"/>
          </w:tcPr>
          <w:p w14:paraId="5E4E0FE4" w14:textId="77777777" w:rsidR="009F5393" w:rsidRDefault="003B7F47">
            <w:pPr>
              <w:rPr>
                <w:rFonts w:ascii="Arial" w:eastAsia="Arial" w:hAnsi="Arial" w:cs="Arial"/>
              </w:rPr>
            </w:pPr>
            <w:r>
              <w:rPr>
                <w:rFonts w:ascii="Arial" w:eastAsia="Arial" w:hAnsi="Arial" w:cs="Arial"/>
              </w:rPr>
              <w:t xml:space="preserve">          33</w:t>
            </w:r>
          </w:p>
        </w:tc>
        <w:tc>
          <w:tcPr>
            <w:tcW w:w="1348" w:type="dxa"/>
            <w:vAlign w:val="center"/>
          </w:tcPr>
          <w:p w14:paraId="73C48F57" w14:textId="77777777" w:rsidR="009F5393" w:rsidRDefault="003B7F47">
            <w:pPr>
              <w:rPr>
                <w:rFonts w:ascii="Arial" w:eastAsia="Arial" w:hAnsi="Arial" w:cs="Arial"/>
              </w:rPr>
            </w:pPr>
            <w:r>
              <w:rPr>
                <w:rFonts w:ascii="Arial" w:eastAsia="Arial" w:hAnsi="Arial" w:cs="Arial"/>
              </w:rPr>
              <w:t xml:space="preserve">       66</w:t>
            </w:r>
          </w:p>
        </w:tc>
        <w:tc>
          <w:tcPr>
            <w:tcW w:w="1307" w:type="dxa"/>
          </w:tcPr>
          <w:p w14:paraId="56BC03ED" w14:textId="77777777" w:rsidR="009F5393" w:rsidRDefault="003B7F47">
            <w:pPr>
              <w:rPr>
                <w:rFonts w:ascii="Arial" w:eastAsia="Arial" w:hAnsi="Arial" w:cs="Arial"/>
              </w:rPr>
            </w:pPr>
            <w:r>
              <w:rPr>
                <w:rFonts w:ascii="Arial" w:eastAsia="Arial" w:hAnsi="Arial" w:cs="Arial"/>
              </w:rPr>
              <w:t xml:space="preserve">     99</w:t>
            </w:r>
          </w:p>
        </w:tc>
        <w:tc>
          <w:tcPr>
            <w:tcW w:w="1276" w:type="dxa"/>
          </w:tcPr>
          <w:p w14:paraId="05EF76BD" w14:textId="77777777" w:rsidR="009F5393" w:rsidRDefault="003B7F47">
            <w:pPr>
              <w:rPr>
                <w:rFonts w:ascii="Arial" w:eastAsia="Arial" w:hAnsi="Arial" w:cs="Arial"/>
              </w:rPr>
            </w:pPr>
            <w:r>
              <w:rPr>
                <w:rFonts w:ascii="Arial" w:eastAsia="Arial" w:hAnsi="Arial" w:cs="Arial"/>
              </w:rPr>
              <w:t xml:space="preserve">      99</w:t>
            </w:r>
          </w:p>
        </w:tc>
        <w:tc>
          <w:tcPr>
            <w:tcW w:w="3546" w:type="dxa"/>
            <w:vAlign w:val="center"/>
          </w:tcPr>
          <w:p w14:paraId="4EAAE9C1" w14:textId="77777777" w:rsidR="009F5393" w:rsidRDefault="003B7F47">
            <w:pPr>
              <w:rPr>
                <w:rFonts w:ascii="Arial" w:eastAsia="Arial" w:hAnsi="Arial" w:cs="Arial"/>
              </w:rPr>
            </w:pPr>
            <w:r>
              <w:rPr>
                <w:rFonts w:ascii="Arial" w:eastAsia="Arial" w:hAnsi="Arial" w:cs="Arial"/>
              </w:rPr>
              <w:t xml:space="preserve">       99</w:t>
            </w:r>
          </w:p>
        </w:tc>
        <w:tc>
          <w:tcPr>
            <w:tcW w:w="3719" w:type="dxa"/>
          </w:tcPr>
          <w:p w14:paraId="0DD67AB1" w14:textId="77777777" w:rsidR="009F5393" w:rsidRDefault="009F5393">
            <w:pPr>
              <w:rPr>
                <w:rFonts w:ascii="Arial" w:eastAsia="Arial" w:hAnsi="Arial" w:cs="Arial"/>
              </w:rPr>
            </w:pPr>
          </w:p>
        </w:tc>
        <w:tc>
          <w:tcPr>
            <w:tcW w:w="4988" w:type="dxa"/>
          </w:tcPr>
          <w:p w14:paraId="782D8927" w14:textId="77777777" w:rsidR="009F5393" w:rsidRDefault="009F5393">
            <w:pPr>
              <w:rPr>
                <w:rFonts w:ascii="Arial" w:eastAsia="Arial" w:hAnsi="Arial" w:cs="Arial"/>
              </w:rPr>
            </w:pPr>
          </w:p>
        </w:tc>
        <w:tc>
          <w:tcPr>
            <w:tcW w:w="4988" w:type="dxa"/>
          </w:tcPr>
          <w:p w14:paraId="05F3877F" w14:textId="77777777" w:rsidR="009F5393" w:rsidRDefault="009F5393">
            <w:pPr>
              <w:rPr>
                <w:rFonts w:ascii="Arial" w:eastAsia="Arial" w:hAnsi="Arial" w:cs="Arial"/>
              </w:rPr>
            </w:pPr>
          </w:p>
        </w:tc>
      </w:tr>
      <w:tr w:rsidR="009F5393" w14:paraId="6EEB77E0" w14:textId="77777777">
        <w:trPr>
          <w:trHeight w:val="510"/>
        </w:trPr>
        <w:tc>
          <w:tcPr>
            <w:tcW w:w="624" w:type="dxa"/>
          </w:tcPr>
          <w:p w14:paraId="59DD5742" w14:textId="77777777" w:rsidR="009F5393" w:rsidRDefault="003B7F47">
            <w:pPr>
              <w:rPr>
                <w:rFonts w:ascii="Arial" w:eastAsia="Arial" w:hAnsi="Arial" w:cs="Arial"/>
              </w:rPr>
            </w:pPr>
            <w:r>
              <w:rPr>
                <w:rFonts w:ascii="Arial" w:eastAsia="Arial" w:hAnsi="Arial" w:cs="Arial"/>
              </w:rPr>
              <w:t>8</w:t>
            </w:r>
          </w:p>
        </w:tc>
        <w:tc>
          <w:tcPr>
            <w:tcW w:w="2463" w:type="dxa"/>
          </w:tcPr>
          <w:p w14:paraId="1B697524" w14:textId="77777777" w:rsidR="009F5393" w:rsidRDefault="003B7F47">
            <w:pPr>
              <w:rPr>
                <w:rFonts w:ascii="Arial" w:eastAsia="Arial" w:hAnsi="Arial" w:cs="Arial"/>
              </w:rPr>
            </w:pPr>
            <w:r>
              <w:rPr>
                <w:rFonts w:ascii="Arial" w:eastAsia="Arial" w:hAnsi="Arial" w:cs="Arial"/>
              </w:rPr>
              <w:t>Religione Cattolica</w:t>
            </w:r>
          </w:p>
        </w:tc>
        <w:tc>
          <w:tcPr>
            <w:tcW w:w="1348" w:type="dxa"/>
            <w:vAlign w:val="center"/>
          </w:tcPr>
          <w:p w14:paraId="37BFAAB7" w14:textId="77777777" w:rsidR="009F5393" w:rsidRDefault="003B7F47">
            <w:pPr>
              <w:jc w:val="center"/>
              <w:rPr>
                <w:rFonts w:ascii="Arial" w:eastAsia="Arial" w:hAnsi="Arial" w:cs="Arial"/>
              </w:rPr>
            </w:pPr>
            <w:r>
              <w:rPr>
                <w:rFonts w:ascii="Arial" w:eastAsia="Arial" w:hAnsi="Arial" w:cs="Arial"/>
              </w:rPr>
              <w:t>2</w:t>
            </w:r>
          </w:p>
        </w:tc>
        <w:tc>
          <w:tcPr>
            <w:tcW w:w="1080" w:type="dxa"/>
            <w:vAlign w:val="center"/>
          </w:tcPr>
          <w:p w14:paraId="4F04F0A4" w14:textId="77777777" w:rsidR="009F5393" w:rsidRDefault="003B7F47">
            <w:pPr>
              <w:jc w:val="center"/>
              <w:rPr>
                <w:rFonts w:ascii="Arial" w:eastAsia="Arial" w:hAnsi="Arial" w:cs="Arial"/>
              </w:rPr>
            </w:pPr>
            <w:r>
              <w:rPr>
                <w:rFonts w:ascii="Arial" w:eastAsia="Arial" w:hAnsi="Arial" w:cs="Arial"/>
              </w:rPr>
              <w:t>2</w:t>
            </w:r>
          </w:p>
        </w:tc>
        <w:tc>
          <w:tcPr>
            <w:tcW w:w="1348" w:type="dxa"/>
            <w:vAlign w:val="center"/>
          </w:tcPr>
          <w:p w14:paraId="0B90AC55" w14:textId="77777777" w:rsidR="009F5393" w:rsidRDefault="003B7F47">
            <w:pPr>
              <w:jc w:val="center"/>
              <w:rPr>
                <w:rFonts w:ascii="Arial" w:eastAsia="Arial" w:hAnsi="Arial" w:cs="Arial"/>
              </w:rPr>
            </w:pPr>
            <w:r>
              <w:rPr>
                <w:rFonts w:ascii="Arial" w:eastAsia="Arial" w:hAnsi="Arial" w:cs="Arial"/>
              </w:rPr>
              <w:t>2</w:t>
            </w:r>
          </w:p>
        </w:tc>
        <w:tc>
          <w:tcPr>
            <w:tcW w:w="1080" w:type="dxa"/>
          </w:tcPr>
          <w:p w14:paraId="482FE9CF" w14:textId="77777777" w:rsidR="009F5393" w:rsidRDefault="003B7F47">
            <w:pPr>
              <w:jc w:val="center"/>
              <w:rPr>
                <w:rFonts w:ascii="Arial" w:eastAsia="Arial" w:hAnsi="Arial" w:cs="Arial"/>
              </w:rPr>
            </w:pPr>
            <w:r>
              <w:rPr>
                <w:rFonts w:ascii="Arial" w:eastAsia="Arial" w:hAnsi="Arial" w:cs="Arial"/>
              </w:rPr>
              <w:t>2</w:t>
            </w:r>
          </w:p>
        </w:tc>
        <w:tc>
          <w:tcPr>
            <w:tcW w:w="1213" w:type="dxa"/>
          </w:tcPr>
          <w:p w14:paraId="71297520" w14:textId="77777777" w:rsidR="009F5393" w:rsidRDefault="003B7F47">
            <w:pPr>
              <w:jc w:val="center"/>
              <w:rPr>
                <w:rFonts w:ascii="Arial" w:eastAsia="Arial" w:hAnsi="Arial" w:cs="Arial"/>
              </w:rPr>
            </w:pPr>
            <w:r>
              <w:rPr>
                <w:rFonts w:ascii="Arial" w:eastAsia="Arial" w:hAnsi="Arial" w:cs="Arial"/>
              </w:rPr>
              <w:t>2</w:t>
            </w:r>
          </w:p>
        </w:tc>
        <w:tc>
          <w:tcPr>
            <w:tcW w:w="1352" w:type="dxa"/>
            <w:gridSpan w:val="2"/>
            <w:vAlign w:val="center"/>
          </w:tcPr>
          <w:p w14:paraId="5E7F3F0A" w14:textId="77777777" w:rsidR="009F5393" w:rsidRDefault="003B7F47">
            <w:pPr>
              <w:rPr>
                <w:rFonts w:ascii="Arial" w:eastAsia="Arial" w:hAnsi="Arial" w:cs="Arial"/>
              </w:rPr>
            </w:pPr>
            <w:r>
              <w:rPr>
                <w:rFonts w:ascii="Arial" w:eastAsia="Arial" w:hAnsi="Arial" w:cs="Arial"/>
              </w:rPr>
              <w:t xml:space="preserve">          66</w:t>
            </w:r>
          </w:p>
        </w:tc>
        <w:tc>
          <w:tcPr>
            <w:tcW w:w="1348" w:type="dxa"/>
            <w:vAlign w:val="center"/>
          </w:tcPr>
          <w:p w14:paraId="52A24A8F" w14:textId="77777777" w:rsidR="009F5393" w:rsidRDefault="003B7F47">
            <w:pPr>
              <w:rPr>
                <w:rFonts w:ascii="Arial" w:eastAsia="Arial" w:hAnsi="Arial" w:cs="Arial"/>
              </w:rPr>
            </w:pPr>
            <w:r>
              <w:rPr>
                <w:rFonts w:ascii="Arial" w:eastAsia="Arial" w:hAnsi="Arial" w:cs="Arial"/>
              </w:rPr>
              <w:t xml:space="preserve">       66</w:t>
            </w:r>
          </w:p>
        </w:tc>
        <w:tc>
          <w:tcPr>
            <w:tcW w:w="1307" w:type="dxa"/>
          </w:tcPr>
          <w:p w14:paraId="37132751" w14:textId="77777777" w:rsidR="009F5393" w:rsidRDefault="003B7F47">
            <w:pPr>
              <w:rPr>
                <w:rFonts w:ascii="Arial" w:eastAsia="Arial" w:hAnsi="Arial" w:cs="Arial"/>
              </w:rPr>
            </w:pPr>
            <w:r>
              <w:rPr>
                <w:rFonts w:ascii="Arial" w:eastAsia="Arial" w:hAnsi="Arial" w:cs="Arial"/>
              </w:rPr>
              <w:t xml:space="preserve">     66</w:t>
            </w:r>
          </w:p>
        </w:tc>
        <w:tc>
          <w:tcPr>
            <w:tcW w:w="1276" w:type="dxa"/>
          </w:tcPr>
          <w:p w14:paraId="74D82052" w14:textId="77777777" w:rsidR="009F5393" w:rsidRDefault="003B7F47">
            <w:pPr>
              <w:rPr>
                <w:rFonts w:ascii="Arial" w:eastAsia="Arial" w:hAnsi="Arial" w:cs="Arial"/>
              </w:rPr>
            </w:pPr>
            <w:r>
              <w:rPr>
                <w:rFonts w:ascii="Arial" w:eastAsia="Arial" w:hAnsi="Arial" w:cs="Arial"/>
              </w:rPr>
              <w:t xml:space="preserve">      66</w:t>
            </w:r>
          </w:p>
        </w:tc>
        <w:tc>
          <w:tcPr>
            <w:tcW w:w="3546" w:type="dxa"/>
            <w:vAlign w:val="center"/>
          </w:tcPr>
          <w:p w14:paraId="225CD816" w14:textId="77777777" w:rsidR="009F5393" w:rsidRDefault="003B7F47">
            <w:pPr>
              <w:rPr>
                <w:rFonts w:ascii="Arial" w:eastAsia="Arial" w:hAnsi="Arial" w:cs="Arial"/>
              </w:rPr>
            </w:pPr>
            <w:r>
              <w:rPr>
                <w:rFonts w:ascii="Arial" w:eastAsia="Arial" w:hAnsi="Arial" w:cs="Arial"/>
              </w:rPr>
              <w:t xml:space="preserve">       66</w:t>
            </w:r>
          </w:p>
        </w:tc>
        <w:tc>
          <w:tcPr>
            <w:tcW w:w="3719" w:type="dxa"/>
          </w:tcPr>
          <w:p w14:paraId="5EDA85DA" w14:textId="77777777" w:rsidR="009F5393" w:rsidRDefault="009F5393">
            <w:pPr>
              <w:rPr>
                <w:rFonts w:ascii="Arial" w:eastAsia="Arial" w:hAnsi="Arial" w:cs="Arial"/>
              </w:rPr>
            </w:pPr>
          </w:p>
        </w:tc>
        <w:tc>
          <w:tcPr>
            <w:tcW w:w="4988" w:type="dxa"/>
          </w:tcPr>
          <w:p w14:paraId="004DEF70" w14:textId="77777777" w:rsidR="009F5393" w:rsidRDefault="009F5393">
            <w:pPr>
              <w:rPr>
                <w:rFonts w:ascii="Arial" w:eastAsia="Arial" w:hAnsi="Arial" w:cs="Arial"/>
              </w:rPr>
            </w:pPr>
          </w:p>
        </w:tc>
        <w:tc>
          <w:tcPr>
            <w:tcW w:w="4988" w:type="dxa"/>
          </w:tcPr>
          <w:p w14:paraId="48E75D1A" w14:textId="77777777" w:rsidR="009F5393" w:rsidRDefault="009F5393">
            <w:pPr>
              <w:rPr>
                <w:rFonts w:ascii="Arial" w:eastAsia="Arial" w:hAnsi="Arial" w:cs="Arial"/>
              </w:rPr>
            </w:pPr>
          </w:p>
        </w:tc>
      </w:tr>
      <w:tr w:rsidR="009F5393" w14:paraId="4D37E006" w14:textId="77777777">
        <w:trPr>
          <w:trHeight w:val="510"/>
        </w:trPr>
        <w:tc>
          <w:tcPr>
            <w:tcW w:w="624" w:type="dxa"/>
            <w:vAlign w:val="center"/>
          </w:tcPr>
          <w:p w14:paraId="5A62B4E6" w14:textId="77777777" w:rsidR="009F5393" w:rsidRDefault="003B7F47">
            <w:pPr>
              <w:rPr>
                <w:rFonts w:ascii="Arial" w:eastAsia="Arial" w:hAnsi="Arial" w:cs="Arial"/>
              </w:rPr>
            </w:pPr>
            <w:r>
              <w:rPr>
                <w:rFonts w:ascii="Arial" w:eastAsia="Arial" w:hAnsi="Arial" w:cs="Arial"/>
              </w:rPr>
              <w:t>9</w:t>
            </w:r>
          </w:p>
        </w:tc>
        <w:tc>
          <w:tcPr>
            <w:tcW w:w="2463" w:type="dxa"/>
            <w:vAlign w:val="center"/>
          </w:tcPr>
          <w:p w14:paraId="17C2C462" w14:textId="77777777" w:rsidR="009F5393" w:rsidRDefault="003B7F47">
            <w:pPr>
              <w:rPr>
                <w:rFonts w:ascii="Arial" w:eastAsia="Arial" w:hAnsi="Arial" w:cs="Arial"/>
              </w:rPr>
            </w:pPr>
            <w:r>
              <w:rPr>
                <w:rFonts w:ascii="Arial" w:eastAsia="Arial" w:hAnsi="Arial" w:cs="Arial"/>
              </w:rPr>
              <w:t>Musica</w:t>
            </w:r>
          </w:p>
        </w:tc>
        <w:tc>
          <w:tcPr>
            <w:tcW w:w="1348" w:type="dxa"/>
            <w:vAlign w:val="center"/>
          </w:tcPr>
          <w:p w14:paraId="25F49B80" w14:textId="77777777" w:rsidR="009F5393" w:rsidRDefault="003B7F47">
            <w:pPr>
              <w:jc w:val="center"/>
              <w:rPr>
                <w:rFonts w:ascii="Arial" w:eastAsia="Arial" w:hAnsi="Arial" w:cs="Arial"/>
              </w:rPr>
            </w:pPr>
            <w:r>
              <w:rPr>
                <w:rFonts w:ascii="Arial" w:eastAsia="Arial" w:hAnsi="Arial" w:cs="Arial"/>
              </w:rPr>
              <w:t>1</w:t>
            </w:r>
          </w:p>
        </w:tc>
        <w:tc>
          <w:tcPr>
            <w:tcW w:w="1080" w:type="dxa"/>
            <w:vAlign w:val="center"/>
          </w:tcPr>
          <w:p w14:paraId="33FE444F" w14:textId="77777777" w:rsidR="009F5393" w:rsidRDefault="003B7F47">
            <w:pPr>
              <w:jc w:val="center"/>
              <w:rPr>
                <w:rFonts w:ascii="Arial" w:eastAsia="Arial" w:hAnsi="Arial" w:cs="Arial"/>
              </w:rPr>
            </w:pPr>
            <w:r>
              <w:rPr>
                <w:rFonts w:ascii="Arial" w:eastAsia="Arial" w:hAnsi="Arial" w:cs="Arial"/>
              </w:rPr>
              <w:t>1</w:t>
            </w:r>
          </w:p>
        </w:tc>
        <w:tc>
          <w:tcPr>
            <w:tcW w:w="1348" w:type="dxa"/>
            <w:vAlign w:val="center"/>
          </w:tcPr>
          <w:p w14:paraId="3C8F5720" w14:textId="77777777" w:rsidR="009F5393" w:rsidRDefault="003B7F47">
            <w:pPr>
              <w:jc w:val="center"/>
              <w:rPr>
                <w:rFonts w:ascii="Arial" w:eastAsia="Arial" w:hAnsi="Arial" w:cs="Arial"/>
              </w:rPr>
            </w:pPr>
            <w:r>
              <w:rPr>
                <w:rFonts w:ascii="Arial" w:eastAsia="Arial" w:hAnsi="Arial" w:cs="Arial"/>
              </w:rPr>
              <w:t>1</w:t>
            </w:r>
          </w:p>
        </w:tc>
        <w:tc>
          <w:tcPr>
            <w:tcW w:w="1080" w:type="dxa"/>
          </w:tcPr>
          <w:p w14:paraId="620E4AF4" w14:textId="77777777" w:rsidR="009F5393" w:rsidRDefault="003B7F47">
            <w:pPr>
              <w:jc w:val="center"/>
              <w:rPr>
                <w:rFonts w:ascii="Arial" w:eastAsia="Arial" w:hAnsi="Arial" w:cs="Arial"/>
              </w:rPr>
            </w:pPr>
            <w:r>
              <w:rPr>
                <w:rFonts w:ascii="Arial" w:eastAsia="Arial" w:hAnsi="Arial" w:cs="Arial"/>
              </w:rPr>
              <w:t>1</w:t>
            </w:r>
          </w:p>
        </w:tc>
        <w:tc>
          <w:tcPr>
            <w:tcW w:w="1213" w:type="dxa"/>
          </w:tcPr>
          <w:p w14:paraId="595E54CC" w14:textId="77777777" w:rsidR="009F5393" w:rsidRDefault="003B7F47">
            <w:pPr>
              <w:jc w:val="center"/>
              <w:rPr>
                <w:rFonts w:ascii="Arial" w:eastAsia="Arial" w:hAnsi="Arial" w:cs="Arial"/>
              </w:rPr>
            </w:pPr>
            <w:r>
              <w:rPr>
                <w:rFonts w:ascii="Arial" w:eastAsia="Arial" w:hAnsi="Arial" w:cs="Arial"/>
              </w:rPr>
              <w:t>1</w:t>
            </w:r>
          </w:p>
        </w:tc>
        <w:tc>
          <w:tcPr>
            <w:tcW w:w="1352" w:type="dxa"/>
            <w:gridSpan w:val="2"/>
            <w:vAlign w:val="center"/>
          </w:tcPr>
          <w:p w14:paraId="12E7EE01" w14:textId="77777777" w:rsidR="009F5393" w:rsidRDefault="003B7F47">
            <w:pPr>
              <w:rPr>
                <w:rFonts w:ascii="Arial" w:eastAsia="Arial" w:hAnsi="Arial" w:cs="Arial"/>
              </w:rPr>
            </w:pPr>
            <w:r>
              <w:rPr>
                <w:rFonts w:ascii="Arial" w:eastAsia="Arial" w:hAnsi="Arial" w:cs="Arial"/>
              </w:rPr>
              <w:t xml:space="preserve">          33</w:t>
            </w:r>
          </w:p>
        </w:tc>
        <w:tc>
          <w:tcPr>
            <w:tcW w:w="1348" w:type="dxa"/>
            <w:vAlign w:val="center"/>
          </w:tcPr>
          <w:p w14:paraId="66A2524F" w14:textId="77777777" w:rsidR="009F5393" w:rsidRDefault="003B7F47">
            <w:pPr>
              <w:rPr>
                <w:rFonts w:ascii="Arial" w:eastAsia="Arial" w:hAnsi="Arial" w:cs="Arial"/>
              </w:rPr>
            </w:pPr>
            <w:r>
              <w:rPr>
                <w:rFonts w:ascii="Arial" w:eastAsia="Arial" w:hAnsi="Arial" w:cs="Arial"/>
              </w:rPr>
              <w:t xml:space="preserve">       33</w:t>
            </w:r>
          </w:p>
        </w:tc>
        <w:tc>
          <w:tcPr>
            <w:tcW w:w="1307" w:type="dxa"/>
          </w:tcPr>
          <w:p w14:paraId="7C3C9882" w14:textId="77777777" w:rsidR="009F5393" w:rsidRDefault="003B7F47">
            <w:pPr>
              <w:rPr>
                <w:rFonts w:ascii="Arial" w:eastAsia="Arial" w:hAnsi="Arial" w:cs="Arial"/>
              </w:rPr>
            </w:pPr>
            <w:r>
              <w:rPr>
                <w:rFonts w:ascii="Arial" w:eastAsia="Arial" w:hAnsi="Arial" w:cs="Arial"/>
              </w:rPr>
              <w:t xml:space="preserve">     33</w:t>
            </w:r>
          </w:p>
        </w:tc>
        <w:tc>
          <w:tcPr>
            <w:tcW w:w="1276" w:type="dxa"/>
          </w:tcPr>
          <w:p w14:paraId="3BB39E13" w14:textId="77777777" w:rsidR="009F5393" w:rsidRDefault="003B7F47">
            <w:pPr>
              <w:rPr>
                <w:rFonts w:ascii="Arial" w:eastAsia="Arial" w:hAnsi="Arial" w:cs="Arial"/>
              </w:rPr>
            </w:pPr>
            <w:r>
              <w:rPr>
                <w:rFonts w:ascii="Arial" w:eastAsia="Arial" w:hAnsi="Arial" w:cs="Arial"/>
              </w:rPr>
              <w:t xml:space="preserve">      33</w:t>
            </w:r>
          </w:p>
        </w:tc>
        <w:tc>
          <w:tcPr>
            <w:tcW w:w="3546" w:type="dxa"/>
            <w:vAlign w:val="center"/>
          </w:tcPr>
          <w:p w14:paraId="74C419A3" w14:textId="77777777" w:rsidR="009F5393" w:rsidRDefault="003B7F47">
            <w:pPr>
              <w:rPr>
                <w:rFonts w:ascii="Arial" w:eastAsia="Arial" w:hAnsi="Arial" w:cs="Arial"/>
              </w:rPr>
            </w:pPr>
            <w:r>
              <w:rPr>
                <w:rFonts w:ascii="Arial" w:eastAsia="Arial" w:hAnsi="Arial" w:cs="Arial"/>
              </w:rPr>
              <w:t xml:space="preserve">       33</w:t>
            </w:r>
          </w:p>
        </w:tc>
        <w:tc>
          <w:tcPr>
            <w:tcW w:w="3719" w:type="dxa"/>
          </w:tcPr>
          <w:p w14:paraId="22188125" w14:textId="77777777" w:rsidR="009F5393" w:rsidRDefault="009F5393">
            <w:pPr>
              <w:rPr>
                <w:rFonts w:ascii="Arial" w:eastAsia="Arial" w:hAnsi="Arial" w:cs="Arial"/>
              </w:rPr>
            </w:pPr>
          </w:p>
        </w:tc>
        <w:tc>
          <w:tcPr>
            <w:tcW w:w="4988" w:type="dxa"/>
          </w:tcPr>
          <w:p w14:paraId="211F36E5" w14:textId="77777777" w:rsidR="009F5393" w:rsidRDefault="009F5393">
            <w:pPr>
              <w:rPr>
                <w:rFonts w:ascii="Arial" w:eastAsia="Arial" w:hAnsi="Arial" w:cs="Arial"/>
              </w:rPr>
            </w:pPr>
          </w:p>
        </w:tc>
        <w:tc>
          <w:tcPr>
            <w:tcW w:w="4988" w:type="dxa"/>
          </w:tcPr>
          <w:p w14:paraId="4589A97C" w14:textId="77777777" w:rsidR="009F5393" w:rsidRDefault="009F5393">
            <w:pPr>
              <w:rPr>
                <w:rFonts w:ascii="Arial" w:eastAsia="Arial" w:hAnsi="Arial" w:cs="Arial"/>
              </w:rPr>
            </w:pPr>
          </w:p>
        </w:tc>
      </w:tr>
      <w:tr w:rsidR="009F5393" w14:paraId="61A46680" w14:textId="77777777">
        <w:trPr>
          <w:trHeight w:val="510"/>
        </w:trPr>
        <w:tc>
          <w:tcPr>
            <w:tcW w:w="624" w:type="dxa"/>
            <w:vAlign w:val="center"/>
          </w:tcPr>
          <w:p w14:paraId="739A282F" w14:textId="77777777" w:rsidR="009F5393" w:rsidRDefault="003B7F47">
            <w:pPr>
              <w:rPr>
                <w:rFonts w:ascii="Arial" w:eastAsia="Arial" w:hAnsi="Arial" w:cs="Arial"/>
              </w:rPr>
            </w:pPr>
            <w:r>
              <w:rPr>
                <w:rFonts w:ascii="Arial" w:eastAsia="Arial" w:hAnsi="Arial" w:cs="Arial"/>
              </w:rPr>
              <w:t>10</w:t>
            </w:r>
          </w:p>
        </w:tc>
        <w:tc>
          <w:tcPr>
            <w:tcW w:w="2463" w:type="dxa"/>
            <w:vAlign w:val="center"/>
          </w:tcPr>
          <w:p w14:paraId="7C048363" w14:textId="77777777" w:rsidR="009F5393" w:rsidRDefault="003B7F47">
            <w:pPr>
              <w:rPr>
                <w:rFonts w:ascii="Arial" w:eastAsia="Arial" w:hAnsi="Arial" w:cs="Arial"/>
              </w:rPr>
            </w:pPr>
            <w:r>
              <w:rPr>
                <w:rFonts w:ascii="Arial" w:eastAsia="Arial" w:hAnsi="Arial" w:cs="Arial"/>
              </w:rPr>
              <w:t>Arte</w:t>
            </w:r>
          </w:p>
        </w:tc>
        <w:tc>
          <w:tcPr>
            <w:tcW w:w="1348" w:type="dxa"/>
            <w:vAlign w:val="center"/>
          </w:tcPr>
          <w:p w14:paraId="543177F5" w14:textId="77777777" w:rsidR="009F5393" w:rsidRDefault="003B7F47">
            <w:pPr>
              <w:jc w:val="center"/>
              <w:rPr>
                <w:rFonts w:ascii="Arial" w:eastAsia="Arial" w:hAnsi="Arial" w:cs="Arial"/>
              </w:rPr>
            </w:pPr>
            <w:r>
              <w:rPr>
                <w:rFonts w:ascii="Arial" w:eastAsia="Arial" w:hAnsi="Arial" w:cs="Arial"/>
              </w:rPr>
              <w:t>1</w:t>
            </w:r>
          </w:p>
        </w:tc>
        <w:tc>
          <w:tcPr>
            <w:tcW w:w="1080" w:type="dxa"/>
            <w:vAlign w:val="center"/>
          </w:tcPr>
          <w:p w14:paraId="08D3C9C0" w14:textId="77777777" w:rsidR="009F5393" w:rsidRDefault="003B7F47">
            <w:pPr>
              <w:jc w:val="center"/>
              <w:rPr>
                <w:rFonts w:ascii="Arial" w:eastAsia="Arial" w:hAnsi="Arial" w:cs="Arial"/>
              </w:rPr>
            </w:pPr>
            <w:r>
              <w:rPr>
                <w:rFonts w:ascii="Arial" w:eastAsia="Arial" w:hAnsi="Arial" w:cs="Arial"/>
              </w:rPr>
              <w:t>1</w:t>
            </w:r>
          </w:p>
        </w:tc>
        <w:tc>
          <w:tcPr>
            <w:tcW w:w="1348" w:type="dxa"/>
            <w:vAlign w:val="center"/>
          </w:tcPr>
          <w:p w14:paraId="3FEF72C3" w14:textId="77777777" w:rsidR="009F5393" w:rsidRDefault="003B7F47">
            <w:pPr>
              <w:jc w:val="center"/>
              <w:rPr>
                <w:rFonts w:ascii="Arial" w:eastAsia="Arial" w:hAnsi="Arial" w:cs="Arial"/>
              </w:rPr>
            </w:pPr>
            <w:r>
              <w:rPr>
                <w:rFonts w:ascii="Arial" w:eastAsia="Arial" w:hAnsi="Arial" w:cs="Arial"/>
              </w:rPr>
              <w:t>1</w:t>
            </w:r>
          </w:p>
        </w:tc>
        <w:tc>
          <w:tcPr>
            <w:tcW w:w="1080" w:type="dxa"/>
          </w:tcPr>
          <w:p w14:paraId="60127C87" w14:textId="77777777" w:rsidR="009F5393" w:rsidRDefault="003B7F47">
            <w:pPr>
              <w:jc w:val="center"/>
              <w:rPr>
                <w:rFonts w:ascii="Arial" w:eastAsia="Arial" w:hAnsi="Arial" w:cs="Arial"/>
              </w:rPr>
            </w:pPr>
            <w:r>
              <w:rPr>
                <w:rFonts w:ascii="Arial" w:eastAsia="Arial" w:hAnsi="Arial" w:cs="Arial"/>
              </w:rPr>
              <w:t>1</w:t>
            </w:r>
          </w:p>
        </w:tc>
        <w:tc>
          <w:tcPr>
            <w:tcW w:w="1213" w:type="dxa"/>
          </w:tcPr>
          <w:p w14:paraId="40403124" w14:textId="77777777" w:rsidR="009F5393" w:rsidRDefault="003B7F47">
            <w:pPr>
              <w:jc w:val="center"/>
              <w:rPr>
                <w:rFonts w:ascii="Arial" w:eastAsia="Arial" w:hAnsi="Arial" w:cs="Arial"/>
              </w:rPr>
            </w:pPr>
            <w:r>
              <w:rPr>
                <w:rFonts w:ascii="Arial" w:eastAsia="Arial" w:hAnsi="Arial" w:cs="Arial"/>
              </w:rPr>
              <w:t>1</w:t>
            </w:r>
          </w:p>
        </w:tc>
        <w:tc>
          <w:tcPr>
            <w:tcW w:w="1352" w:type="dxa"/>
            <w:gridSpan w:val="2"/>
            <w:vAlign w:val="center"/>
          </w:tcPr>
          <w:p w14:paraId="79AA13B5" w14:textId="77777777" w:rsidR="009F5393" w:rsidRDefault="003B7F47">
            <w:pPr>
              <w:rPr>
                <w:rFonts w:ascii="Arial" w:eastAsia="Arial" w:hAnsi="Arial" w:cs="Arial"/>
              </w:rPr>
            </w:pPr>
            <w:r>
              <w:rPr>
                <w:rFonts w:ascii="Arial" w:eastAsia="Arial" w:hAnsi="Arial" w:cs="Arial"/>
              </w:rPr>
              <w:t xml:space="preserve">          33</w:t>
            </w:r>
          </w:p>
        </w:tc>
        <w:tc>
          <w:tcPr>
            <w:tcW w:w="1348" w:type="dxa"/>
            <w:vAlign w:val="center"/>
          </w:tcPr>
          <w:p w14:paraId="0CC2FA99" w14:textId="77777777" w:rsidR="009F5393" w:rsidRDefault="003B7F47">
            <w:pPr>
              <w:rPr>
                <w:rFonts w:ascii="Arial" w:eastAsia="Arial" w:hAnsi="Arial" w:cs="Arial"/>
              </w:rPr>
            </w:pPr>
            <w:r>
              <w:rPr>
                <w:rFonts w:ascii="Arial" w:eastAsia="Arial" w:hAnsi="Arial" w:cs="Arial"/>
              </w:rPr>
              <w:t xml:space="preserve">       33</w:t>
            </w:r>
          </w:p>
        </w:tc>
        <w:tc>
          <w:tcPr>
            <w:tcW w:w="1307" w:type="dxa"/>
          </w:tcPr>
          <w:p w14:paraId="2F146C2A" w14:textId="77777777" w:rsidR="009F5393" w:rsidRDefault="003B7F47">
            <w:pPr>
              <w:rPr>
                <w:rFonts w:ascii="Arial" w:eastAsia="Arial" w:hAnsi="Arial" w:cs="Arial"/>
              </w:rPr>
            </w:pPr>
            <w:r>
              <w:rPr>
                <w:rFonts w:ascii="Arial" w:eastAsia="Arial" w:hAnsi="Arial" w:cs="Arial"/>
              </w:rPr>
              <w:t xml:space="preserve">     33</w:t>
            </w:r>
          </w:p>
        </w:tc>
        <w:tc>
          <w:tcPr>
            <w:tcW w:w="1276" w:type="dxa"/>
          </w:tcPr>
          <w:p w14:paraId="3D866405" w14:textId="77777777" w:rsidR="009F5393" w:rsidRDefault="003B7F47">
            <w:pPr>
              <w:rPr>
                <w:rFonts w:ascii="Arial" w:eastAsia="Arial" w:hAnsi="Arial" w:cs="Arial"/>
              </w:rPr>
            </w:pPr>
            <w:r>
              <w:rPr>
                <w:rFonts w:ascii="Arial" w:eastAsia="Arial" w:hAnsi="Arial" w:cs="Arial"/>
              </w:rPr>
              <w:t xml:space="preserve">      33</w:t>
            </w:r>
          </w:p>
        </w:tc>
        <w:tc>
          <w:tcPr>
            <w:tcW w:w="3546" w:type="dxa"/>
            <w:vAlign w:val="center"/>
          </w:tcPr>
          <w:p w14:paraId="67B7E8B5" w14:textId="77777777" w:rsidR="009F5393" w:rsidRDefault="003B7F47">
            <w:pPr>
              <w:rPr>
                <w:rFonts w:ascii="Arial" w:eastAsia="Arial" w:hAnsi="Arial" w:cs="Arial"/>
              </w:rPr>
            </w:pPr>
            <w:r>
              <w:rPr>
                <w:rFonts w:ascii="Arial" w:eastAsia="Arial" w:hAnsi="Arial" w:cs="Arial"/>
              </w:rPr>
              <w:t xml:space="preserve">       33</w:t>
            </w:r>
          </w:p>
        </w:tc>
        <w:tc>
          <w:tcPr>
            <w:tcW w:w="3719" w:type="dxa"/>
          </w:tcPr>
          <w:p w14:paraId="1567603E" w14:textId="77777777" w:rsidR="009F5393" w:rsidRDefault="009F5393">
            <w:pPr>
              <w:rPr>
                <w:rFonts w:ascii="Arial" w:eastAsia="Arial" w:hAnsi="Arial" w:cs="Arial"/>
              </w:rPr>
            </w:pPr>
          </w:p>
        </w:tc>
        <w:tc>
          <w:tcPr>
            <w:tcW w:w="4988" w:type="dxa"/>
          </w:tcPr>
          <w:p w14:paraId="39E3E0FF" w14:textId="77777777" w:rsidR="009F5393" w:rsidRDefault="009F5393">
            <w:pPr>
              <w:rPr>
                <w:rFonts w:ascii="Arial" w:eastAsia="Arial" w:hAnsi="Arial" w:cs="Arial"/>
              </w:rPr>
            </w:pPr>
          </w:p>
        </w:tc>
        <w:tc>
          <w:tcPr>
            <w:tcW w:w="4988" w:type="dxa"/>
          </w:tcPr>
          <w:p w14:paraId="763B727F" w14:textId="77777777" w:rsidR="009F5393" w:rsidRDefault="009F5393">
            <w:pPr>
              <w:rPr>
                <w:rFonts w:ascii="Arial" w:eastAsia="Arial" w:hAnsi="Arial" w:cs="Arial"/>
              </w:rPr>
            </w:pPr>
          </w:p>
        </w:tc>
      </w:tr>
      <w:tr w:rsidR="009F5393" w14:paraId="1C544796" w14:textId="77777777">
        <w:trPr>
          <w:trHeight w:val="510"/>
        </w:trPr>
        <w:tc>
          <w:tcPr>
            <w:tcW w:w="624" w:type="dxa"/>
            <w:vAlign w:val="center"/>
          </w:tcPr>
          <w:p w14:paraId="7AFD19C8" w14:textId="77777777" w:rsidR="009F5393" w:rsidRDefault="003B7F47">
            <w:pPr>
              <w:rPr>
                <w:rFonts w:ascii="Arial" w:eastAsia="Arial" w:hAnsi="Arial" w:cs="Arial"/>
              </w:rPr>
            </w:pPr>
            <w:r>
              <w:rPr>
                <w:rFonts w:ascii="Arial" w:eastAsia="Arial" w:hAnsi="Arial" w:cs="Arial"/>
              </w:rPr>
              <w:t>11</w:t>
            </w:r>
          </w:p>
        </w:tc>
        <w:tc>
          <w:tcPr>
            <w:tcW w:w="2463" w:type="dxa"/>
            <w:vAlign w:val="center"/>
          </w:tcPr>
          <w:p w14:paraId="5AD31354" w14:textId="77777777" w:rsidR="009F5393" w:rsidRDefault="003B7F47">
            <w:pPr>
              <w:rPr>
                <w:rFonts w:ascii="Arial" w:eastAsia="Arial" w:hAnsi="Arial" w:cs="Arial"/>
              </w:rPr>
            </w:pPr>
            <w:r>
              <w:rPr>
                <w:rFonts w:ascii="Arial" w:eastAsia="Arial" w:hAnsi="Arial" w:cs="Arial"/>
              </w:rPr>
              <w:t>Educazione fisica</w:t>
            </w:r>
          </w:p>
        </w:tc>
        <w:tc>
          <w:tcPr>
            <w:tcW w:w="1348" w:type="dxa"/>
            <w:vAlign w:val="center"/>
          </w:tcPr>
          <w:p w14:paraId="6E995927" w14:textId="77777777" w:rsidR="009F5393" w:rsidRDefault="003B7F47">
            <w:pPr>
              <w:jc w:val="center"/>
              <w:rPr>
                <w:rFonts w:ascii="Arial" w:eastAsia="Arial" w:hAnsi="Arial" w:cs="Arial"/>
              </w:rPr>
            </w:pPr>
            <w:r>
              <w:rPr>
                <w:rFonts w:ascii="Arial" w:eastAsia="Arial" w:hAnsi="Arial" w:cs="Arial"/>
              </w:rPr>
              <w:t>1</w:t>
            </w:r>
          </w:p>
        </w:tc>
        <w:tc>
          <w:tcPr>
            <w:tcW w:w="1080" w:type="dxa"/>
            <w:vAlign w:val="center"/>
          </w:tcPr>
          <w:p w14:paraId="0BFE0CA1" w14:textId="77777777" w:rsidR="009F5393" w:rsidRDefault="003B7F47">
            <w:pPr>
              <w:jc w:val="center"/>
              <w:rPr>
                <w:rFonts w:ascii="Arial" w:eastAsia="Arial" w:hAnsi="Arial" w:cs="Arial"/>
              </w:rPr>
            </w:pPr>
            <w:r>
              <w:rPr>
                <w:rFonts w:ascii="Arial" w:eastAsia="Arial" w:hAnsi="Arial" w:cs="Arial"/>
              </w:rPr>
              <w:t>1</w:t>
            </w:r>
          </w:p>
        </w:tc>
        <w:tc>
          <w:tcPr>
            <w:tcW w:w="1348" w:type="dxa"/>
            <w:vAlign w:val="center"/>
          </w:tcPr>
          <w:p w14:paraId="2C373FDA" w14:textId="77777777" w:rsidR="009F5393" w:rsidRDefault="003B7F47">
            <w:pPr>
              <w:jc w:val="center"/>
              <w:rPr>
                <w:rFonts w:ascii="Arial" w:eastAsia="Arial" w:hAnsi="Arial" w:cs="Arial"/>
              </w:rPr>
            </w:pPr>
            <w:r>
              <w:rPr>
                <w:rFonts w:ascii="Arial" w:eastAsia="Arial" w:hAnsi="Arial" w:cs="Arial"/>
              </w:rPr>
              <w:t>1</w:t>
            </w:r>
          </w:p>
        </w:tc>
        <w:tc>
          <w:tcPr>
            <w:tcW w:w="1080" w:type="dxa"/>
          </w:tcPr>
          <w:p w14:paraId="5E994CFC" w14:textId="77777777" w:rsidR="009F5393" w:rsidRDefault="003B7F47">
            <w:pPr>
              <w:jc w:val="center"/>
              <w:rPr>
                <w:rFonts w:ascii="Arial" w:eastAsia="Arial" w:hAnsi="Arial" w:cs="Arial"/>
              </w:rPr>
            </w:pPr>
            <w:r>
              <w:rPr>
                <w:rFonts w:ascii="Arial" w:eastAsia="Arial" w:hAnsi="Arial" w:cs="Arial"/>
              </w:rPr>
              <w:t>2</w:t>
            </w:r>
          </w:p>
        </w:tc>
        <w:tc>
          <w:tcPr>
            <w:tcW w:w="1213" w:type="dxa"/>
          </w:tcPr>
          <w:p w14:paraId="3A2B41A1" w14:textId="77777777" w:rsidR="009F5393" w:rsidRDefault="003B7F47">
            <w:pPr>
              <w:jc w:val="center"/>
              <w:rPr>
                <w:rFonts w:ascii="Arial" w:eastAsia="Arial" w:hAnsi="Arial" w:cs="Arial"/>
              </w:rPr>
            </w:pPr>
            <w:r>
              <w:rPr>
                <w:rFonts w:ascii="Arial" w:eastAsia="Arial" w:hAnsi="Arial" w:cs="Arial"/>
              </w:rPr>
              <w:t>2</w:t>
            </w:r>
          </w:p>
        </w:tc>
        <w:tc>
          <w:tcPr>
            <w:tcW w:w="1352" w:type="dxa"/>
            <w:gridSpan w:val="2"/>
            <w:vAlign w:val="center"/>
          </w:tcPr>
          <w:p w14:paraId="28818E6A" w14:textId="77777777" w:rsidR="009F5393" w:rsidRDefault="003B7F47">
            <w:pPr>
              <w:rPr>
                <w:rFonts w:ascii="Arial" w:eastAsia="Arial" w:hAnsi="Arial" w:cs="Arial"/>
              </w:rPr>
            </w:pPr>
            <w:r>
              <w:rPr>
                <w:rFonts w:ascii="Arial" w:eastAsia="Arial" w:hAnsi="Arial" w:cs="Arial"/>
              </w:rPr>
              <w:t xml:space="preserve">          33</w:t>
            </w:r>
          </w:p>
        </w:tc>
        <w:tc>
          <w:tcPr>
            <w:tcW w:w="1348" w:type="dxa"/>
            <w:vAlign w:val="center"/>
          </w:tcPr>
          <w:p w14:paraId="0D413295" w14:textId="77777777" w:rsidR="009F5393" w:rsidRDefault="003B7F47">
            <w:pPr>
              <w:rPr>
                <w:rFonts w:ascii="Arial" w:eastAsia="Arial" w:hAnsi="Arial" w:cs="Arial"/>
              </w:rPr>
            </w:pPr>
            <w:r>
              <w:rPr>
                <w:rFonts w:ascii="Arial" w:eastAsia="Arial" w:hAnsi="Arial" w:cs="Arial"/>
              </w:rPr>
              <w:t xml:space="preserve">       33</w:t>
            </w:r>
          </w:p>
        </w:tc>
        <w:tc>
          <w:tcPr>
            <w:tcW w:w="1307" w:type="dxa"/>
          </w:tcPr>
          <w:p w14:paraId="193E28D7" w14:textId="77777777" w:rsidR="009F5393" w:rsidRDefault="003B7F47">
            <w:pPr>
              <w:rPr>
                <w:rFonts w:ascii="Arial" w:eastAsia="Arial" w:hAnsi="Arial" w:cs="Arial"/>
              </w:rPr>
            </w:pPr>
            <w:r>
              <w:rPr>
                <w:rFonts w:ascii="Arial" w:eastAsia="Arial" w:hAnsi="Arial" w:cs="Arial"/>
              </w:rPr>
              <w:t xml:space="preserve">     33</w:t>
            </w:r>
          </w:p>
        </w:tc>
        <w:tc>
          <w:tcPr>
            <w:tcW w:w="1276" w:type="dxa"/>
          </w:tcPr>
          <w:p w14:paraId="00B1881E" w14:textId="77777777" w:rsidR="009F5393" w:rsidRDefault="003B7F47">
            <w:pPr>
              <w:rPr>
                <w:rFonts w:ascii="Arial" w:eastAsia="Arial" w:hAnsi="Arial" w:cs="Arial"/>
              </w:rPr>
            </w:pPr>
            <w:r>
              <w:rPr>
                <w:rFonts w:ascii="Arial" w:eastAsia="Arial" w:hAnsi="Arial" w:cs="Arial"/>
              </w:rPr>
              <w:t xml:space="preserve">      66</w:t>
            </w:r>
          </w:p>
        </w:tc>
        <w:tc>
          <w:tcPr>
            <w:tcW w:w="3546" w:type="dxa"/>
            <w:vAlign w:val="center"/>
          </w:tcPr>
          <w:p w14:paraId="35BF895E" w14:textId="77777777" w:rsidR="009F5393" w:rsidRDefault="003B7F47">
            <w:pPr>
              <w:rPr>
                <w:rFonts w:ascii="Arial" w:eastAsia="Arial" w:hAnsi="Arial" w:cs="Arial"/>
              </w:rPr>
            </w:pPr>
            <w:r>
              <w:rPr>
                <w:rFonts w:ascii="Arial" w:eastAsia="Arial" w:hAnsi="Arial" w:cs="Arial"/>
              </w:rPr>
              <w:t xml:space="preserve">       66</w:t>
            </w:r>
          </w:p>
        </w:tc>
        <w:tc>
          <w:tcPr>
            <w:tcW w:w="3719" w:type="dxa"/>
          </w:tcPr>
          <w:p w14:paraId="1005A3E9" w14:textId="77777777" w:rsidR="009F5393" w:rsidRDefault="009F5393">
            <w:pPr>
              <w:rPr>
                <w:rFonts w:ascii="Arial" w:eastAsia="Arial" w:hAnsi="Arial" w:cs="Arial"/>
              </w:rPr>
            </w:pPr>
          </w:p>
        </w:tc>
        <w:tc>
          <w:tcPr>
            <w:tcW w:w="4988" w:type="dxa"/>
          </w:tcPr>
          <w:p w14:paraId="436DC888" w14:textId="77777777" w:rsidR="009F5393" w:rsidRDefault="009F5393">
            <w:pPr>
              <w:rPr>
                <w:rFonts w:ascii="Arial" w:eastAsia="Arial" w:hAnsi="Arial" w:cs="Arial"/>
              </w:rPr>
            </w:pPr>
          </w:p>
        </w:tc>
        <w:tc>
          <w:tcPr>
            <w:tcW w:w="4988" w:type="dxa"/>
          </w:tcPr>
          <w:p w14:paraId="65B2EDA9" w14:textId="77777777" w:rsidR="009F5393" w:rsidRDefault="009F5393">
            <w:pPr>
              <w:rPr>
                <w:rFonts w:ascii="Arial" w:eastAsia="Arial" w:hAnsi="Arial" w:cs="Arial"/>
              </w:rPr>
            </w:pPr>
          </w:p>
        </w:tc>
      </w:tr>
      <w:tr w:rsidR="009F5393" w14:paraId="4A32ED00" w14:textId="77777777">
        <w:trPr>
          <w:trHeight w:val="510"/>
        </w:trPr>
        <w:tc>
          <w:tcPr>
            <w:tcW w:w="3087" w:type="dxa"/>
            <w:gridSpan w:val="2"/>
            <w:shd w:val="clear" w:color="auto" w:fill="DBEEF3"/>
            <w:vAlign w:val="bottom"/>
          </w:tcPr>
          <w:p w14:paraId="684AFB24" w14:textId="77777777" w:rsidR="009F5393" w:rsidRDefault="003B7F47">
            <w:pPr>
              <w:spacing w:line="360" w:lineRule="auto"/>
              <w:jc w:val="center"/>
              <w:rPr>
                <w:rFonts w:ascii="Arial" w:eastAsia="Arial" w:hAnsi="Arial" w:cs="Arial"/>
                <w:b/>
                <w:smallCaps/>
                <w:color w:val="EEECE1"/>
                <w:sz w:val="36"/>
                <w:szCs w:val="36"/>
              </w:rPr>
            </w:pPr>
            <w:r>
              <w:rPr>
                <w:rFonts w:ascii="Arial" w:eastAsia="Arial" w:hAnsi="Arial" w:cs="Arial"/>
                <w:b/>
              </w:rPr>
              <w:t>Totale</w:t>
            </w:r>
          </w:p>
        </w:tc>
        <w:tc>
          <w:tcPr>
            <w:tcW w:w="1348" w:type="dxa"/>
            <w:shd w:val="clear" w:color="auto" w:fill="DBEEF3"/>
            <w:vAlign w:val="center"/>
          </w:tcPr>
          <w:p w14:paraId="1F917004" w14:textId="77777777" w:rsidR="009F5393" w:rsidRDefault="003B7F47">
            <w:pPr>
              <w:jc w:val="center"/>
              <w:rPr>
                <w:rFonts w:ascii="Arial" w:eastAsia="Arial" w:hAnsi="Arial" w:cs="Arial"/>
                <w:b/>
              </w:rPr>
            </w:pPr>
            <w:r>
              <w:rPr>
                <w:rFonts w:ascii="Arial" w:eastAsia="Arial" w:hAnsi="Arial" w:cs="Arial"/>
                <w:b/>
              </w:rPr>
              <w:t>27</w:t>
            </w:r>
          </w:p>
        </w:tc>
        <w:tc>
          <w:tcPr>
            <w:tcW w:w="1080" w:type="dxa"/>
            <w:shd w:val="clear" w:color="auto" w:fill="DBEEF3"/>
            <w:vAlign w:val="center"/>
          </w:tcPr>
          <w:p w14:paraId="29831E6C" w14:textId="77777777" w:rsidR="009F5393" w:rsidRDefault="003B7F47">
            <w:pPr>
              <w:jc w:val="center"/>
              <w:rPr>
                <w:rFonts w:ascii="Arial" w:eastAsia="Arial" w:hAnsi="Arial" w:cs="Arial"/>
                <w:b/>
              </w:rPr>
            </w:pPr>
            <w:r>
              <w:rPr>
                <w:rFonts w:ascii="Arial" w:eastAsia="Arial" w:hAnsi="Arial" w:cs="Arial"/>
                <w:b/>
              </w:rPr>
              <w:t>27</w:t>
            </w:r>
          </w:p>
        </w:tc>
        <w:tc>
          <w:tcPr>
            <w:tcW w:w="1348" w:type="dxa"/>
            <w:shd w:val="clear" w:color="auto" w:fill="DBEEF3"/>
            <w:vAlign w:val="center"/>
          </w:tcPr>
          <w:p w14:paraId="2632EE53" w14:textId="77777777" w:rsidR="009F5393" w:rsidRDefault="003B7F47">
            <w:pPr>
              <w:jc w:val="center"/>
              <w:rPr>
                <w:rFonts w:ascii="Arial" w:eastAsia="Arial" w:hAnsi="Arial" w:cs="Arial"/>
                <w:b/>
              </w:rPr>
            </w:pPr>
            <w:r>
              <w:rPr>
                <w:rFonts w:ascii="Arial" w:eastAsia="Arial" w:hAnsi="Arial" w:cs="Arial"/>
                <w:b/>
              </w:rPr>
              <w:t>27</w:t>
            </w:r>
          </w:p>
        </w:tc>
        <w:tc>
          <w:tcPr>
            <w:tcW w:w="1080" w:type="dxa"/>
            <w:shd w:val="clear" w:color="auto" w:fill="DBEEF3"/>
          </w:tcPr>
          <w:p w14:paraId="0AEDBEDF" w14:textId="77777777" w:rsidR="009F5393" w:rsidRDefault="003B7F47">
            <w:pPr>
              <w:jc w:val="center"/>
              <w:rPr>
                <w:rFonts w:ascii="Arial" w:eastAsia="Arial" w:hAnsi="Arial" w:cs="Arial"/>
                <w:b/>
              </w:rPr>
            </w:pPr>
            <w:r>
              <w:rPr>
                <w:rFonts w:ascii="Arial" w:eastAsia="Arial" w:hAnsi="Arial" w:cs="Arial"/>
                <w:b/>
              </w:rPr>
              <w:t>27</w:t>
            </w:r>
          </w:p>
        </w:tc>
        <w:tc>
          <w:tcPr>
            <w:tcW w:w="1213" w:type="dxa"/>
            <w:shd w:val="clear" w:color="auto" w:fill="DBEEF3"/>
          </w:tcPr>
          <w:p w14:paraId="5DC026E2" w14:textId="77777777" w:rsidR="009F5393" w:rsidRDefault="003B7F47">
            <w:pPr>
              <w:jc w:val="center"/>
              <w:rPr>
                <w:rFonts w:ascii="Arial" w:eastAsia="Arial" w:hAnsi="Arial" w:cs="Arial"/>
                <w:b/>
              </w:rPr>
            </w:pPr>
            <w:r>
              <w:rPr>
                <w:rFonts w:ascii="Arial" w:eastAsia="Arial" w:hAnsi="Arial" w:cs="Arial"/>
                <w:b/>
              </w:rPr>
              <w:t>27</w:t>
            </w:r>
          </w:p>
        </w:tc>
        <w:tc>
          <w:tcPr>
            <w:tcW w:w="1352" w:type="dxa"/>
            <w:gridSpan w:val="2"/>
            <w:shd w:val="clear" w:color="auto" w:fill="DBEEF3"/>
            <w:vAlign w:val="center"/>
          </w:tcPr>
          <w:p w14:paraId="2FA09CF2" w14:textId="77777777" w:rsidR="009F5393" w:rsidRDefault="003B7F47">
            <w:pPr>
              <w:rPr>
                <w:rFonts w:ascii="Arial" w:eastAsia="Arial" w:hAnsi="Arial" w:cs="Arial"/>
                <w:b/>
              </w:rPr>
            </w:pPr>
            <w:r>
              <w:rPr>
                <w:rFonts w:ascii="Arial" w:eastAsia="Arial" w:hAnsi="Arial" w:cs="Arial"/>
                <w:b/>
              </w:rPr>
              <w:t xml:space="preserve">       891*</w:t>
            </w:r>
          </w:p>
        </w:tc>
        <w:tc>
          <w:tcPr>
            <w:tcW w:w="1348" w:type="dxa"/>
            <w:shd w:val="clear" w:color="auto" w:fill="DBEEF3"/>
            <w:vAlign w:val="center"/>
          </w:tcPr>
          <w:p w14:paraId="3FB1B885" w14:textId="77777777" w:rsidR="009F5393" w:rsidRDefault="003B7F47">
            <w:pPr>
              <w:rPr>
                <w:rFonts w:ascii="Arial" w:eastAsia="Arial" w:hAnsi="Arial" w:cs="Arial"/>
                <w:b/>
              </w:rPr>
            </w:pPr>
            <w:r>
              <w:rPr>
                <w:rFonts w:ascii="Arial" w:eastAsia="Arial" w:hAnsi="Arial" w:cs="Arial"/>
                <w:b/>
              </w:rPr>
              <w:t xml:space="preserve">    891*</w:t>
            </w:r>
          </w:p>
        </w:tc>
        <w:tc>
          <w:tcPr>
            <w:tcW w:w="1307" w:type="dxa"/>
            <w:shd w:val="clear" w:color="auto" w:fill="DBEEF3"/>
          </w:tcPr>
          <w:p w14:paraId="2000A088" w14:textId="77777777" w:rsidR="009F5393" w:rsidRDefault="003B7F47">
            <w:pPr>
              <w:rPr>
                <w:rFonts w:ascii="Arial" w:eastAsia="Arial" w:hAnsi="Arial" w:cs="Arial"/>
                <w:b/>
              </w:rPr>
            </w:pPr>
            <w:r>
              <w:rPr>
                <w:rFonts w:ascii="Arial" w:eastAsia="Arial" w:hAnsi="Arial" w:cs="Arial"/>
                <w:b/>
              </w:rPr>
              <w:t xml:space="preserve">    891*</w:t>
            </w:r>
          </w:p>
        </w:tc>
        <w:tc>
          <w:tcPr>
            <w:tcW w:w="1276" w:type="dxa"/>
            <w:shd w:val="clear" w:color="auto" w:fill="DBEEF3"/>
          </w:tcPr>
          <w:p w14:paraId="531B4F8E" w14:textId="77777777" w:rsidR="009F5393" w:rsidRDefault="003B7F47">
            <w:pPr>
              <w:rPr>
                <w:rFonts w:ascii="Arial" w:eastAsia="Arial" w:hAnsi="Arial" w:cs="Arial"/>
                <w:b/>
              </w:rPr>
            </w:pPr>
            <w:r>
              <w:rPr>
                <w:rFonts w:ascii="Arial" w:eastAsia="Arial" w:hAnsi="Arial" w:cs="Arial"/>
                <w:b/>
              </w:rPr>
              <w:t xml:space="preserve">    891*</w:t>
            </w:r>
          </w:p>
        </w:tc>
        <w:tc>
          <w:tcPr>
            <w:tcW w:w="3546" w:type="dxa"/>
            <w:shd w:val="clear" w:color="auto" w:fill="DBEEF3"/>
            <w:vAlign w:val="center"/>
          </w:tcPr>
          <w:p w14:paraId="59C7E5BB" w14:textId="77777777" w:rsidR="009F5393" w:rsidRDefault="003B7F47">
            <w:pPr>
              <w:rPr>
                <w:rFonts w:ascii="Arial" w:eastAsia="Arial" w:hAnsi="Arial" w:cs="Arial"/>
                <w:b/>
              </w:rPr>
            </w:pPr>
            <w:r>
              <w:rPr>
                <w:rFonts w:ascii="Arial" w:eastAsia="Arial" w:hAnsi="Arial" w:cs="Arial"/>
                <w:b/>
              </w:rPr>
              <w:t xml:space="preserve">     891*</w:t>
            </w:r>
          </w:p>
        </w:tc>
        <w:tc>
          <w:tcPr>
            <w:tcW w:w="3719" w:type="dxa"/>
            <w:shd w:val="clear" w:color="auto" w:fill="DBEEF3"/>
          </w:tcPr>
          <w:p w14:paraId="64C52D65" w14:textId="77777777" w:rsidR="009F5393" w:rsidRDefault="009F5393">
            <w:pPr>
              <w:rPr>
                <w:rFonts w:ascii="Arial" w:eastAsia="Arial" w:hAnsi="Arial" w:cs="Arial"/>
                <w:b/>
              </w:rPr>
            </w:pPr>
          </w:p>
        </w:tc>
        <w:tc>
          <w:tcPr>
            <w:tcW w:w="4988" w:type="dxa"/>
            <w:shd w:val="clear" w:color="auto" w:fill="DBEEF3"/>
          </w:tcPr>
          <w:p w14:paraId="7B6B5C32" w14:textId="77777777" w:rsidR="009F5393" w:rsidRDefault="009F5393">
            <w:pPr>
              <w:rPr>
                <w:rFonts w:ascii="Arial" w:eastAsia="Arial" w:hAnsi="Arial" w:cs="Arial"/>
                <w:b/>
              </w:rPr>
            </w:pPr>
          </w:p>
        </w:tc>
        <w:tc>
          <w:tcPr>
            <w:tcW w:w="4988" w:type="dxa"/>
            <w:shd w:val="clear" w:color="auto" w:fill="DBEEF3"/>
          </w:tcPr>
          <w:p w14:paraId="60BCE891" w14:textId="77777777" w:rsidR="009F5393" w:rsidRDefault="009F5393">
            <w:pPr>
              <w:rPr>
                <w:rFonts w:ascii="Arial" w:eastAsia="Arial" w:hAnsi="Arial" w:cs="Arial"/>
                <w:b/>
              </w:rPr>
            </w:pPr>
          </w:p>
        </w:tc>
      </w:tr>
    </w:tbl>
    <w:p w14:paraId="1EBAE92D" w14:textId="77777777" w:rsidR="009F5393" w:rsidRDefault="009F5393">
      <w:pPr>
        <w:rPr>
          <w:rFonts w:ascii="Georgia" w:eastAsia="Georgia" w:hAnsi="Georgia" w:cs="Georgia"/>
          <w:color w:val="000000"/>
        </w:rPr>
      </w:pPr>
    </w:p>
    <w:p w14:paraId="03902477" w14:textId="77777777" w:rsidR="009F5393" w:rsidRDefault="003B7F47">
      <w:r>
        <w:t>*La quota obbligatoria annuale è comprensiva delle 33 ore annue dell’insegnamento trasversale dell’Educazione Civica, così come previsto dagli ordinamenti vigenti.</w:t>
      </w:r>
    </w:p>
    <w:p w14:paraId="4BD396C9" w14:textId="77777777" w:rsidR="009F5393" w:rsidRDefault="009F5393">
      <w:pPr>
        <w:spacing w:after="0" w:line="360" w:lineRule="auto"/>
        <w:ind w:left="284"/>
        <w:jc w:val="center"/>
        <w:rPr>
          <w:rFonts w:ascii="Verdana" w:eastAsia="Verdana" w:hAnsi="Verdana" w:cs="Verdana"/>
          <w:b/>
          <w:color w:val="17365D"/>
          <w:sz w:val="24"/>
          <w:szCs w:val="24"/>
        </w:rPr>
      </w:pPr>
    </w:p>
    <w:p w14:paraId="0F4C87A5" w14:textId="77777777" w:rsidR="009F5393" w:rsidRDefault="009F5393">
      <w:pPr>
        <w:tabs>
          <w:tab w:val="center" w:pos="6595"/>
          <w:tab w:val="right" w:pos="11414"/>
        </w:tabs>
        <w:spacing w:after="0" w:line="360" w:lineRule="auto"/>
        <w:jc w:val="center"/>
        <w:rPr>
          <w:rFonts w:ascii="Tahoma" w:eastAsia="Tahoma" w:hAnsi="Tahoma" w:cs="Tahoma"/>
          <w:b/>
          <w:i/>
          <w:color w:val="366091"/>
          <w:sz w:val="28"/>
          <w:szCs w:val="28"/>
        </w:rPr>
      </w:pPr>
    </w:p>
    <w:tbl>
      <w:tblPr>
        <w:tblStyle w:val="afffffffd"/>
        <w:tblW w:w="1428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0"/>
        <w:gridCol w:w="1329"/>
        <w:gridCol w:w="1141"/>
        <w:gridCol w:w="905"/>
        <w:gridCol w:w="905"/>
        <w:gridCol w:w="905"/>
        <w:gridCol w:w="905"/>
        <w:gridCol w:w="220"/>
        <w:gridCol w:w="881"/>
        <w:gridCol w:w="905"/>
        <w:gridCol w:w="1177"/>
        <w:gridCol w:w="1177"/>
        <w:gridCol w:w="1236"/>
        <w:gridCol w:w="680"/>
        <w:gridCol w:w="680"/>
        <w:gridCol w:w="680"/>
      </w:tblGrid>
      <w:tr w:rsidR="009F5393" w14:paraId="441ED050" w14:textId="77777777">
        <w:trPr>
          <w:trHeight w:val="215"/>
        </w:trPr>
        <w:tc>
          <w:tcPr>
            <w:tcW w:w="560" w:type="dxa"/>
            <w:tcBorders>
              <w:top w:val="nil"/>
              <w:left w:val="nil"/>
              <w:bottom w:val="nil"/>
              <w:right w:val="nil"/>
            </w:tcBorders>
            <w:shd w:val="clear" w:color="auto" w:fill="auto"/>
            <w:tcMar>
              <w:top w:w="100" w:type="dxa"/>
              <w:left w:w="100" w:type="dxa"/>
              <w:bottom w:w="100" w:type="dxa"/>
              <w:right w:w="100" w:type="dxa"/>
            </w:tcMar>
          </w:tcPr>
          <w:p w14:paraId="05FC8AA1" w14:textId="77777777" w:rsidR="009F5393" w:rsidRDefault="009F5393">
            <w:pPr>
              <w:tabs>
                <w:tab w:val="center" w:pos="6595"/>
                <w:tab w:val="right" w:pos="11414"/>
              </w:tabs>
              <w:spacing w:after="0" w:line="360" w:lineRule="auto"/>
              <w:ind w:left="-700"/>
              <w:jc w:val="center"/>
              <w:rPr>
                <w:rFonts w:ascii="Tahoma" w:eastAsia="Tahoma" w:hAnsi="Tahoma" w:cs="Tahoma"/>
                <w:b/>
                <w:i/>
                <w:color w:val="366091"/>
                <w:sz w:val="28"/>
                <w:szCs w:val="28"/>
              </w:rPr>
            </w:pPr>
          </w:p>
        </w:tc>
        <w:tc>
          <w:tcPr>
            <w:tcW w:w="1329" w:type="dxa"/>
            <w:tcBorders>
              <w:top w:val="nil"/>
              <w:left w:val="nil"/>
              <w:bottom w:val="nil"/>
              <w:right w:val="nil"/>
            </w:tcBorders>
            <w:shd w:val="clear" w:color="auto" w:fill="auto"/>
            <w:tcMar>
              <w:top w:w="100" w:type="dxa"/>
              <w:left w:w="100" w:type="dxa"/>
              <w:bottom w:w="100" w:type="dxa"/>
              <w:right w:w="100" w:type="dxa"/>
            </w:tcMar>
          </w:tcPr>
          <w:p w14:paraId="445EF31E" w14:textId="77777777" w:rsidR="009F5393" w:rsidRDefault="009F5393">
            <w:pPr>
              <w:tabs>
                <w:tab w:val="center" w:pos="6595"/>
                <w:tab w:val="right" w:pos="11414"/>
              </w:tabs>
              <w:spacing w:after="0" w:line="360" w:lineRule="auto"/>
              <w:ind w:left="-700"/>
              <w:jc w:val="center"/>
              <w:rPr>
                <w:rFonts w:ascii="Tahoma" w:eastAsia="Tahoma" w:hAnsi="Tahoma" w:cs="Tahoma"/>
                <w:b/>
                <w:i/>
                <w:color w:val="366091"/>
                <w:sz w:val="28"/>
                <w:szCs w:val="28"/>
              </w:rPr>
            </w:pPr>
          </w:p>
        </w:tc>
        <w:tc>
          <w:tcPr>
            <w:tcW w:w="1141" w:type="dxa"/>
            <w:tcBorders>
              <w:top w:val="nil"/>
              <w:left w:val="nil"/>
              <w:bottom w:val="nil"/>
              <w:right w:val="nil"/>
            </w:tcBorders>
            <w:shd w:val="clear" w:color="auto" w:fill="auto"/>
            <w:tcMar>
              <w:top w:w="100" w:type="dxa"/>
              <w:left w:w="100" w:type="dxa"/>
              <w:bottom w:w="100" w:type="dxa"/>
              <w:right w:w="100" w:type="dxa"/>
            </w:tcMar>
          </w:tcPr>
          <w:p w14:paraId="09A19B52" w14:textId="77777777" w:rsidR="009F5393" w:rsidRDefault="009F5393">
            <w:pPr>
              <w:tabs>
                <w:tab w:val="center" w:pos="6595"/>
                <w:tab w:val="right" w:pos="11414"/>
              </w:tabs>
              <w:spacing w:after="0" w:line="360" w:lineRule="auto"/>
              <w:ind w:left="-700"/>
              <w:jc w:val="center"/>
              <w:rPr>
                <w:rFonts w:ascii="Tahoma" w:eastAsia="Tahoma" w:hAnsi="Tahoma" w:cs="Tahoma"/>
                <w:b/>
                <w:i/>
                <w:color w:val="366091"/>
                <w:sz w:val="28"/>
                <w:szCs w:val="28"/>
              </w:rPr>
            </w:pPr>
          </w:p>
        </w:tc>
        <w:tc>
          <w:tcPr>
            <w:tcW w:w="905" w:type="dxa"/>
            <w:tcBorders>
              <w:top w:val="nil"/>
              <w:left w:val="nil"/>
              <w:bottom w:val="nil"/>
              <w:right w:val="nil"/>
            </w:tcBorders>
            <w:shd w:val="clear" w:color="auto" w:fill="auto"/>
            <w:tcMar>
              <w:top w:w="100" w:type="dxa"/>
              <w:left w:w="100" w:type="dxa"/>
              <w:bottom w:w="100" w:type="dxa"/>
              <w:right w:w="100" w:type="dxa"/>
            </w:tcMar>
          </w:tcPr>
          <w:p w14:paraId="17D04EF7" w14:textId="77777777" w:rsidR="009F5393" w:rsidRDefault="009F5393">
            <w:pPr>
              <w:tabs>
                <w:tab w:val="center" w:pos="6595"/>
                <w:tab w:val="right" w:pos="11414"/>
              </w:tabs>
              <w:spacing w:after="0" w:line="360" w:lineRule="auto"/>
              <w:ind w:left="-700"/>
              <w:jc w:val="center"/>
              <w:rPr>
                <w:rFonts w:ascii="Tahoma" w:eastAsia="Tahoma" w:hAnsi="Tahoma" w:cs="Tahoma"/>
                <w:b/>
                <w:i/>
                <w:color w:val="366091"/>
                <w:sz w:val="28"/>
                <w:szCs w:val="28"/>
              </w:rPr>
            </w:pPr>
          </w:p>
        </w:tc>
        <w:tc>
          <w:tcPr>
            <w:tcW w:w="905" w:type="dxa"/>
            <w:tcBorders>
              <w:top w:val="nil"/>
              <w:left w:val="nil"/>
              <w:bottom w:val="nil"/>
              <w:right w:val="nil"/>
            </w:tcBorders>
            <w:shd w:val="clear" w:color="auto" w:fill="auto"/>
            <w:tcMar>
              <w:top w:w="100" w:type="dxa"/>
              <w:left w:w="100" w:type="dxa"/>
              <w:bottom w:w="100" w:type="dxa"/>
              <w:right w:w="100" w:type="dxa"/>
            </w:tcMar>
          </w:tcPr>
          <w:p w14:paraId="2D7219B8" w14:textId="77777777" w:rsidR="009F5393" w:rsidRDefault="009F5393">
            <w:pPr>
              <w:tabs>
                <w:tab w:val="center" w:pos="6595"/>
                <w:tab w:val="right" w:pos="11414"/>
              </w:tabs>
              <w:spacing w:after="0" w:line="360" w:lineRule="auto"/>
              <w:ind w:left="-700"/>
              <w:jc w:val="center"/>
              <w:rPr>
                <w:rFonts w:ascii="Tahoma" w:eastAsia="Tahoma" w:hAnsi="Tahoma" w:cs="Tahoma"/>
                <w:b/>
                <w:i/>
                <w:color w:val="366091"/>
                <w:sz w:val="28"/>
                <w:szCs w:val="28"/>
              </w:rPr>
            </w:pPr>
          </w:p>
        </w:tc>
        <w:tc>
          <w:tcPr>
            <w:tcW w:w="905" w:type="dxa"/>
            <w:tcBorders>
              <w:top w:val="nil"/>
              <w:left w:val="nil"/>
              <w:bottom w:val="nil"/>
              <w:right w:val="nil"/>
            </w:tcBorders>
            <w:shd w:val="clear" w:color="auto" w:fill="auto"/>
            <w:tcMar>
              <w:top w:w="100" w:type="dxa"/>
              <w:left w:w="100" w:type="dxa"/>
              <w:bottom w:w="100" w:type="dxa"/>
              <w:right w:w="100" w:type="dxa"/>
            </w:tcMar>
          </w:tcPr>
          <w:p w14:paraId="0D518655" w14:textId="77777777" w:rsidR="009F5393" w:rsidRDefault="009F5393">
            <w:pPr>
              <w:tabs>
                <w:tab w:val="center" w:pos="6595"/>
                <w:tab w:val="right" w:pos="11414"/>
              </w:tabs>
              <w:spacing w:after="0" w:line="360" w:lineRule="auto"/>
              <w:ind w:left="-700"/>
              <w:jc w:val="center"/>
              <w:rPr>
                <w:rFonts w:ascii="Tahoma" w:eastAsia="Tahoma" w:hAnsi="Tahoma" w:cs="Tahoma"/>
                <w:b/>
                <w:i/>
                <w:color w:val="366091"/>
                <w:sz w:val="28"/>
                <w:szCs w:val="28"/>
              </w:rPr>
            </w:pPr>
          </w:p>
        </w:tc>
        <w:tc>
          <w:tcPr>
            <w:tcW w:w="905" w:type="dxa"/>
            <w:tcBorders>
              <w:top w:val="nil"/>
              <w:left w:val="nil"/>
              <w:bottom w:val="nil"/>
              <w:right w:val="nil"/>
            </w:tcBorders>
            <w:shd w:val="clear" w:color="auto" w:fill="auto"/>
            <w:tcMar>
              <w:top w:w="100" w:type="dxa"/>
              <w:left w:w="100" w:type="dxa"/>
              <w:bottom w:w="100" w:type="dxa"/>
              <w:right w:w="100" w:type="dxa"/>
            </w:tcMar>
          </w:tcPr>
          <w:p w14:paraId="0B9B203B" w14:textId="77777777" w:rsidR="009F5393" w:rsidRDefault="009F5393">
            <w:pPr>
              <w:tabs>
                <w:tab w:val="center" w:pos="6595"/>
                <w:tab w:val="right" w:pos="11414"/>
              </w:tabs>
              <w:spacing w:after="0" w:line="360" w:lineRule="auto"/>
              <w:ind w:left="-700"/>
              <w:jc w:val="center"/>
              <w:rPr>
                <w:rFonts w:ascii="Tahoma" w:eastAsia="Tahoma" w:hAnsi="Tahoma" w:cs="Tahoma"/>
                <w:b/>
                <w:i/>
                <w:color w:val="366091"/>
                <w:sz w:val="28"/>
                <w:szCs w:val="28"/>
              </w:rPr>
            </w:pPr>
          </w:p>
        </w:tc>
        <w:tc>
          <w:tcPr>
            <w:tcW w:w="220" w:type="dxa"/>
            <w:tcBorders>
              <w:top w:val="nil"/>
              <w:left w:val="nil"/>
              <w:bottom w:val="nil"/>
              <w:right w:val="nil"/>
            </w:tcBorders>
            <w:shd w:val="clear" w:color="auto" w:fill="auto"/>
            <w:tcMar>
              <w:top w:w="100" w:type="dxa"/>
              <w:left w:w="100" w:type="dxa"/>
              <w:bottom w:w="100" w:type="dxa"/>
              <w:right w:w="100" w:type="dxa"/>
            </w:tcMar>
          </w:tcPr>
          <w:p w14:paraId="5930377F" w14:textId="77777777" w:rsidR="009F5393" w:rsidRDefault="009F5393">
            <w:pPr>
              <w:tabs>
                <w:tab w:val="center" w:pos="6595"/>
                <w:tab w:val="right" w:pos="11414"/>
              </w:tabs>
              <w:spacing w:after="0" w:line="360" w:lineRule="auto"/>
              <w:ind w:left="-700"/>
              <w:jc w:val="center"/>
              <w:rPr>
                <w:rFonts w:ascii="Tahoma" w:eastAsia="Tahoma" w:hAnsi="Tahoma" w:cs="Tahoma"/>
                <w:b/>
                <w:i/>
                <w:color w:val="366091"/>
                <w:sz w:val="28"/>
                <w:szCs w:val="28"/>
              </w:rPr>
            </w:pPr>
          </w:p>
        </w:tc>
        <w:tc>
          <w:tcPr>
            <w:tcW w:w="881" w:type="dxa"/>
            <w:tcBorders>
              <w:top w:val="nil"/>
              <w:left w:val="nil"/>
              <w:bottom w:val="nil"/>
              <w:right w:val="nil"/>
            </w:tcBorders>
            <w:shd w:val="clear" w:color="auto" w:fill="auto"/>
            <w:tcMar>
              <w:top w:w="100" w:type="dxa"/>
              <w:left w:w="100" w:type="dxa"/>
              <w:bottom w:w="100" w:type="dxa"/>
              <w:right w:w="100" w:type="dxa"/>
            </w:tcMar>
          </w:tcPr>
          <w:p w14:paraId="29CDE897" w14:textId="77777777" w:rsidR="009F5393" w:rsidRDefault="009F5393">
            <w:pPr>
              <w:tabs>
                <w:tab w:val="center" w:pos="6595"/>
                <w:tab w:val="right" w:pos="11414"/>
              </w:tabs>
              <w:spacing w:after="0" w:line="360" w:lineRule="auto"/>
              <w:ind w:left="-700"/>
              <w:jc w:val="center"/>
              <w:rPr>
                <w:rFonts w:ascii="Tahoma" w:eastAsia="Tahoma" w:hAnsi="Tahoma" w:cs="Tahoma"/>
                <w:b/>
                <w:i/>
                <w:color w:val="366091"/>
                <w:sz w:val="28"/>
                <w:szCs w:val="28"/>
              </w:rPr>
            </w:pPr>
          </w:p>
        </w:tc>
        <w:tc>
          <w:tcPr>
            <w:tcW w:w="905" w:type="dxa"/>
            <w:tcBorders>
              <w:top w:val="nil"/>
              <w:left w:val="nil"/>
              <w:bottom w:val="nil"/>
              <w:right w:val="nil"/>
            </w:tcBorders>
            <w:shd w:val="clear" w:color="auto" w:fill="auto"/>
            <w:tcMar>
              <w:top w:w="100" w:type="dxa"/>
              <w:left w:w="100" w:type="dxa"/>
              <w:bottom w:w="100" w:type="dxa"/>
              <w:right w:w="100" w:type="dxa"/>
            </w:tcMar>
          </w:tcPr>
          <w:p w14:paraId="5B60C072" w14:textId="77777777" w:rsidR="009F5393" w:rsidRDefault="009F5393">
            <w:pPr>
              <w:tabs>
                <w:tab w:val="center" w:pos="6595"/>
                <w:tab w:val="right" w:pos="11414"/>
              </w:tabs>
              <w:spacing w:after="0" w:line="360" w:lineRule="auto"/>
              <w:ind w:left="-700"/>
              <w:jc w:val="center"/>
              <w:rPr>
                <w:rFonts w:ascii="Tahoma" w:eastAsia="Tahoma" w:hAnsi="Tahoma" w:cs="Tahoma"/>
                <w:b/>
                <w:i/>
                <w:color w:val="366091"/>
                <w:sz w:val="28"/>
                <w:szCs w:val="28"/>
              </w:rPr>
            </w:pPr>
          </w:p>
        </w:tc>
        <w:tc>
          <w:tcPr>
            <w:tcW w:w="1177" w:type="dxa"/>
            <w:tcBorders>
              <w:top w:val="nil"/>
              <w:left w:val="nil"/>
              <w:bottom w:val="nil"/>
              <w:right w:val="nil"/>
            </w:tcBorders>
            <w:shd w:val="clear" w:color="auto" w:fill="auto"/>
            <w:tcMar>
              <w:top w:w="100" w:type="dxa"/>
              <w:left w:w="100" w:type="dxa"/>
              <w:bottom w:w="100" w:type="dxa"/>
              <w:right w:w="100" w:type="dxa"/>
            </w:tcMar>
          </w:tcPr>
          <w:p w14:paraId="29C3BC38" w14:textId="77777777" w:rsidR="009F5393" w:rsidRDefault="009F5393">
            <w:pPr>
              <w:tabs>
                <w:tab w:val="center" w:pos="6595"/>
                <w:tab w:val="right" w:pos="11414"/>
              </w:tabs>
              <w:spacing w:after="0" w:line="360" w:lineRule="auto"/>
              <w:ind w:left="-700"/>
              <w:jc w:val="center"/>
              <w:rPr>
                <w:rFonts w:ascii="Tahoma" w:eastAsia="Tahoma" w:hAnsi="Tahoma" w:cs="Tahoma"/>
                <w:b/>
                <w:i/>
                <w:color w:val="366091"/>
                <w:sz w:val="28"/>
                <w:szCs w:val="28"/>
              </w:rPr>
            </w:pPr>
          </w:p>
        </w:tc>
        <w:tc>
          <w:tcPr>
            <w:tcW w:w="1177" w:type="dxa"/>
            <w:tcBorders>
              <w:top w:val="nil"/>
              <w:left w:val="nil"/>
              <w:bottom w:val="nil"/>
              <w:right w:val="nil"/>
            </w:tcBorders>
            <w:shd w:val="clear" w:color="auto" w:fill="auto"/>
            <w:tcMar>
              <w:top w:w="100" w:type="dxa"/>
              <w:left w:w="100" w:type="dxa"/>
              <w:bottom w:w="100" w:type="dxa"/>
              <w:right w:w="100" w:type="dxa"/>
            </w:tcMar>
          </w:tcPr>
          <w:p w14:paraId="55186BE9" w14:textId="77777777" w:rsidR="009F5393" w:rsidRDefault="009F5393">
            <w:pPr>
              <w:tabs>
                <w:tab w:val="center" w:pos="6595"/>
                <w:tab w:val="right" w:pos="11414"/>
              </w:tabs>
              <w:spacing w:after="0" w:line="360" w:lineRule="auto"/>
              <w:ind w:left="-700"/>
              <w:jc w:val="center"/>
              <w:rPr>
                <w:rFonts w:ascii="Tahoma" w:eastAsia="Tahoma" w:hAnsi="Tahoma" w:cs="Tahoma"/>
                <w:b/>
                <w:i/>
                <w:color w:val="366091"/>
                <w:sz w:val="28"/>
                <w:szCs w:val="28"/>
              </w:rPr>
            </w:pPr>
          </w:p>
        </w:tc>
        <w:tc>
          <w:tcPr>
            <w:tcW w:w="1236" w:type="dxa"/>
            <w:tcBorders>
              <w:top w:val="nil"/>
              <w:left w:val="nil"/>
              <w:bottom w:val="nil"/>
              <w:right w:val="nil"/>
            </w:tcBorders>
            <w:shd w:val="clear" w:color="auto" w:fill="auto"/>
            <w:tcMar>
              <w:top w:w="100" w:type="dxa"/>
              <w:left w:w="100" w:type="dxa"/>
              <w:bottom w:w="100" w:type="dxa"/>
              <w:right w:w="100" w:type="dxa"/>
            </w:tcMar>
          </w:tcPr>
          <w:p w14:paraId="24F0B2FF" w14:textId="77777777" w:rsidR="009F5393" w:rsidRDefault="009F5393">
            <w:pPr>
              <w:tabs>
                <w:tab w:val="center" w:pos="6595"/>
                <w:tab w:val="right" w:pos="11414"/>
              </w:tabs>
              <w:spacing w:after="0" w:line="360" w:lineRule="auto"/>
              <w:ind w:left="-700"/>
              <w:jc w:val="center"/>
              <w:rPr>
                <w:rFonts w:ascii="Tahoma" w:eastAsia="Tahoma" w:hAnsi="Tahoma" w:cs="Tahoma"/>
                <w:b/>
                <w:i/>
                <w:color w:val="366091"/>
                <w:sz w:val="28"/>
                <w:szCs w:val="28"/>
              </w:rPr>
            </w:pPr>
          </w:p>
        </w:tc>
        <w:tc>
          <w:tcPr>
            <w:tcW w:w="680" w:type="dxa"/>
            <w:tcBorders>
              <w:top w:val="nil"/>
              <w:left w:val="nil"/>
              <w:bottom w:val="nil"/>
              <w:right w:val="nil"/>
            </w:tcBorders>
            <w:shd w:val="clear" w:color="auto" w:fill="auto"/>
            <w:tcMar>
              <w:top w:w="100" w:type="dxa"/>
              <w:left w:w="100" w:type="dxa"/>
              <w:bottom w:w="100" w:type="dxa"/>
              <w:right w:w="100" w:type="dxa"/>
            </w:tcMar>
          </w:tcPr>
          <w:p w14:paraId="410FA2F3" w14:textId="77777777" w:rsidR="009F5393" w:rsidRDefault="009F5393">
            <w:pPr>
              <w:tabs>
                <w:tab w:val="center" w:pos="6595"/>
                <w:tab w:val="right" w:pos="11414"/>
              </w:tabs>
              <w:spacing w:after="0" w:line="360" w:lineRule="auto"/>
              <w:ind w:left="-700"/>
              <w:jc w:val="center"/>
              <w:rPr>
                <w:rFonts w:ascii="Tahoma" w:eastAsia="Tahoma" w:hAnsi="Tahoma" w:cs="Tahoma"/>
                <w:b/>
                <w:i/>
                <w:color w:val="366091"/>
                <w:sz w:val="28"/>
                <w:szCs w:val="28"/>
              </w:rPr>
            </w:pPr>
          </w:p>
        </w:tc>
        <w:tc>
          <w:tcPr>
            <w:tcW w:w="680" w:type="dxa"/>
            <w:tcBorders>
              <w:top w:val="nil"/>
              <w:left w:val="nil"/>
              <w:bottom w:val="nil"/>
              <w:right w:val="nil"/>
            </w:tcBorders>
            <w:shd w:val="clear" w:color="auto" w:fill="auto"/>
            <w:tcMar>
              <w:top w:w="100" w:type="dxa"/>
              <w:left w:w="100" w:type="dxa"/>
              <w:bottom w:w="100" w:type="dxa"/>
              <w:right w:w="100" w:type="dxa"/>
            </w:tcMar>
          </w:tcPr>
          <w:p w14:paraId="0FEB149B" w14:textId="77777777" w:rsidR="009F5393" w:rsidRDefault="009F5393">
            <w:pPr>
              <w:tabs>
                <w:tab w:val="center" w:pos="6595"/>
                <w:tab w:val="right" w:pos="11414"/>
              </w:tabs>
              <w:spacing w:after="0" w:line="360" w:lineRule="auto"/>
              <w:ind w:left="-700"/>
              <w:jc w:val="center"/>
              <w:rPr>
                <w:rFonts w:ascii="Tahoma" w:eastAsia="Tahoma" w:hAnsi="Tahoma" w:cs="Tahoma"/>
                <w:b/>
                <w:i/>
                <w:color w:val="366091"/>
                <w:sz w:val="28"/>
                <w:szCs w:val="28"/>
              </w:rPr>
            </w:pPr>
          </w:p>
        </w:tc>
        <w:tc>
          <w:tcPr>
            <w:tcW w:w="680" w:type="dxa"/>
            <w:tcBorders>
              <w:top w:val="nil"/>
              <w:left w:val="nil"/>
              <w:bottom w:val="nil"/>
              <w:right w:val="nil"/>
            </w:tcBorders>
            <w:shd w:val="clear" w:color="auto" w:fill="auto"/>
            <w:tcMar>
              <w:top w:w="100" w:type="dxa"/>
              <w:left w:w="100" w:type="dxa"/>
              <w:bottom w:w="100" w:type="dxa"/>
              <w:right w:w="100" w:type="dxa"/>
            </w:tcMar>
          </w:tcPr>
          <w:p w14:paraId="488226FF" w14:textId="77777777" w:rsidR="009F5393" w:rsidRDefault="009F5393">
            <w:pPr>
              <w:tabs>
                <w:tab w:val="center" w:pos="6595"/>
                <w:tab w:val="right" w:pos="11414"/>
              </w:tabs>
              <w:spacing w:after="0" w:line="360" w:lineRule="auto"/>
              <w:ind w:left="-700"/>
              <w:jc w:val="center"/>
              <w:rPr>
                <w:rFonts w:ascii="Tahoma" w:eastAsia="Tahoma" w:hAnsi="Tahoma" w:cs="Tahoma"/>
                <w:b/>
                <w:i/>
                <w:color w:val="366091"/>
                <w:sz w:val="28"/>
                <w:szCs w:val="28"/>
              </w:rPr>
            </w:pPr>
          </w:p>
        </w:tc>
      </w:tr>
    </w:tbl>
    <w:p w14:paraId="6D2A786F" w14:textId="77777777" w:rsidR="009F5393" w:rsidRDefault="009F5393">
      <w:pPr>
        <w:tabs>
          <w:tab w:val="center" w:pos="6595"/>
          <w:tab w:val="right" w:pos="11414"/>
        </w:tabs>
        <w:spacing w:before="240" w:after="240" w:line="360" w:lineRule="auto"/>
        <w:jc w:val="center"/>
        <w:rPr>
          <w:rFonts w:ascii="Tahoma" w:eastAsia="Tahoma" w:hAnsi="Tahoma" w:cs="Tahoma"/>
          <w:b/>
          <w:i/>
          <w:color w:val="366091"/>
          <w:sz w:val="28"/>
          <w:szCs w:val="28"/>
        </w:rPr>
      </w:pPr>
    </w:p>
    <w:p w14:paraId="115B1F55" w14:textId="77777777" w:rsidR="009F5393" w:rsidRDefault="009F5393">
      <w:pPr>
        <w:tabs>
          <w:tab w:val="center" w:pos="6595"/>
          <w:tab w:val="right" w:pos="11414"/>
        </w:tabs>
        <w:spacing w:after="0" w:line="360" w:lineRule="auto"/>
        <w:jc w:val="center"/>
        <w:rPr>
          <w:rFonts w:ascii="Tahoma" w:eastAsia="Tahoma" w:hAnsi="Tahoma" w:cs="Tahoma"/>
          <w:b/>
          <w:i/>
          <w:color w:val="366091"/>
          <w:sz w:val="28"/>
          <w:szCs w:val="28"/>
        </w:rPr>
      </w:pPr>
    </w:p>
    <w:p w14:paraId="6FCDADA8" w14:textId="77777777" w:rsidR="009F5393" w:rsidRDefault="009F5393">
      <w:pPr>
        <w:tabs>
          <w:tab w:val="center" w:pos="6595"/>
          <w:tab w:val="right" w:pos="11414"/>
        </w:tabs>
        <w:spacing w:after="0" w:line="360" w:lineRule="auto"/>
        <w:jc w:val="center"/>
        <w:rPr>
          <w:rFonts w:ascii="Tahoma" w:eastAsia="Tahoma" w:hAnsi="Tahoma" w:cs="Tahoma"/>
          <w:b/>
          <w:i/>
          <w:color w:val="366091"/>
          <w:sz w:val="28"/>
          <w:szCs w:val="28"/>
        </w:rPr>
      </w:pPr>
    </w:p>
    <w:p w14:paraId="408C058F" w14:textId="77777777" w:rsidR="009F5393" w:rsidRDefault="009F5393">
      <w:pPr>
        <w:tabs>
          <w:tab w:val="center" w:pos="6595"/>
          <w:tab w:val="right" w:pos="11414"/>
        </w:tabs>
        <w:spacing w:after="0" w:line="360" w:lineRule="auto"/>
        <w:jc w:val="center"/>
        <w:rPr>
          <w:rFonts w:ascii="Tahoma" w:eastAsia="Tahoma" w:hAnsi="Tahoma" w:cs="Tahoma"/>
          <w:b/>
          <w:i/>
          <w:color w:val="366091"/>
          <w:sz w:val="28"/>
          <w:szCs w:val="28"/>
        </w:rPr>
      </w:pPr>
    </w:p>
    <w:p w14:paraId="56BE1EC8" w14:textId="77777777" w:rsidR="009F5393" w:rsidRDefault="009F5393">
      <w:pPr>
        <w:tabs>
          <w:tab w:val="center" w:pos="6595"/>
          <w:tab w:val="right" w:pos="11414"/>
        </w:tabs>
        <w:spacing w:after="0" w:line="360" w:lineRule="auto"/>
        <w:jc w:val="center"/>
        <w:rPr>
          <w:rFonts w:ascii="Tahoma" w:eastAsia="Tahoma" w:hAnsi="Tahoma" w:cs="Tahoma"/>
          <w:b/>
          <w:i/>
          <w:color w:val="366091"/>
          <w:sz w:val="28"/>
          <w:szCs w:val="28"/>
        </w:rPr>
      </w:pPr>
    </w:p>
    <w:p w14:paraId="56AFC4B5" w14:textId="77777777" w:rsidR="009F5393" w:rsidRDefault="003B7F47">
      <w:pPr>
        <w:tabs>
          <w:tab w:val="center" w:pos="6595"/>
          <w:tab w:val="right" w:pos="11414"/>
        </w:tabs>
        <w:spacing w:after="0" w:line="360" w:lineRule="auto"/>
        <w:jc w:val="center"/>
        <w:rPr>
          <w:rFonts w:ascii="Tahoma" w:eastAsia="Tahoma" w:hAnsi="Tahoma" w:cs="Tahoma"/>
          <w:b/>
          <w:i/>
          <w:color w:val="366091"/>
          <w:sz w:val="28"/>
          <w:szCs w:val="28"/>
        </w:rPr>
      </w:pPr>
      <w:r>
        <w:rPr>
          <w:rFonts w:ascii="Tahoma" w:eastAsia="Tahoma" w:hAnsi="Tahoma" w:cs="Tahoma"/>
          <w:b/>
          <w:i/>
          <w:color w:val="366091"/>
          <w:sz w:val="28"/>
          <w:szCs w:val="28"/>
        </w:rPr>
        <w:t>3-AMBITI PROGETTUALI DELL’OFFERTA FORMATIVA</w:t>
      </w:r>
    </w:p>
    <w:p w14:paraId="301A3CBB" w14:textId="77777777" w:rsidR="009F5393" w:rsidRDefault="003B7F47">
      <w:pPr>
        <w:widowControl w:val="0"/>
        <w:spacing w:after="0" w:line="360" w:lineRule="auto"/>
        <w:ind w:right="76"/>
        <w:jc w:val="both"/>
        <w:rPr>
          <w:color w:val="366091"/>
          <w:sz w:val="28"/>
          <w:szCs w:val="28"/>
        </w:rPr>
      </w:pPr>
      <w:r>
        <w:rPr>
          <w:color w:val="366091"/>
          <w:sz w:val="28"/>
          <w:szCs w:val="28"/>
        </w:rPr>
        <w:t xml:space="preserve">I  Progetti si devono intendere come attività di ampliamento e completamento dei </w:t>
      </w:r>
      <w:proofErr w:type="spellStart"/>
      <w:r>
        <w:rPr>
          <w:color w:val="366091"/>
          <w:sz w:val="28"/>
          <w:szCs w:val="28"/>
        </w:rPr>
        <w:t>curricola</w:t>
      </w:r>
      <w:proofErr w:type="spellEnd"/>
      <w:r>
        <w:rPr>
          <w:color w:val="366091"/>
          <w:sz w:val="28"/>
          <w:szCs w:val="28"/>
        </w:rPr>
        <w:t xml:space="preserve">  rispondenti ai bisogni degli alunni e del territorio: sono coerenti con le finalità del PTOF e fanno riferimento alla Legge n. 107 Art. 1, comma 7. I progetti, contribuiscono in maniera significativa a realizzare il profilo educativo e culturale dell’alunno e rispondono all’esigenza di offrire agli alunni occasioni di apprendimento che si realizzano in concrete opportunità di sviluppo dei livelli di eccellenza e di recupero delle abilità non sviluppate.  L’ampliamento dell’offerta formativa si esplicita in ore che vengono inserite all’interno dell’orario annuale delle lezioni e in attività extra- curricolari.  Esse, inoltre, consentono agli allievi sia di percorrere un itinerario euristico che non separi teoria e tecnica, esperienza e riflessione logica, sia di fare esperienze diversificate imparando a scoprire in maniera cooperativa la complessità del reale e vivendo momenti significativi di relazioni interpersonali e di collaborazione costruttiva.</w:t>
      </w:r>
    </w:p>
    <w:p w14:paraId="799897C3" w14:textId="77777777" w:rsidR="009F5393" w:rsidRDefault="003B7F47">
      <w:pPr>
        <w:tabs>
          <w:tab w:val="center" w:pos="5179"/>
          <w:tab w:val="right" w:pos="9998"/>
        </w:tabs>
        <w:spacing w:after="0" w:line="360" w:lineRule="auto"/>
        <w:jc w:val="both"/>
        <w:rPr>
          <w:color w:val="366091"/>
          <w:sz w:val="28"/>
          <w:szCs w:val="28"/>
        </w:rPr>
      </w:pPr>
      <w:r>
        <w:rPr>
          <w:color w:val="366091"/>
          <w:sz w:val="28"/>
          <w:szCs w:val="28"/>
        </w:rPr>
        <w:t>Tutti i Consigli di intersezione, d’interclasse e di classe, in ore curricolari o extracurriculari, attivano i progetti di seguito indicati e descritti in modo sintetico.</w:t>
      </w:r>
    </w:p>
    <w:p w14:paraId="6E031F21" w14:textId="77777777" w:rsidR="009F5393" w:rsidRDefault="009F5393">
      <w:pPr>
        <w:rPr>
          <w:b/>
          <w:color w:val="1F497D"/>
          <w:sz w:val="28"/>
          <w:szCs w:val="28"/>
        </w:rPr>
      </w:pPr>
    </w:p>
    <w:p w14:paraId="08CE289B" w14:textId="77777777" w:rsidR="009F5393" w:rsidRDefault="003B7F47">
      <w:r>
        <w:rPr>
          <w:b/>
          <w:color w:val="1F497D"/>
          <w:sz w:val="28"/>
          <w:szCs w:val="28"/>
        </w:rPr>
        <w:t>ACCOGLIENZA CONTINUITA’ ED ORIENTAMENTO</w:t>
      </w:r>
    </w:p>
    <w:tbl>
      <w:tblPr>
        <w:tblStyle w:val="afffffffe"/>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9F5393" w14:paraId="446B32FD" w14:textId="77777777">
        <w:tc>
          <w:tcPr>
            <w:tcW w:w="9628" w:type="dxa"/>
          </w:tcPr>
          <w:p w14:paraId="67F88046" w14:textId="77777777" w:rsidR="009F5393" w:rsidRDefault="003B7F47">
            <w:pPr>
              <w:spacing w:after="0" w:line="240" w:lineRule="auto"/>
              <w:rPr>
                <w:color w:val="1F497D"/>
                <w:sz w:val="24"/>
                <w:szCs w:val="24"/>
              </w:rPr>
            </w:pPr>
            <w:r>
              <w:rPr>
                <w:rFonts w:ascii="Noto Sans Symbols" w:eastAsia="Noto Sans Symbols" w:hAnsi="Noto Sans Symbols" w:cs="Noto Sans Symbols"/>
                <w:color w:val="1F497D"/>
                <w:sz w:val="23"/>
                <w:szCs w:val="23"/>
              </w:rPr>
              <w:t>⮚</w:t>
            </w:r>
            <w:r>
              <w:rPr>
                <w:rFonts w:ascii="Calibri" w:eastAsia="Calibri" w:hAnsi="Calibri" w:cs="Calibri"/>
                <w:color w:val="1F497D"/>
                <w:sz w:val="23"/>
                <w:szCs w:val="23"/>
              </w:rPr>
              <w:t>a</w:t>
            </w:r>
            <w:r>
              <w:rPr>
                <w:color w:val="1F497D"/>
                <w:sz w:val="24"/>
                <w:szCs w:val="24"/>
              </w:rPr>
              <w:t xml:space="preserve">ttività di accoglienza in ingresso per gli alunni delle classi prime ed iniziali della scuola dell’infanzia </w:t>
            </w:r>
          </w:p>
          <w:p w14:paraId="435DDF96" w14:textId="77777777" w:rsidR="009F5393" w:rsidRDefault="003B7F47">
            <w:pPr>
              <w:spacing w:after="0" w:line="240" w:lineRule="auto"/>
              <w:rPr>
                <w:color w:val="1F497D"/>
                <w:sz w:val="24"/>
                <w:szCs w:val="24"/>
              </w:rPr>
            </w:pPr>
            <w:r>
              <w:rPr>
                <w:rFonts w:ascii="Noto Sans Symbols" w:eastAsia="Noto Sans Symbols" w:hAnsi="Noto Sans Symbols" w:cs="Noto Sans Symbols"/>
                <w:color w:val="1F497D"/>
                <w:sz w:val="23"/>
                <w:szCs w:val="23"/>
              </w:rPr>
              <w:t>⮚</w:t>
            </w:r>
            <w:r>
              <w:rPr>
                <w:color w:val="1F497D"/>
                <w:sz w:val="24"/>
                <w:szCs w:val="24"/>
              </w:rPr>
              <w:t xml:space="preserve">attività di conoscenza di sé per una decisione responsabile del percorso di studio dopo la scuola secondaria di primo grado </w:t>
            </w:r>
          </w:p>
          <w:p w14:paraId="03575563" w14:textId="77777777" w:rsidR="009F5393" w:rsidRDefault="003B7F47">
            <w:pPr>
              <w:spacing w:after="0" w:line="240" w:lineRule="auto"/>
              <w:rPr>
                <w:color w:val="1F497D"/>
                <w:sz w:val="24"/>
                <w:szCs w:val="24"/>
              </w:rPr>
            </w:pPr>
            <w:r>
              <w:rPr>
                <w:rFonts w:ascii="Noto Sans Symbols" w:eastAsia="Noto Sans Symbols" w:hAnsi="Noto Sans Symbols" w:cs="Noto Sans Symbols"/>
                <w:color w:val="1F497D"/>
                <w:sz w:val="23"/>
                <w:szCs w:val="23"/>
              </w:rPr>
              <w:t>⮚</w:t>
            </w:r>
            <w:r>
              <w:rPr>
                <w:color w:val="1F497D"/>
                <w:sz w:val="24"/>
                <w:szCs w:val="24"/>
              </w:rPr>
              <w:t>incontri con docenti della scuola primaria, secondaria di I grado e secondaria di secondo grado</w:t>
            </w:r>
          </w:p>
          <w:p w14:paraId="48736CEA" w14:textId="77777777" w:rsidR="009F5393" w:rsidRDefault="003B7F47">
            <w:pPr>
              <w:spacing w:after="0" w:line="240" w:lineRule="auto"/>
              <w:rPr>
                <w:color w:val="1F497D"/>
                <w:sz w:val="24"/>
                <w:szCs w:val="24"/>
              </w:rPr>
            </w:pPr>
            <w:r>
              <w:rPr>
                <w:rFonts w:ascii="Noto Sans Symbols" w:eastAsia="Noto Sans Symbols" w:hAnsi="Noto Sans Symbols" w:cs="Noto Sans Symbols"/>
                <w:color w:val="1F497D"/>
                <w:sz w:val="23"/>
                <w:szCs w:val="23"/>
              </w:rPr>
              <w:t>⮚</w:t>
            </w:r>
            <w:r>
              <w:rPr>
                <w:color w:val="1F497D"/>
                <w:sz w:val="24"/>
                <w:szCs w:val="24"/>
              </w:rPr>
              <w:t>partecipazione agli open day delle varie scuole</w:t>
            </w:r>
          </w:p>
          <w:p w14:paraId="0F261E75" w14:textId="77777777" w:rsidR="009F5393" w:rsidRDefault="009F5393">
            <w:pPr>
              <w:spacing w:after="0" w:line="240" w:lineRule="auto"/>
              <w:ind w:left="720"/>
              <w:rPr>
                <w:b/>
                <w:color w:val="1F497D"/>
                <w:sz w:val="23"/>
                <w:szCs w:val="23"/>
              </w:rPr>
            </w:pPr>
          </w:p>
        </w:tc>
      </w:tr>
    </w:tbl>
    <w:p w14:paraId="5F8FEE7F" w14:textId="77777777" w:rsidR="009F5393" w:rsidRDefault="009F5393">
      <w:pPr>
        <w:spacing w:after="0" w:line="240" w:lineRule="auto"/>
        <w:ind w:left="720"/>
        <w:rPr>
          <w:b/>
          <w:color w:val="1F497D"/>
          <w:sz w:val="23"/>
          <w:szCs w:val="23"/>
        </w:rPr>
      </w:pPr>
    </w:p>
    <w:p w14:paraId="2FBD6F21" w14:textId="77777777" w:rsidR="009F5393" w:rsidRDefault="003B7F47">
      <w:pPr>
        <w:numPr>
          <w:ilvl w:val="0"/>
          <w:numId w:val="5"/>
        </w:numPr>
        <w:spacing w:after="0" w:line="240" w:lineRule="auto"/>
        <w:rPr>
          <w:b/>
          <w:color w:val="1F497D"/>
          <w:sz w:val="28"/>
          <w:szCs w:val="28"/>
        </w:rPr>
      </w:pPr>
      <w:r>
        <w:rPr>
          <w:b/>
          <w:color w:val="1F497D"/>
          <w:sz w:val="28"/>
          <w:szCs w:val="28"/>
        </w:rPr>
        <w:t>EDUCAZIONE ALLA CITTADINANZA E COSTITUZIONE-PROGETTO LEGALITA’</w:t>
      </w:r>
    </w:p>
    <w:tbl>
      <w:tblPr>
        <w:tblStyle w:val="affffffff"/>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9F5393" w14:paraId="3FCAED6A" w14:textId="77777777">
        <w:tc>
          <w:tcPr>
            <w:tcW w:w="9628" w:type="dxa"/>
          </w:tcPr>
          <w:p w14:paraId="115D1B89" w14:textId="77777777" w:rsidR="009F5393" w:rsidRDefault="003B7F47">
            <w:pPr>
              <w:spacing w:after="0" w:line="240" w:lineRule="auto"/>
              <w:rPr>
                <w:color w:val="1F497D"/>
                <w:sz w:val="24"/>
                <w:szCs w:val="24"/>
              </w:rPr>
            </w:pPr>
            <w:r>
              <w:rPr>
                <w:rFonts w:ascii="Noto Sans Symbols" w:eastAsia="Noto Sans Symbols" w:hAnsi="Noto Sans Symbols" w:cs="Noto Sans Symbols"/>
                <w:sz w:val="24"/>
                <w:szCs w:val="24"/>
              </w:rPr>
              <w:t xml:space="preserve">⮚ </w:t>
            </w:r>
            <w:r>
              <w:rPr>
                <w:color w:val="1F497D"/>
                <w:sz w:val="24"/>
                <w:szCs w:val="24"/>
              </w:rPr>
              <w:t xml:space="preserve">percorsi di accoglienza ed integrazione degli alunni stranieri </w:t>
            </w:r>
          </w:p>
          <w:p w14:paraId="3BF60261" w14:textId="77777777" w:rsidR="009F5393" w:rsidRDefault="003B7F47">
            <w:pPr>
              <w:spacing w:after="0" w:line="240" w:lineRule="auto"/>
              <w:rPr>
                <w:color w:val="1F497D"/>
                <w:sz w:val="24"/>
                <w:szCs w:val="24"/>
              </w:rPr>
            </w:pPr>
            <w:r>
              <w:rPr>
                <w:rFonts w:ascii="Noto Sans Symbols" w:eastAsia="Noto Sans Symbols" w:hAnsi="Noto Sans Symbols" w:cs="Noto Sans Symbols"/>
                <w:color w:val="1F497D"/>
                <w:sz w:val="24"/>
                <w:szCs w:val="24"/>
              </w:rPr>
              <w:t xml:space="preserve">⮚ </w:t>
            </w:r>
            <w:r>
              <w:rPr>
                <w:color w:val="1F497D"/>
                <w:sz w:val="24"/>
                <w:szCs w:val="24"/>
              </w:rPr>
              <w:t xml:space="preserve">incontri con i Rappresentanti delle Forze dell’Ordine sulla legalità </w:t>
            </w:r>
          </w:p>
          <w:p w14:paraId="67C61223" w14:textId="77777777" w:rsidR="009F5393" w:rsidRDefault="003B7F47">
            <w:pPr>
              <w:spacing w:after="0" w:line="240" w:lineRule="auto"/>
              <w:rPr>
                <w:color w:val="1F497D"/>
                <w:sz w:val="24"/>
                <w:szCs w:val="24"/>
              </w:rPr>
            </w:pPr>
            <w:r>
              <w:rPr>
                <w:rFonts w:ascii="Noto Sans Symbols" w:eastAsia="Noto Sans Symbols" w:hAnsi="Noto Sans Symbols" w:cs="Noto Sans Symbols"/>
                <w:color w:val="1F497D"/>
                <w:sz w:val="24"/>
                <w:szCs w:val="24"/>
              </w:rPr>
              <w:t xml:space="preserve">⮚ </w:t>
            </w:r>
            <w:r>
              <w:rPr>
                <w:color w:val="1F497D"/>
                <w:sz w:val="24"/>
                <w:szCs w:val="24"/>
              </w:rPr>
              <w:t>incontri con Rappresentanti degli Organismi nazionali/internazionali che operano per la   salvaguardia dei Diritti Umani</w:t>
            </w:r>
          </w:p>
          <w:p w14:paraId="34B2ACD2" w14:textId="77777777" w:rsidR="009F5393" w:rsidRDefault="003B7F47">
            <w:pPr>
              <w:spacing w:after="0" w:line="240" w:lineRule="auto"/>
              <w:rPr>
                <w:color w:val="1F497D"/>
                <w:sz w:val="24"/>
                <w:szCs w:val="24"/>
              </w:rPr>
            </w:pPr>
            <w:r>
              <w:rPr>
                <w:rFonts w:ascii="Noto Sans Symbols" w:eastAsia="Noto Sans Symbols" w:hAnsi="Noto Sans Symbols" w:cs="Noto Sans Symbols"/>
                <w:color w:val="1F497D"/>
                <w:sz w:val="24"/>
                <w:szCs w:val="24"/>
              </w:rPr>
              <w:t>⮚</w:t>
            </w:r>
            <w:r>
              <w:rPr>
                <w:color w:val="1F497D"/>
                <w:sz w:val="24"/>
                <w:szCs w:val="24"/>
              </w:rPr>
              <w:t>borsa di studio “Dott. Giuseppe Montalbano”</w:t>
            </w:r>
          </w:p>
          <w:p w14:paraId="459CC18A" w14:textId="77777777" w:rsidR="009F5393" w:rsidRDefault="003B7F47">
            <w:pPr>
              <w:spacing w:after="0" w:line="240" w:lineRule="auto"/>
              <w:rPr>
                <w:rFonts w:ascii="Calibri" w:eastAsia="Calibri" w:hAnsi="Calibri" w:cs="Calibri"/>
                <w:color w:val="1F497D"/>
                <w:sz w:val="24"/>
                <w:szCs w:val="24"/>
              </w:rPr>
            </w:pPr>
            <w:r>
              <w:rPr>
                <w:rFonts w:ascii="Noto Sans Symbols" w:eastAsia="Noto Sans Symbols" w:hAnsi="Noto Sans Symbols" w:cs="Noto Sans Symbols"/>
                <w:color w:val="1F497D"/>
                <w:sz w:val="24"/>
                <w:szCs w:val="24"/>
              </w:rPr>
              <w:t>⮚</w:t>
            </w:r>
            <w:r>
              <w:rPr>
                <w:rFonts w:ascii="Calibri" w:eastAsia="Calibri" w:hAnsi="Calibri" w:cs="Calibri"/>
                <w:color w:val="1F497D"/>
                <w:sz w:val="24"/>
                <w:szCs w:val="24"/>
              </w:rPr>
              <w:t xml:space="preserve">borsa di studio “Ins. Lina </w:t>
            </w:r>
            <w:proofErr w:type="spellStart"/>
            <w:r>
              <w:rPr>
                <w:rFonts w:ascii="Calibri" w:eastAsia="Calibri" w:hAnsi="Calibri" w:cs="Calibri"/>
                <w:color w:val="1F497D"/>
                <w:sz w:val="24"/>
                <w:szCs w:val="24"/>
              </w:rPr>
              <w:t>Plaia</w:t>
            </w:r>
            <w:proofErr w:type="spellEnd"/>
            <w:r>
              <w:rPr>
                <w:rFonts w:ascii="Calibri" w:eastAsia="Calibri" w:hAnsi="Calibri" w:cs="Calibri"/>
                <w:color w:val="1F497D"/>
                <w:sz w:val="24"/>
                <w:szCs w:val="24"/>
              </w:rPr>
              <w:t>”</w:t>
            </w:r>
          </w:p>
          <w:p w14:paraId="29B9AF63" w14:textId="77777777" w:rsidR="009F5393" w:rsidRDefault="003B7F47">
            <w:pPr>
              <w:spacing w:after="0" w:line="240" w:lineRule="auto"/>
              <w:rPr>
                <w:b/>
                <w:color w:val="1F497D"/>
                <w:sz w:val="24"/>
                <w:szCs w:val="24"/>
              </w:rPr>
            </w:pPr>
            <w:r>
              <w:rPr>
                <w:rFonts w:ascii="Noto Sans Symbols" w:eastAsia="Noto Sans Symbols" w:hAnsi="Noto Sans Symbols" w:cs="Noto Sans Symbols"/>
                <w:color w:val="1F497D"/>
                <w:sz w:val="24"/>
                <w:szCs w:val="24"/>
              </w:rPr>
              <w:t>⮚</w:t>
            </w:r>
            <w:r>
              <w:rPr>
                <w:color w:val="1F497D"/>
                <w:sz w:val="24"/>
                <w:szCs w:val="24"/>
              </w:rPr>
              <w:t xml:space="preserve">attuazione dei principi di pari </w:t>
            </w:r>
            <w:proofErr w:type="spellStart"/>
            <w:r>
              <w:rPr>
                <w:color w:val="1F497D"/>
                <w:sz w:val="24"/>
                <w:szCs w:val="24"/>
              </w:rPr>
              <w:t>opportunita'</w:t>
            </w:r>
            <w:proofErr w:type="spellEnd"/>
            <w:r>
              <w:rPr>
                <w:color w:val="1F497D"/>
                <w:sz w:val="24"/>
                <w:szCs w:val="24"/>
              </w:rPr>
              <w:t xml:space="preserve"> attraverso iniziative di  promozione dell'educazione alla </w:t>
            </w:r>
            <w:proofErr w:type="spellStart"/>
            <w:r>
              <w:rPr>
                <w:color w:val="1F497D"/>
                <w:sz w:val="24"/>
                <w:szCs w:val="24"/>
              </w:rPr>
              <w:t>parita'</w:t>
            </w:r>
            <w:proofErr w:type="spellEnd"/>
            <w:r>
              <w:rPr>
                <w:color w:val="1F497D"/>
                <w:sz w:val="24"/>
                <w:szCs w:val="24"/>
              </w:rPr>
              <w:t xml:space="preserve"> tra i sessi, alla  prevenzione della violenza di genere e di tutte le discriminazioni</w:t>
            </w:r>
            <w:r>
              <w:rPr>
                <w:b/>
                <w:color w:val="1F497D"/>
                <w:sz w:val="24"/>
                <w:szCs w:val="24"/>
              </w:rPr>
              <w:t>(comma 16 Legge 107/2015)</w:t>
            </w:r>
          </w:p>
          <w:p w14:paraId="538A4427" w14:textId="77777777" w:rsidR="009F5393" w:rsidRDefault="003B7F47">
            <w:pPr>
              <w:spacing w:after="0" w:line="240" w:lineRule="auto"/>
              <w:rPr>
                <w:b/>
                <w:color w:val="1F497D"/>
                <w:sz w:val="24"/>
                <w:szCs w:val="24"/>
              </w:rPr>
            </w:pPr>
            <w:r>
              <w:rPr>
                <w:rFonts w:ascii="Noto Sans Symbols" w:eastAsia="Noto Sans Symbols" w:hAnsi="Noto Sans Symbols" w:cs="Noto Sans Symbols"/>
                <w:color w:val="1F497D"/>
                <w:sz w:val="24"/>
                <w:szCs w:val="24"/>
              </w:rPr>
              <w:t>⮚</w:t>
            </w:r>
            <w:r>
              <w:rPr>
                <w:rFonts w:ascii="Calibri" w:eastAsia="Calibri" w:hAnsi="Calibri" w:cs="Calibri"/>
                <w:color w:val="1F497D"/>
                <w:sz w:val="24"/>
                <w:szCs w:val="24"/>
              </w:rPr>
              <w:t xml:space="preserve">progetto su Bullismo e Cyber-bullismo attraverso la Peer </w:t>
            </w:r>
            <w:proofErr w:type="spellStart"/>
            <w:r>
              <w:rPr>
                <w:rFonts w:ascii="Calibri" w:eastAsia="Calibri" w:hAnsi="Calibri" w:cs="Calibri"/>
                <w:color w:val="1F497D"/>
                <w:sz w:val="24"/>
                <w:szCs w:val="24"/>
              </w:rPr>
              <w:t>Education</w:t>
            </w:r>
            <w:proofErr w:type="spellEnd"/>
          </w:p>
          <w:p w14:paraId="7A65682D" w14:textId="77777777" w:rsidR="009F5393" w:rsidRDefault="003B7F47">
            <w:pPr>
              <w:pBdr>
                <w:top w:val="nil"/>
                <w:left w:val="nil"/>
                <w:bottom w:val="nil"/>
                <w:right w:val="nil"/>
                <w:between w:val="nil"/>
              </w:pBdr>
              <w:spacing w:after="0" w:line="240" w:lineRule="auto"/>
              <w:rPr>
                <w:color w:val="1F497D"/>
                <w:sz w:val="24"/>
                <w:szCs w:val="24"/>
              </w:rPr>
            </w:pPr>
            <w:r>
              <w:rPr>
                <w:rFonts w:ascii="Noto Sans Symbols" w:eastAsia="Noto Sans Symbols" w:hAnsi="Noto Sans Symbols" w:cs="Noto Sans Symbols"/>
                <w:color w:val="1F497D"/>
                <w:sz w:val="24"/>
                <w:szCs w:val="24"/>
              </w:rPr>
              <w:t>⮚</w:t>
            </w:r>
            <w:r>
              <w:rPr>
                <w:rFonts w:ascii="Calibri" w:eastAsia="Calibri" w:hAnsi="Calibri" w:cs="Calibri"/>
                <w:color w:val="1F497D"/>
                <w:sz w:val="24"/>
                <w:szCs w:val="24"/>
              </w:rPr>
              <w:t xml:space="preserve">Progetto Arte, bellezza e Costituzione ( Scuola Secondaria di 1°  </w:t>
            </w:r>
            <w:proofErr w:type="spellStart"/>
            <w:r>
              <w:rPr>
                <w:rFonts w:ascii="Calibri" w:eastAsia="Calibri" w:hAnsi="Calibri" w:cs="Calibri"/>
                <w:color w:val="1F497D"/>
                <w:sz w:val="24"/>
                <w:szCs w:val="24"/>
              </w:rPr>
              <w:t>sez.Grisì</w:t>
            </w:r>
            <w:proofErr w:type="spellEnd"/>
            <w:r>
              <w:rPr>
                <w:rFonts w:ascii="Calibri" w:eastAsia="Calibri" w:hAnsi="Calibri" w:cs="Calibri"/>
                <w:color w:val="1F497D"/>
                <w:sz w:val="24"/>
                <w:szCs w:val="24"/>
              </w:rPr>
              <w:t xml:space="preserve">)     </w:t>
            </w:r>
          </w:p>
          <w:p w14:paraId="1F5A88A6" w14:textId="77777777" w:rsidR="009F5393" w:rsidRDefault="00D26033">
            <w:pPr>
              <w:pBdr>
                <w:top w:val="nil"/>
                <w:left w:val="nil"/>
                <w:bottom w:val="nil"/>
                <w:right w:val="nil"/>
                <w:between w:val="nil"/>
              </w:pBdr>
              <w:spacing w:after="0" w:line="240" w:lineRule="auto"/>
              <w:rPr>
                <w:color w:val="1F497D"/>
                <w:sz w:val="24"/>
                <w:szCs w:val="24"/>
              </w:rPr>
            </w:pPr>
            <w:sdt>
              <w:sdtPr>
                <w:tag w:val="goog_rdk_0"/>
                <w:id w:val="953755103"/>
              </w:sdtPr>
              <w:sdtEndPr/>
              <w:sdtContent>
                <w:r w:rsidR="003B7F47">
                  <w:rPr>
                    <w:rFonts w:ascii="Fira Mono" w:eastAsia="Fira Mono" w:hAnsi="Fira Mono" w:cs="Fira Mono"/>
                    <w:color w:val="1F497D"/>
                    <w:sz w:val="24"/>
                    <w:szCs w:val="24"/>
                  </w:rPr>
                  <w:t>⮚</w:t>
                </w:r>
              </w:sdtContent>
            </w:sdt>
            <w:r w:rsidR="003B7F47">
              <w:rPr>
                <w:b/>
                <w:color w:val="1F497D"/>
                <w:sz w:val="24"/>
                <w:szCs w:val="24"/>
              </w:rPr>
              <w:t>“</w:t>
            </w:r>
            <w:r w:rsidR="003B7F47">
              <w:rPr>
                <w:color w:val="1F497D"/>
                <w:sz w:val="24"/>
                <w:szCs w:val="24"/>
              </w:rPr>
              <w:t>Dare di più a chi ha avuto di meno” (Percorsi di emancipazione per rimuovere le disuguaglianze    educative in contesti territoriali deprivati)</w:t>
            </w:r>
          </w:p>
          <w:p w14:paraId="6F391D59" w14:textId="77777777" w:rsidR="009F5393" w:rsidRDefault="003B7F47">
            <w:pPr>
              <w:pBdr>
                <w:top w:val="nil"/>
                <w:left w:val="nil"/>
                <w:bottom w:val="nil"/>
                <w:right w:val="nil"/>
                <w:between w:val="nil"/>
              </w:pBdr>
              <w:spacing w:after="0"/>
              <w:rPr>
                <w:color w:val="1F497D"/>
                <w:sz w:val="24"/>
                <w:szCs w:val="24"/>
              </w:rPr>
            </w:pPr>
            <w:r>
              <w:rPr>
                <w:rFonts w:ascii="Noto Sans Symbols" w:eastAsia="Noto Sans Symbols" w:hAnsi="Noto Sans Symbols" w:cs="Noto Sans Symbols"/>
                <w:color w:val="1F497D"/>
                <w:sz w:val="24"/>
                <w:szCs w:val="24"/>
              </w:rPr>
              <w:t>⮚</w:t>
            </w:r>
            <w:r>
              <w:rPr>
                <w:color w:val="1F497D"/>
                <w:sz w:val="24"/>
                <w:szCs w:val="24"/>
              </w:rPr>
              <w:t>Tricolore Vivo , concorso avente come oggetto la Costituzione</w:t>
            </w:r>
          </w:p>
          <w:p w14:paraId="7D27BF63" w14:textId="77777777" w:rsidR="009F5393" w:rsidRDefault="003B7F47">
            <w:pPr>
              <w:pBdr>
                <w:top w:val="nil"/>
                <w:left w:val="nil"/>
                <w:bottom w:val="nil"/>
                <w:right w:val="nil"/>
                <w:between w:val="nil"/>
              </w:pBdr>
              <w:spacing w:after="0" w:line="240" w:lineRule="auto"/>
              <w:rPr>
                <w:color w:val="1F497D"/>
                <w:sz w:val="24"/>
                <w:szCs w:val="24"/>
              </w:rPr>
            </w:pPr>
            <w:r>
              <w:rPr>
                <w:rFonts w:ascii="Noto Sans Symbols" w:eastAsia="Noto Sans Symbols" w:hAnsi="Noto Sans Symbols" w:cs="Noto Sans Symbols"/>
                <w:color w:val="1F497D"/>
                <w:sz w:val="24"/>
                <w:szCs w:val="24"/>
              </w:rPr>
              <w:t>⮚</w:t>
            </w:r>
            <w:r>
              <w:rPr>
                <w:color w:val="1F497D"/>
                <w:sz w:val="24"/>
                <w:szCs w:val="24"/>
              </w:rPr>
              <w:t>Consorzio sviluppo e legalità ( visite didattiche sui beni confiscati alla mafia) Scuola secondaria di primo grado , classe terza</w:t>
            </w:r>
          </w:p>
          <w:p w14:paraId="78E63412" w14:textId="77777777" w:rsidR="009F5393" w:rsidRDefault="003B7F47">
            <w:pPr>
              <w:pBdr>
                <w:top w:val="nil"/>
                <w:left w:val="nil"/>
                <w:bottom w:val="nil"/>
                <w:right w:val="nil"/>
                <w:between w:val="nil"/>
              </w:pBdr>
              <w:spacing w:after="0" w:line="240" w:lineRule="auto"/>
              <w:rPr>
                <w:color w:val="1F497D"/>
                <w:sz w:val="24"/>
                <w:szCs w:val="24"/>
              </w:rPr>
            </w:pPr>
            <w:r>
              <w:rPr>
                <w:rFonts w:ascii="Noto Sans Symbols" w:eastAsia="Noto Sans Symbols" w:hAnsi="Noto Sans Symbols" w:cs="Noto Sans Symbols"/>
                <w:color w:val="1F497D"/>
                <w:sz w:val="24"/>
                <w:szCs w:val="24"/>
              </w:rPr>
              <w:t>⮚</w:t>
            </w:r>
            <w:r>
              <w:rPr>
                <w:color w:val="1F497D"/>
                <w:sz w:val="24"/>
                <w:szCs w:val="24"/>
              </w:rPr>
              <w:t>Un pieno di Legalità (Classi V Primaria Camporeale)</w:t>
            </w:r>
          </w:p>
          <w:p w14:paraId="3268812A" w14:textId="77777777" w:rsidR="009F5393" w:rsidRDefault="009F5393">
            <w:pPr>
              <w:rPr>
                <w:rFonts w:ascii="Calibri" w:eastAsia="Calibri" w:hAnsi="Calibri" w:cs="Calibri"/>
                <w:color w:val="1F497D"/>
              </w:rPr>
            </w:pPr>
          </w:p>
          <w:p w14:paraId="6E2FEE03" w14:textId="77777777" w:rsidR="009F5393" w:rsidRDefault="009F5393">
            <w:pPr>
              <w:spacing w:after="0" w:line="240" w:lineRule="auto"/>
              <w:ind w:left="720"/>
              <w:rPr>
                <w:rFonts w:ascii="Calibri" w:eastAsia="Calibri" w:hAnsi="Calibri" w:cs="Calibri"/>
                <w:color w:val="1F497D"/>
                <w:sz w:val="23"/>
                <w:szCs w:val="23"/>
              </w:rPr>
            </w:pPr>
          </w:p>
        </w:tc>
      </w:tr>
    </w:tbl>
    <w:p w14:paraId="6702CCF4" w14:textId="77777777" w:rsidR="009F5393" w:rsidRDefault="009F5393">
      <w:pPr>
        <w:spacing w:after="0" w:line="240" w:lineRule="auto"/>
        <w:rPr>
          <w:color w:val="000000"/>
          <w:sz w:val="23"/>
          <w:szCs w:val="23"/>
        </w:rPr>
      </w:pPr>
    </w:p>
    <w:p w14:paraId="717D977C" w14:textId="77777777" w:rsidR="009F5393" w:rsidRDefault="003B7F47">
      <w:pPr>
        <w:numPr>
          <w:ilvl w:val="0"/>
          <w:numId w:val="5"/>
        </w:numPr>
        <w:spacing w:after="0" w:line="240" w:lineRule="auto"/>
        <w:rPr>
          <w:b/>
          <w:color w:val="1F497D"/>
          <w:sz w:val="28"/>
          <w:szCs w:val="28"/>
        </w:rPr>
      </w:pPr>
      <w:r>
        <w:rPr>
          <w:b/>
          <w:color w:val="1F497D"/>
          <w:sz w:val="28"/>
          <w:szCs w:val="28"/>
        </w:rPr>
        <w:t>EDUCAZIONE STRADALE</w:t>
      </w:r>
    </w:p>
    <w:tbl>
      <w:tblPr>
        <w:tblStyle w:val="affffffff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9F5393" w14:paraId="642DD6BB" w14:textId="77777777">
        <w:tc>
          <w:tcPr>
            <w:tcW w:w="9628" w:type="dxa"/>
          </w:tcPr>
          <w:p w14:paraId="7A2970FF" w14:textId="77777777" w:rsidR="009F5393" w:rsidRDefault="00D26033">
            <w:pPr>
              <w:spacing w:after="0" w:line="240" w:lineRule="auto"/>
              <w:rPr>
                <w:color w:val="1F497D"/>
                <w:sz w:val="24"/>
                <w:szCs w:val="24"/>
              </w:rPr>
            </w:pPr>
            <w:sdt>
              <w:sdtPr>
                <w:tag w:val="goog_rdk_1"/>
                <w:id w:val="560988663"/>
              </w:sdtPr>
              <w:sdtEndPr/>
              <w:sdtContent>
                <w:r w:rsidR="003B7F47">
                  <w:rPr>
                    <w:rFonts w:ascii="Fira Mono" w:eastAsia="Fira Mono" w:hAnsi="Fira Mono" w:cs="Fira Mono"/>
                    <w:color w:val="1F497D"/>
                    <w:sz w:val="24"/>
                    <w:szCs w:val="24"/>
                  </w:rPr>
                  <w:t>⮚</w:t>
                </w:r>
              </w:sdtContent>
            </w:sdt>
            <w:r w:rsidR="003B7F47">
              <w:rPr>
                <w:sz w:val="24"/>
                <w:szCs w:val="24"/>
              </w:rPr>
              <w:t xml:space="preserve"> </w:t>
            </w:r>
            <w:r w:rsidR="003B7F47">
              <w:rPr>
                <w:color w:val="1F497D"/>
                <w:sz w:val="24"/>
                <w:szCs w:val="24"/>
              </w:rPr>
              <w:t xml:space="preserve">lezioni per la prevenzione di incidenti stradali con docenti curriculari o esperti </w:t>
            </w:r>
          </w:p>
          <w:p w14:paraId="22E0D7B5" w14:textId="77777777" w:rsidR="009F5393" w:rsidRDefault="00D26033">
            <w:pPr>
              <w:spacing w:after="0" w:line="240" w:lineRule="auto"/>
              <w:rPr>
                <w:color w:val="1F497D"/>
                <w:sz w:val="24"/>
                <w:szCs w:val="24"/>
              </w:rPr>
            </w:pPr>
            <w:sdt>
              <w:sdtPr>
                <w:tag w:val="goog_rdk_2"/>
                <w:id w:val="-1527474719"/>
              </w:sdtPr>
              <w:sdtEndPr/>
              <w:sdtContent>
                <w:r w:rsidR="003B7F47">
                  <w:rPr>
                    <w:rFonts w:ascii="Fira Mono" w:eastAsia="Fira Mono" w:hAnsi="Fira Mono" w:cs="Fira Mono"/>
                    <w:color w:val="1F497D"/>
                    <w:sz w:val="24"/>
                    <w:szCs w:val="24"/>
                  </w:rPr>
                  <w:t>⮚</w:t>
                </w:r>
              </w:sdtContent>
            </w:sdt>
            <w:r w:rsidR="003B7F47">
              <w:rPr>
                <w:color w:val="1F497D"/>
                <w:sz w:val="24"/>
                <w:szCs w:val="24"/>
              </w:rPr>
              <w:t xml:space="preserve"> incontri con i Rappresentanti delle Forze dell’Ordine (Percorso con la Polizia stradale)</w:t>
            </w:r>
          </w:p>
          <w:p w14:paraId="26BFF1FA" w14:textId="77777777" w:rsidR="009F5393" w:rsidRDefault="00D26033">
            <w:pPr>
              <w:pBdr>
                <w:top w:val="nil"/>
                <w:left w:val="nil"/>
                <w:bottom w:val="nil"/>
                <w:right w:val="nil"/>
                <w:between w:val="nil"/>
              </w:pBdr>
              <w:spacing w:after="0" w:line="240" w:lineRule="auto"/>
              <w:rPr>
                <w:color w:val="1F497D"/>
                <w:sz w:val="24"/>
                <w:szCs w:val="24"/>
              </w:rPr>
            </w:pPr>
            <w:sdt>
              <w:sdtPr>
                <w:tag w:val="goog_rdk_3"/>
                <w:id w:val="951750093"/>
              </w:sdtPr>
              <w:sdtEndPr/>
              <w:sdtContent>
                <w:r w:rsidR="003B7F47">
                  <w:rPr>
                    <w:rFonts w:ascii="Fira Mono" w:eastAsia="Fira Mono" w:hAnsi="Fira Mono" w:cs="Fira Mono"/>
                    <w:color w:val="1F497D"/>
                    <w:sz w:val="24"/>
                    <w:szCs w:val="24"/>
                  </w:rPr>
                  <w:t>⮚</w:t>
                </w:r>
              </w:sdtContent>
            </w:sdt>
            <w:r w:rsidR="003B7F47">
              <w:rPr>
                <w:color w:val="1F497D"/>
                <w:sz w:val="24"/>
                <w:szCs w:val="24"/>
              </w:rPr>
              <w:t>Progetto “Noi in strada” ( Classi IV Primaria Camporeale)</w:t>
            </w:r>
          </w:p>
          <w:p w14:paraId="2CB2D8A4" w14:textId="77777777" w:rsidR="009F5393" w:rsidRDefault="00D26033">
            <w:pPr>
              <w:pBdr>
                <w:top w:val="nil"/>
                <w:left w:val="nil"/>
                <w:bottom w:val="nil"/>
                <w:right w:val="nil"/>
                <w:between w:val="nil"/>
              </w:pBdr>
              <w:spacing w:after="0" w:line="240" w:lineRule="auto"/>
              <w:rPr>
                <w:color w:val="1F497D"/>
                <w:sz w:val="24"/>
                <w:szCs w:val="24"/>
              </w:rPr>
            </w:pPr>
            <w:sdt>
              <w:sdtPr>
                <w:tag w:val="goog_rdk_4"/>
                <w:id w:val="1424913125"/>
              </w:sdtPr>
              <w:sdtEndPr/>
              <w:sdtContent>
                <w:r w:rsidR="003B7F47">
                  <w:rPr>
                    <w:rFonts w:ascii="Fira Mono" w:eastAsia="Fira Mono" w:hAnsi="Fira Mono" w:cs="Fira Mono"/>
                    <w:color w:val="1F497D"/>
                    <w:sz w:val="24"/>
                    <w:szCs w:val="24"/>
                  </w:rPr>
                  <w:t>⮚</w:t>
                </w:r>
              </w:sdtContent>
            </w:sdt>
            <w:r w:rsidR="003B7F47">
              <w:rPr>
                <w:color w:val="1F497D"/>
                <w:sz w:val="24"/>
                <w:szCs w:val="24"/>
              </w:rPr>
              <w:t xml:space="preserve"> “Bella” La Sicurezza</w:t>
            </w:r>
          </w:p>
        </w:tc>
      </w:tr>
    </w:tbl>
    <w:p w14:paraId="4D93A4E4" w14:textId="77777777" w:rsidR="009F5393" w:rsidRDefault="009F5393">
      <w:pPr>
        <w:spacing w:after="0" w:line="240" w:lineRule="auto"/>
        <w:rPr>
          <w:rFonts w:ascii="Cambria" w:eastAsia="Cambria" w:hAnsi="Cambria" w:cs="Cambria"/>
          <w:color w:val="000000"/>
          <w:sz w:val="24"/>
          <w:szCs w:val="24"/>
        </w:rPr>
      </w:pPr>
    </w:p>
    <w:p w14:paraId="34299A51" w14:textId="77777777" w:rsidR="009F5393" w:rsidRDefault="003B7F47">
      <w:pPr>
        <w:numPr>
          <w:ilvl w:val="0"/>
          <w:numId w:val="5"/>
        </w:numPr>
        <w:spacing w:after="0" w:line="240" w:lineRule="auto"/>
        <w:rPr>
          <w:color w:val="1F497D"/>
          <w:sz w:val="24"/>
          <w:szCs w:val="24"/>
        </w:rPr>
      </w:pPr>
      <w:r>
        <w:rPr>
          <w:rFonts w:ascii="Cambria" w:eastAsia="Cambria" w:hAnsi="Cambria" w:cs="Cambria"/>
          <w:b/>
          <w:color w:val="1F497D"/>
          <w:sz w:val="24"/>
          <w:szCs w:val="24"/>
        </w:rPr>
        <w:t xml:space="preserve">ALIMENTAZIONE, SALUTE e BENESSERE </w:t>
      </w:r>
    </w:p>
    <w:tbl>
      <w:tblPr>
        <w:tblStyle w:val="affffffff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9F5393" w14:paraId="363A9F0A" w14:textId="77777777">
        <w:tc>
          <w:tcPr>
            <w:tcW w:w="9628" w:type="dxa"/>
          </w:tcPr>
          <w:p w14:paraId="3B11E6F3" w14:textId="77777777" w:rsidR="009F5393" w:rsidRDefault="00D26033">
            <w:pPr>
              <w:spacing w:after="0"/>
              <w:rPr>
                <w:color w:val="1F497D"/>
                <w:sz w:val="24"/>
                <w:szCs w:val="24"/>
              </w:rPr>
            </w:pPr>
            <w:sdt>
              <w:sdtPr>
                <w:tag w:val="goog_rdk_5"/>
                <w:id w:val="267665470"/>
              </w:sdtPr>
              <w:sdtEndPr/>
              <w:sdtContent>
                <w:r w:rsidR="003B7F47">
                  <w:rPr>
                    <w:rFonts w:ascii="Fira Mono" w:eastAsia="Fira Mono" w:hAnsi="Fira Mono" w:cs="Fira Mono"/>
                    <w:color w:val="1F497D"/>
                    <w:sz w:val="24"/>
                    <w:szCs w:val="24"/>
                  </w:rPr>
                  <w:t>⮚</w:t>
                </w:r>
              </w:sdtContent>
            </w:sdt>
            <w:r w:rsidR="003B7F47">
              <w:rPr>
                <w:color w:val="1F497D"/>
                <w:sz w:val="24"/>
                <w:szCs w:val="24"/>
              </w:rPr>
              <w:t xml:space="preserve">progetto Sport in classe (Scuola Primaria classi IV-V) </w:t>
            </w:r>
          </w:p>
          <w:p w14:paraId="38D5C3BB" w14:textId="77777777" w:rsidR="009F5393" w:rsidRDefault="00D26033">
            <w:pPr>
              <w:spacing w:after="0"/>
              <w:rPr>
                <w:color w:val="1F497D"/>
                <w:sz w:val="24"/>
                <w:szCs w:val="24"/>
              </w:rPr>
            </w:pPr>
            <w:sdt>
              <w:sdtPr>
                <w:tag w:val="goog_rdk_6"/>
                <w:id w:val="-518784410"/>
              </w:sdtPr>
              <w:sdtEndPr/>
              <w:sdtContent>
                <w:r w:rsidR="003B7F47">
                  <w:rPr>
                    <w:rFonts w:ascii="Fira Mono" w:eastAsia="Fira Mono" w:hAnsi="Fira Mono" w:cs="Fira Mono"/>
                    <w:color w:val="1F497D"/>
                    <w:sz w:val="24"/>
                    <w:szCs w:val="24"/>
                  </w:rPr>
                  <w:t>⮚</w:t>
                </w:r>
              </w:sdtContent>
            </w:sdt>
            <w:r w:rsidR="003B7F47">
              <w:rPr>
                <w:color w:val="1F497D"/>
                <w:sz w:val="24"/>
                <w:szCs w:val="24"/>
              </w:rPr>
              <w:t xml:space="preserve">interventi di prevenzione e contrasto alle dipendenze: da droghe, alcool e fumo </w:t>
            </w:r>
          </w:p>
          <w:p w14:paraId="7BC2B366" w14:textId="77777777" w:rsidR="009F5393" w:rsidRDefault="00D26033">
            <w:pPr>
              <w:spacing w:after="0" w:line="240" w:lineRule="auto"/>
              <w:rPr>
                <w:color w:val="1F497D"/>
                <w:sz w:val="24"/>
                <w:szCs w:val="24"/>
              </w:rPr>
            </w:pPr>
            <w:sdt>
              <w:sdtPr>
                <w:tag w:val="goog_rdk_7"/>
                <w:id w:val="2034294814"/>
              </w:sdtPr>
              <w:sdtEndPr/>
              <w:sdtContent>
                <w:r w:rsidR="003B7F47">
                  <w:rPr>
                    <w:rFonts w:ascii="Fira Mono" w:eastAsia="Fira Mono" w:hAnsi="Fira Mono" w:cs="Fira Mono"/>
                    <w:color w:val="1F497D"/>
                    <w:sz w:val="24"/>
                    <w:szCs w:val="24"/>
                  </w:rPr>
                  <w:t>⮚</w:t>
                </w:r>
              </w:sdtContent>
            </w:sdt>
            <w:r w:rsidR="003B7F47">
              <w:rPr>
                <w:color w:val="1F497D"/>
                <w:sz w:val="24"/>
                <w:szCs w:val="24"/>
              </w:rPr>
              <w:t xml:space="preserve">collaborazione con gli Osservatori di Area per la prevenzione e il recupero del disagio scolastico </w:t>
            </w:r>
          </w:p>
          <w:p w14:paraId="7769416B" w14:textId="77777777" w:rsidR="009F5393" w:rsidRDefault="00D26033">
            <w:pPr>
              <w:spacing w:after="0" w:line="240" w:lineRule="auto"/>
              <w:rPr>
                <w:color w:val="1F497D"/>
                <w:sz w:val="24"/>
                <w:szCs w:val="24"/>
              </w:rPr>
            </w:pPr>
            <w:sdt>
              <w:sdtPr>
                <w:tag w:val="goog_rdk_8"/>
                <w:id w:val="1170374126"/>
              </w:sdtPr>
              <w:sdtEndPr/>
              <w:sdtContent>
                <w:r w:rsidR="003B7F47">
                  <w:rPr>
                    <w:rFonts w:ascii="Fira Mono" w:eastAsia="Fira Mono" w:hAnsi="Fira Mono" w:cs="Fira Mono"/>
                    <w:color w:val="1F497D"/>
                    <w:sz w:val="24"/>
                    <w:szCs w:val="24"/>
                  </w:rPr>
                  <w:t>⮚</w:t>
                </w:r>
              </w:sdtContent>
            </w:sdt>
            <w:r w:rsidR="003B7F47">
              <w:rPr>
                <w:color w:val="1F497D"/>
                <w:sz w:val="24"/>
                <w:szCs w:val="24"/>
              </w:rPr>
              <w:t xml:space="preserve">interventi per la promozione di stili di comportamento improntati alla correttezza e alla non violenza </w:t>
            </w:r>
          </w:p>
          <w:p w14:paraId="1BFF9F55" w14:textId="77777777" w:rsidR="009F5393" w:rsidRDefault="00D26033">
            <w:pPr>
              <w:spacing w:after="0" w:line="240" w:lineRule="auto"/>
              <w:rPr>
                <w:b/>
                <w:color w:val="1F497D"/>
                <w:sz w:val="24"/>
                <w:szCs w:val="24"/>
              </w:rPr>
            </w:pPr>
            <w:sdt>
              <w:sdtPr>
                <w:tag w:val="goog_rdk_9"/>
                <w:id w:val="1857068296"/>
              </w:sdtPr>
              <w:sdtEndPr/>
              <w:sdtContent>
                <w:r w:rsidR="003B7F47">
                  <w:rPr>
                    <w:rFonts w:ascii="Fira Mono" w:eastAsia="Fira Mono" w:hAnsi="Fira Mono" w:cs="Fira Mono"/>
                    <w:color w:val="1F497D"/>
                    <w:sz w:val="24"/>
                    <w:szCs w:val="24"/>
                  </w:rPr>
                  <w:t>⮚</w:t>
                </w:r>
              </w:sdtContent>
            </w:sdt>
            <w:r w:rsidR="003B7F47">
              <w:rPr>
                <w:color w:val="1F497D"/>
                <w:sz w:val="24"/>
                <w:szCs w:val="24"/>
              </w:rPr>
              <w:t>incontri con rappresentanti del 118/ Croce Rossa per elementi di primo soccorso</w:t>
            </w:r>
            <w:r w:rsidR="003B7F47">
              <w:rPr>
                <w:b/>
                <w:color w:val="1F497D"/>
                <w:sz w:val="24"/>
                <w:szCs w:val="24"/>
              </w:rPr>
              <w:t>(L.107/2015 Art.1 comma 10)</w:t>
            </w:r>
          </w:p>
          <w:p w14:paraId="3890444A" w14:textId="77777777" w:rsidR="009F5393" w:rsidRDefault="00D26033">
            <w:pPr>
              <w:spacing w:after="0" w:line="240" w:lineRule="auto"/>
              <w:rPr>
                <w:color w:val="1F497D"/>
                <w:sz w:val="24"/>
                <w:szCs w:val="24"/>
              </w:rPr>
            </w:pPr>
            <w:sdt>
              <w:sdtPr>
                <w:tag w:val="goog_rdk_10"/>
                <w:id w:val="-1834132974"/>
              </w:sdtPr>
              <w:sdtEndPr/>
              <w:sdtContent>
                <w:r w:rsidR="003B7F47">
                  <w:rPr>
                    <w:rFonts w:ascii="Fira Mono" w:eastAsia="Fira Mono" w:hAnsi="Fira Mono" w:cs="Fira Mono"/>
                    <w:color w:val="1F497D"/>
                    <w:sz w:val="24"/>
                    <w:szCs w:val="24"/>
                  </w:rPr>
                  <w:t>⮚</w:t>
                </w:r>
              </w:sdtContent>
            </w:sdt>
            <w:r w:rsidR="003B7F47">
              <w:rPr>
                <w:color w:val="1F497D"/>
                <w:sz w:val="24"/>
                <w:szCs w:val="24"/>
              </w:rPr>
              <w:t>partecipazione all'iniziativa "Seminare il futuro"</w:t>
            </w:r>
          </w:p>
          <w:p w14:paraId="11989E82" w14:textId="77777777" w:rsidR="009F5393" w:rsidRDefault="00D26033">
            <w:pPr>
              <w:spacing w:after="0" w:line="240" w:lineRule="auto"/>
              <w:rPr>
                <w:color w:val="1F497D"/>
                <w:sz w:val="24"/>
                <w:szCs w:val="24"/>
              </w:rPr>
            </w:pPr>
            <w:sdt>
              <w:sdtPr>
                <w:tag w:val="goog_rdk_11"/>
                <w:id w:val="-1412997051"/>
              </w:sdtPr>
              <w:sdtEndPr/>
              <w:sdtContent>
                <w:r w:rsidR="003B7F47">
                  <w:rPr>
                    <w:rFonts w:ascii="Fira Mono" w:eastAsia="Fira Mono" w:hAnsi="Fira Mono" w:cs="Fira Mono"/>
                    <w:color w:val="1F497D"/>
                    <w:sz w:val="24"/>
                    <w:szCs w:val="24"/>
                  </w:rPr>
                  <w:t>⮚</w:t>
                </w:r>
              </w:sdtContent>
            </w:sdt>
            <w:r w:rsidR="003B7F47">
              <w:rPr>
                <w:color w:val="1F497D"/>
                <w:sz w:val="24"/>
                <w:szCs w:val="24"/>
              </w:rPr>
              <w:t xml:space="preserve">progetto con i responsabili delle UOES  di Corleone e Partinico (classi dello </w:t>
            </w:r>
            <w:proofErr w:type="spellStart"/>
            <w:r w:rsidR="003B7F47">
              <w:rPr>
                <w:color w:val="1F497D"/>
                <w:sz w:val="24"/>
                <w:szCs w:val="24"/>
              </w:rPr>
              <w:t>Screenig</w:t>
            </w:r>
            <w:proofErr w:type="spellEnd"/>
            <w:r w:rsidR="003B7F47">
              <w:rPr>
                <w:color w:val="1F497D"/>
                <w:sz w:val="24"/>
                <w:szCs w:val="24"/>
              </w:rPr>
              <w:t xml:space="preserve">, Prime e   Quinte Scuola Primaria e classi Seconde Secondaria di I grado) </w:t>
            </w:r>
          </w:p>
          <w:p w14:paraId="2705899D" w14:textId="77777777" w:rsidR="009F5393" w:rsidRDefault="00D26033">
            <w:pPr>
              <w:spacing w:after="0" w:line="240" w:lineRule="auto"/>
              <w:rPr>
                <w:color w:val="1F497D"/>
                <w:sz w:val="24"/>
                <w:szCs w:val="24"/>
              </w:rPr>
            </w:pPr>
            <w:sdt>
              <w:sdtPr>
                <w:tag w:val="goog_rdk_12"/>
                <w:id w:val="-1835751079"/>
              </w:sdtPr>
              <w:sdtEndPr/>
              <w:sdtContent>
                <w:r w:rsidR="003B7F47">
                  <w:rPr>
                    <w:rFonts w:ascii="Fira Mono" w:eastAsia="Fira Mono" w:hAnsi="Fira Mono" w:cs="Fira Mono"/>
                    <w:color w:val="1F497D"/>
                    <w:sz w:val="24"/>
                    <w:szCs w:val="24"/>
                  </w:rPr>
                  <w:t>⮚</w:t>
                </w:r>
              </w:sdtContent>
            </w:sdt>
            <w:r w:rsidR="003B7F47">
              <w:rPr>
                <w:color w:val="1F497D"/>
                <w:sz w:val="24"/>
                <w:szCs w:val="24"/>
              </w:rPr>
              <w:t xml:space="preserve">progetto FED in collaborazione con l’Ufficio Scolastico regionale e l’Assessorato regionale della salute (lotta al tabagismo, abuso di alcol, sedentarietà, corretta e sana alimentazione) </w:t>
            </w:r>
            <w:sdt>
              <w:sdtPr>
                <w:tag w:val="goog_rdk_13"/>
                <w:id w:val="683875717"/>
              </w:sdtPr>
              <w:sdtEndPr/>
              <w:sdtContent>
                <w:r w:rsidR="003B7F47">
                  <w:rPr>
                    <w:rFonts w:ascii="Fira Mono" w:eastAsia="Fira Mono" w:hAnsi="Fira Mono" w:cs="Fira Mono"/>
                    <w:color w:val="1F497D"/>
                    <w:sz w:val="24"/>
                    <w:szCs w:val="24"/>
                  </w:rPr>
                  <w:t>⮚</w:t>
                </w:r>
              </w:sdtContent>
            </w:sdt>
            <w:r w:rsidR="003B7F47">
              <w:rPr>
                <w:color w:val="1F497D"/>
                <w:sz w:val="24"/>
                <w:szCs w:val="24"/>
              </w:rPr>
              <w:t>Frutta nelle scuole (Scuola Primaria)</w:t>
            </w:r>
          </w:p>
          <w:p w14:paraId="1A7D2235" w14:textId="77777777" w:rsidR="009F5393" w:rsidRDefault="00D26033">
            <w:pPr>
              <w:spacing w:after="0" w:line="240" w:lineRule="auto"/>
              <w:rPr>
                <w:color w:val="1F497D"/>
                <w:sz w:val="24"/>
                <w:szCs w:val="24"/>
              </w:rPr>
            </w:pPr>
            <w:sdt>
              <w:sdtPr>
                <w:tag w:val="goog_rdk_14"/>
                <w:id w:val="-907763703"/>
              </w:sdtPr>
              <w:sdtEndPr/>
              <w:sdtContent>
                <w:r w:rsidR="003B7F47">
                  <w:rPr>
                    <w:rFonts w:ascii="Fira Mono" w:eastAsia="Fira Mono" w:hAnsi="Fira Mono" w:cs="Fira Mono"/>
                    <w:color w:val="1F497D"/>
                    <w:sz w:val="24"/>
                    <w:szCs w:val="24"/>
                  </w:rPr>
                  <w:t>⮚</w:t>
                </w:r>
              </w:sdtContent>
            </w:sdt>
            <w:r w:rsidR="003B7F47">
              <w:rPr>
                <w:color w:val="1F497D"/>
                <w:sz w:val="24"/>
                <w:szCs w:val="24"/>
              </w:rPr>
              <w:t>progetto “Alimentazione” . Nutriamoci di salute</w:t>
            </w:r>
          </w:p>
          <w:p w14:paraId="4D95FA62" w14:textId="77777777" w:rsidR="009F5393" w:rsidRDefault="00D26033">
            <w:pPr>
              <w:pBdr>
                <w:top w:val="nil"/>
                <w:left w:val="nil"/>
                <w:bottom w:val="nil"/>
                <w:right w:val="nil"/>
                <w:between w:val="nil"/>
              </w:pBdr>
              <w:spacing w:after="0" w:line="240" w:lineRule="auto"/>
              <w:rPr>
                <w:color w:val="1F497D"/>
                <w:sz w:val="24"/>
                <w:szCs w:val="24"/>
              </w:rPr>
            </w:pPr>
            <w:sdt>
              <w:sdtPr>
                <w:tag w:val="goog_rdk_15"/>
                <w:id w:val="-334922278"/>
              </w:sdtPr>
              <w:sdtEndPr/>
              <w:sdtContent>
                <w:r w:rsidR="003B7F47">
                  <w:rPr>
                    <w:rFonts w:ascii="Fira Mono" w:eastAsia="Fira Mono" w:hAnsi="Fira Mono" w:cs="Fira Mono"/>
                    <w:color w:val="1F497D"/>
                    <w:sz w:val="24"/>
                    <w:szCs w:val="24"/>
                  </w:rPr>
                  <w:t>⮚</w:t>
                </w:r>
              </w:sdtContent>
            </w:sdt>
            <w:r w:rsidR="003B7F47">
              <w:rPr>
                <w:color w:val="1F497D"/>
                <w:sz w:val="24"/>
                <w:szCs w:val="24"/>
              </w:rPr>
              <w:t>Progetto Salute e benessere ( Scuola Secondaria di 1° di Grisì) .</w:t>
            </w:r>
          </w:p>
          <w:p w14:paraId="0DB3651C" w14:textId="77777777" w:rsidR="009F5393" w:rsidRDefault="003B7F47">
            <w:pPr>
              <w:spacing w:after="0" w:line="240" w:lineRule="auto"/>
              <w:ind w:left="720"/>
              <w:rPr>
                <w:color w:val="1F497D"/>
                <w:sz w:val="24"/>
                <w:szCs w:val="24"/>
              </w:rPr>
            </w:pPr>
            <w:r>
              <w:rPr>
                <w:color w:val="1F497D"/>
                <w:sz w:val="24"/>
                <w:szCs w:val="24"/>
              </w:rPr>
              <w:t xml:space="preserve">  </w:t>
            </w:r>
          </w:p>
        </w:tc>
      </w:tr>
    </w:tbl>
    <w:p w14:paraId="01F4217F" w14:textId="77777777" w:rsidR="009F5393" w:rsidRDefault="009F5393">
      <w:pPr>
        <w:spacing w:after="0" w:line="240" w:lineRule="auto"/>
        <w:rPr>
          <w:rFonts w:ascii="Cambria" w:eastAsia="Cambria" w:hAnsi="Cambria" w:cs="Cambria"/>
          <w:color w:val="000000"/>
          <w:sz w:val="24"/>
          <w:szCs w:val="24"/>
        </w:rPr>
      </w:pPr>
    </w:p>
    <w:p w14:paraId="0DB5B6F8" w14:textId="77777777" w:rsidR="009F5393" w:rsidRDefault="003B7F47">
      <w:pPr>
        <w:numPr>
          <w:ilvl w:val="0"/>
          <w:numId w:val="5"/>
        </w:numPr>
        <w:spacing w:after="0" w:line="240" w:lineRule="auto"/>
        <w:rPr>
          <w:color w:val="1F497D"/>
          <w:sz w:val="24"/>
          <w:szCs w:val="24"/>
        </w:rPr>
      </w:pPr>
      <w:r>
        <w:rPr>
          <w:rFonts w:ascii="Cambria" w:eastAsia="Cambria" w:hAnsi="Cambria" w:cs="Cambria"/>
          <w:b/>
          <w:color w:val="1F497D"/>
          <w:sz w:val="24"/>
          <w:szCs w:val="24"/>
        </w:rPr>
        <w:t xml:space="preserve">SEZIONE MUSICALE </w:t>
      </w:r>
    </w:p>
    <w:tbl>
      <w:tblPr>
        <w:tblStyle w:val="affffffff2"/>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9F5393" w14:paraId="0D3C6277" w14:textId="77777777">
        <w:tc>
          <w:tcPr>
            <w:tcW w:w="9628" w:type="dxa"/>
          </w:tcPr>
          <w:p w14:paraId="0F38F38F" w14:textId="77777777" w:rsidR="009F5393" w:rsidRDefault="00D26033">
            <w:pPr>
              <w:spacing w:after="0" w:line="240" w:lineRule="auto"/>
              <w:rPr>
                <w:color w:val="1F497D"/>
                <w:sz w:val="24"/>
                <w:szCs w:val="24"/>
              </w:rPr>
            </w:pPr>
            <w:sdt>
              <w:sdtPr>
                <w:tag w:val="goog_rdk_16"/>
                <w:id w:val="1566530425"/>
              </w:sdtPr>
              <w:sdtEndPr/>
              <w:sdtContent>
                <w:r w:rsidR="003B7F47">
                  <w:rPr>
                    <w:rFonts w:ascii="Fira Mono" w:eastAsia="Fira Mono" w:hAnsi="Fira Mono" w:cs="Fira Mono"/>
                    <w:color w:val="1F497D"/>
                    <w:sz w:val="24"/>
                    <w:szCs w:val="24"/>
                  </w:rPr>
                  <w:t>⮚</w:t>
                </w:r>
                <w:proofErr w:type="spellStart"/>
              </w:sdtContent>
            </w:sdt>
            <w:r w:rsidR="003B7F47">
              <w:rPr>
                <w:color w:val="1F497D"/>
                <w:sz w:val="24"/>
                <w:szCs w:val="24"/>
              </w:rPr>
              <w:t>dall’a.s.</w:t>
            </w:r>
            <w:proofErr w:type="spellEnd"/>
            <w:r w:rsidR="003B7F47">
              <w:rPr>
                <w:color w:val="1F497D"/>
                <w:sz w:val="24"/>
                <w:szCs w:val="24"/>
              </w:rPr>
              <w:t xml:space="preserve"> 2013/2014 la Scuola Secondaria di Camporeale  ha una sezione di indirizzo musicale trasversale” alle 2 sezioni  con l’insegnamento dei seguenti strumenti: tromba, sassofono, chitarra, pianoforte  </w:t>
            </w:r>
          </w:p>
          <w:p w14:paraId="16E4668E" w14:textId="77777777" w:rsidR="009F5393" w:rsidRDefault="00D26033">
            <w:pPr>
              <w:spacing w:after="0" w:line="240" w:lineRule="auto"/>
              <w:rPr>
                <w:color w:val="1F497D"/>
                <w:sz w:val="24"/>
                <w:szCs w:val="24"/>
              </w:rPr>
            </w:pPr>
            <w:sdt>
              <w:sdtPr>
                <w:tag w:val="goog_rdk_17"/>
                <w:id w:val="-1756892718"/>
              </w:sdtPr>
              <w:sdtEndPr/>
              <w:sdtContent>
                <w:r w:rsidR="003B7F47">
                  <w:rPr>
                    <w:rFonts w:ascii="Fira Mono" w:eastAsia="Fira Mono" w:hAnsi="Fira Mono" w:cs="Fira Mono"/>
                    <w:color w:val="1F497D"/>
                    <w:sz w:val="24"/>
                    <w:szCs w:val="24"/>
                  </w:rPr>
                  <w:t>⮚</w:t>
                </w:r>
              </w:sdtContent>
            </w:sdt>
            <w:r w:rsidR="003B7F47">
              <w:rPr>
                <w:color w:val="1F497D"/>
                <w:sz w:val="24"/>
                <w:szCs w:val="24"/>
              </w:rPr>
              <w:t>percorsi per incentivare la diffusione del linguaggio musicale e strumentale</w:t>
            </w:r>
          </w:p>
          <w:p w14:paraId="533F1280" w14:textId="77777777" w:rsidR="009F5393" w:rsidRDefault="00D26033">
            <w:pPr>
              <w:spacing w:after="0" w:line="240" w:lineRule="auto"/>
              <w:rPr>
                <w:color w:val="1F497D"/>
                <w:sz w:val="24"/>
                <w:szCs w:val="24"/>
              </w:rPr>
            </w:pPr>
            <w:sdt>
              <w:sdtPr>
                <w:tag w:val="goog_rdk_18"/>
                <w:id w:val="-2141251107"/>
              </w:sdtPr>
              <w:sdtEndPr/>
              <w:sdtContent>
                <w:r w:rsidR="003B7F47">
                  <w:rPr>
                    <w:rFonts w:ascii="Fira Mono" w:eastAsia="Fira Mono" w:hAnsi="Fira Mono" w:cs="Fira Mono"/>
                    <w:color w:val="1F497D"/>
                    <w:sz w:val="24"/>
                    <w:szCs w:val="24"/>
                  </w:rPr>
                  <w:t>⮚</w:t>
                </w:r>
              </w:sdtContent>
            </w:sdt>
            <w:r w:rsidR="003B7F47">
              <w:rPr>
                <w:color w:val="1F497D"/>
                <w:sz w:val="24"/>
                <w:szCs w:val="24"/>
              </w:rPr>
              <w:t>progetto di educazione musicale presso la scuola Primaria di Camporeale (1 ora settimanali presso le classi V)</w:t>
            </w:r>
          </w:p>
          <w:p w14:paraId="35B5AC31" w14:textId="77777777" w:rsidR="009F5393" w:rsidRDefault="00D26033">
            <w:pPr>
              <w:pBdr>
                <w:top w:val="nil"/>
                <w:left w:val="nil"/>
                <w:bottom w:val="nil"/>
                <w:right w:val="nil"/>
                <w:between w:val="nil"/>
              </w:pBdr>
              <w:spacing w:after="0" w:line="240" w:lineRule="auto"/>
              <w:rPr>
                <w:color w:val="1F497D"/>
                <w:sz w:val="24"/>
                <w:szCs w:val="24"/>
              </w:rPr>
            </w:pPr>
            <w:sdt>
              <w:sdtPr>
                <w:tag w:val="goog_rdk_19"/>
                <w:id w:val="-2134860452"/>
              </w:sdtPr>
              <w:sdtEndPr/>
              <w:sdtContent>
                <w:r w:rsidR="003B7F47">
                  <w:rPr>
                    <w:rFonts w:ascii="Fira Mono" w:eastAsia="Fira Mono" w:hAnsi="Fira Mono" w:cs="Fira Mono"/>
                    <w:color w:val="1F497D"/>
                    <w:sz w:val="24"/>
                    <w:szCs w:val="24"/>
                  </w:rPr>
                  <w:t>⮚</w:t>
                </w:r>
              </w:sdtContent>
            </w:sdt>
            <w:r w:rsidR="003B7F47">
              <w:rPr>
                <w:color w:val="1F497D"/>
                <w:sz w:val="24"/>
                <w:szCs w:val="24"/>
              </w:rPr>
              <w:t>Progetto ‘</w:t>
            </w:r>
            <w:proofErr w:type="spellStart"/>
            <w:r w:rsidR="003B7F47">
              <w:rPr>
                <w:color w:val="1F497D"/>
                <w:sz w:val="24"/>
                <w:szCs w:val="24"/>
              </w:rPr>
              <w:t>Musicanto</w:t>
            </w:r>
            <w:proofErr w:type="spellEnd"/>
            <w:r w:rsidR="003B7F47">
              <w:rPr>
                <w:color w:val="1F497D"/>
                <w:sz w:val="24"/>
                <w:szCs w:val="24"/>
              </w:rPr>
              <w:t>’( scuola primaria Camporeale)</w:t>
            </w:r>
          </w:p>
          <w:p w14:paraId="159B98AA" w14:textId="77777777" w:rsidR="009F5393" w:rsidRDefault="00D26033">
            <w:pPr>
              <w:spacing w:after="0" w:line="240" w:lineRule="auto"/>
              <w:rPr>
                <w:color w:val="1F497D"/>
                <w:sz w:val="24"/>
                <w:szCs w:val="24"/>
              </w:rPr>
            </w:pPr>
            <w:sdt>
              <w:sdtPr>
                <w:tag w:val="goog_rdk_20"/>
                <w:id w:val="973327096"/>
              </w:sdtPr>
              <w:sdtEndPr/>
              <w:sdtContent>
                <w:r w:rsidR="003B7F47">
                  <w:rPr>
                    <w:rFonts w:ascii="Fira Mono" w:eastAsia="Fira Mono" w:hAnsi="Fira Mono" w:cs="Fira Mono"/>
                    <w:color w:val="1F497D"/>
                    <w:sz w:val="24"/>
                    <w:szCs w:val="24"/>
                  </w:rPr>
                  <w:t>⮚</w:t>
                </w:r>
              </w:sdtContent>
            </w:sdt>
            <w:r w:rsidR="003B7F47">
              <w:rPr>
                <w:color w:val="1F497D"/>
                <w:sz w:val="24"/>
                <w:szCs w:val="24"/>
              </w:rPr>
              <w:t xml:space="preserve">collaborazione con il Liceo Musicale “V. Fazio </w:t>
            </w:r>
            <w:proofErr w:type="spellStart"/>
            <w:r w:rsidR="003B7F47">
              <w:rPr>
                <w:color w:val="1F497D"/>
                <w:sz w:val="24"/>
                <w:szCs w:val="24"/>
              </w:rPr>
              <w:t>Allmayer</w:t>
            </w:r>
            <w:proofErr w:type="spellEnd"/>
            <w:r w:rsidR="003B7F47">
              <w:rPr>
                <w:color w:val="1F497D"/>
                <w:sz w:val="24"/>
                <w:szCs w:val="24"/>
              </w:rPr>
              <w:t>” di Alcamo</w:t>
            </w:r>
          </w:p>
        </w:tc>
      </w:tr>
    </w:tbl>
    <w:p w14:paraId="609A2541" w14:textId="77777777" w:rsidR="009F5393" w:rsidRDefault="009F5393">
      <w:pPr>
        <w:spacing w:after="0" w:line="240" w:lineRule="auto"/>
        <w:rPr>
          <w:rFonts w:ascii="Cambria" w:eastAsia="Cambria" w:hAnsi="Cambria" w:cs="Cambria"/>
          <w:color w:val="000000"/>
          <w:sz w:val="24"/>
          <w:szCs w:val="24"/>
        </w:rPr>
      </w:pPr>
    </w:p>
    <w:p w14:paraId="14940708" w14:textId="77777777" w:rsidR="009F5393" w:rsidRDefault="003B7F47">
      <w:pPr>
        <w:numPr>
          <w:ilvl w:val="0"/>
          <w:numId w:val="5"/>
        </w:numPr>
        <w:spacing w:after="0" w:line="240" w:lineRule="auto"/>
        <w:rPr>
          <w:b/>
          <w:color w:val="1F497D"/>
          <w:sz w:val="24"/>
          <w:szCs w:val="24"/>
        </w:rPr>
      </w:pPr>
      <w:r>
        <w:rPr>
          <w:rFonts w:ascii="Cambria" w:eastAsia="Cambria" w:hAnsi="Cambria" w:cs="Cambria"/>
          <w:b/>
          <w:color w:val="1F497D"/>
          <w:sz w:val="24"/>
          <w:szCs w:val="24"/>
        </w:rPr>
        <w:t>IL NOSTRO TERRITORIO E LE TRADIZIONI</w:t>
      </w:r>
    </w:p>
    <w:tbl>
      <w:tblPr>
        <w:tblStyle w:val="affffffff3"/>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9F5393" w14:paraId="3F5C3DE4" w14:textId="77777777">
        <w:tc>
          <w:tcPr>
            <w:tcW w:w="9628" w:type="dxa"/>
          </w:tcPr>
          <w:p w14:paraId="0DDE7E46" w14:textId="77777777" w:rsidR="009F5393" w:rsidRDefault="00D26033">
            <w:pPr>
              <w:spacing w:after="0" w:line="240" w:lineRule="auto"/>
              <w:rPr>
                <w:color w:val="1F497D"/>
                <w:sz w:val="24"/>
                <w:szCs w:val="24"/>
              </w:rPr>
            </w:pPr>
            <w:sdt>
              <w:sdtPr>
                <w:tag w:val="goog_rdk_21"/>
                <w:id w:val="-308945935"/>
              </w:sdtPr>
              <w:sdtEndPr/>
              <w:sdtContent>
                <w:r w:rsidR="003B7F47">
                  <w:rPr>
                    <w:rFonts w:ascii="Fira Mono" w:eastAsia="Fira Mono" w:hAnsi="Fira Mono" w:cs="Fira Mono"/>
                    <w:color w:val="1F497D"/>
                    <w:sz w:val="24"/>
                    <w:szCs w:val="24"/>
                  </w:rPr>
                  <w:t>⮚</w:t>
                </w:r>
              </w:sdtContent>
            </w:sdt>
            <w:r w:rsidR="003B7F47">
              <w:rPr>
                <w:color w:val="1F497D"/>
                <w:sz w:val="24"/>
                <w:szCs w:val="24"/>
              </w:rPr>
              <w:t xml:space="preserve">percorsi di conoscenza territoriale- ambientale in collaborazione con Amministrazioni locali, Guardie forestali, Enti pubblici ed associazioni </w:t>
            </w:r>
          </w:p>
          <w:p w14:paraId="2B9EF808" w14:textId="77777777" w:rsidR="009F5393" w:rsidRDefault="00D26033">
            <w:pPr>
              <w:spacing w:after="0" w:line="240" w:lineRule="auto"/>
              <w:rPr>
                <w:color w:val="1F497D"/>
                <w:sz w:val="24"/>
                <w:szCs w:val="24"/>
              </w:rPr>
            </w:pPr>
            <w:sdt>
              <w:sdtPr>
                <w:tag w:val="goog_rdk_22"/>
                <w:id w:val="662285927"/>
              </w:sdtPr>
              <w:sdtEndPr/>
              <w:sdtContent>
                <w:r w:rsidR="003B7F47">
                  <w:rPr>
                    <w:rFonts w:ascii="Fira Mono" w:eastAsia="Fira Mono" w:hAnsi="Fira Mono" w:cs="Fira Mono"/>
                    <w:color w:val="1F497D"/>
                    <w:sz w:val="24"/>
                    <w:szCs w:val="24"/>
                  </w:rPr>
                  <w:t>⮚</w:t>
                </w:r>
              </w:sdtContent>
            </w:sdt>
            <w:r w:rsidR="003B7F47">
              <w:rPr>
                <w:color w:val="1F497D"/>
                <w:sz w:val="24"/>
                <w:szCs w:val="24"/>
              </w:rPr>
              <w:t>progetti di educazione ambientale</w:t>
            </w:r>
          </w:p>
          <w:p w14:paraId="0C9E1204" w14:textId="77777777" w:rsidR="009F5393" w:rsidRDefault="00D26033">
            <w:pPr>
              <w:spacing w:after="0" w:line="240" w:lineRule="auto"/>
              <w:rPr>
                <w:color w:val="1F497D"/>
                <w:sz w:val="24"/>
                <w:szCs w:val="24"/>
              </w:rPr>
            </w:pPr>
            <w:sdt>
              <w:sdtPr>
                <w:tag w:val="goog_rdk_23"/>
                <w:id w:val="-167560064"/>
              </w:sdtPr>
              <w:sdtEndPr/>
              <w:sdtContent>
                <w:r w:rsidR="003B7F47">
                  <w:rPr>
                    <w:rFonts w:ascii="Fira Mono" w:eastAsia="Fira Mono" w:hAnsi="Fira Mono" w:cs="Fira Mono"/>
                    <w:color w:val="1F497D"/>
                    <w:sz w:val="24"/>
                    <w:szCs w:val="24"/>
                  </w:rPr>
                  <w:t>⮚</w:t>
                </w:r>
              </w:sdtContent>
            </w:sdt>
            <w:r w:rsidR="003B7F47">
              <w:rPr>
                <w:color w:val="1F497D"/>
                <w:sz w:val="24"/>
                <w:szCs w:val="24"/>
              </w:rPr>
              <w:t>ERG-Vai col Vento</w:t>
            </w:r>
          </w:p>
          <w:p w14:paraId="2725E564" w14:textId="77777777" w:rsidR="009F5393" w:rsidRDefault="00D26033">
            <w:pPr>
              <w:spacing w:after="0" w:line="240" w:lineRule="auto"/>
              <w:rPr>
                <w:color w:val="1F497D"/>
                <w:sz w:val="24"/>
                <w:szCs w:val="24"/>
              </w:rPr>
            </w:pPr>
            <w:sdt>
              <w:sdtPr>
                <w:tag w:val="goog_rdk_24"/>
                <w:id w:val="1058125129"/>
              </w:sdtPr>
              <w:sdtEndPr/>
              <w:sdtContent>
                <w:r w:rsidR="003B7F47">
                  <w:rPr>
                    <w:rFonts w:ascii="Fira Mono" w:eastAsia="Fira Mono" w:hAnsi="Fira Mono" w:cs="Fira Mono"/>
                    <w:color w:val="1F497D"/>
                    <w:sz w:val="24"/>
                    <w:szCs w:val="24"/>
                  </w:rPr>
                  <w:t>⮚</w:t>
                </w:r>
              </w:sdtContent>
            </w:sdt>
            <w:r w:rsidR="003B7F47">
              <w:rPr>
                <w:color w:val="1F497D"/>
                <w:sz w:val="24"/>
                <w:szCs w:val="24"/>
              </w:rPr>
              <w:t>Intorno ci appartiene (Scuola Secondaria 1° Grado Camporeale)</w:t>
            </w:r>
          </w:p>
          <w:p w14:paraId="73DE012C" w14:textId="77777777" w:rsidR="009F5393" w:rsidRDefault="00D26033">
            <w:pPr>
              <w:spacing w:after="0" w:line="240" w:lineRule="auto"/>
              <w:rPr>
                <w:color w:val="1F497D"/>
                <w:sz w:val="24"/>
                <w:szCs w:val="24"/>
              </w:rPr>
            </w:pPr>
            <w:sdt>
              <w:sdtPr>
                <w:tag w:val="goog_rdk_25"/>
                <w:id w:val="649490662"/>
              </w:sdtPr>
              <w:sdtEndPr/>
              <w:sdtContent>
                <w:r w:rsidR="003B7F47">
                  <w:rPr>
                    <w:rFonts w:ascii="Fira Mono" w:eastAsia="Fira Mono" w:hAnsi="Fira Mono" w:cs="Fira Mono"/>
                    <w:color w:val="1F497D"/>
                    <w:sz w:val="24"/>
                    <w:szCs w:val="24"/>
                  </w:rPr>
                  <w:t>⮚</w:t>
                </w:r>
              </w:sdtContent>
            </w:sdt>
            <w:r w:rsidR="003B7F47">
              <w:rPr>
                <w:color w:val="1F497D"/>
                <w:sz w:val="24"/>
                <w:szCs w:val="24"/>
              </w:rPr>
              <w:t>Il mondo che vorrei (Infanzia Plesso Mimose)</w:t>
            </w:r>
          </w:p>
          <w:p w14:paraId="26DFD8A4" w14:textId="77777777" w:rsidR="009F5393" w:rsidRDefault="009F5393">
            <w:pPr>
              <w:spacing w:after="0" w:line="240" w:lineRule="auto"/>
              <w:ind w:left="720"/>
              <w:rPr>
                <w:color w:val="1F497D"/>
                <w:sz w:val="24"/>
                <w:szCs w:val="24"/>
              </w:rPr>
            </w:pPr>
          </w:p>
          <w:p w14:paraId="7486D588" w14:textId="77777777" w:rsidR="009F5393" w:rsidRDefault="009F5393">
            <w:pPr>
              <w:spacing w:after="0" w:line="240" w:lineRule="auto"/>
              <w:ind w:left="720"/>
              <w:rPr>
                <w:color w:val="1F497D"/>
                <w:sz w:val="24"/>
                <w:szCs w:val="24"/>
              </w:rPr>
            </w:pPr>
          </w:p>
          <w:p w14:paraId="73BAA6F5" w14:textId="77777777" w:rsidR="009F5393" w:rsidRDefault="009F5393">
            <w:pPr>
              <w:spacing w:after="0" w:line="240" w:lineRule="auto"/>
              <w:ind w:left="720"/>
              <w:rPr>
                <w:color w:val="1F497D"/>
                <w:sz w:val="24"/>
                <w:szCs w:val="24"/>
              </w:rPr>
            </w:pPr>
          </w:p>
          <w:p w14:paraId="5AA3FC37" w14:textId="77777777" w:rsidR="009F5393" w:rsidRDefault="009F5393">
            <w:pPr>
              <w:spacing w:after="0" w:line="240" w:lineRule="auto"/>
              <w:ind w:left="720"/>
              <w:rPr>
                <w:color w:val="1F497D"/>
                <w:sz w:val="24"/>
                <w:szCs w:val="24"/>
              </w:rPr>
            </w:pPr>
          </w:p>
          <w:p w14:paraId="600FA385" w14:textId="77777777" w:rsidR="009F5393" w:rsidRDefault="009F5393">
            <w:pPr>
              <w:pBdr>
                <w:top w:val="nil"/>
                <w:left w:val="nil"/>
                <w:bottom w:val="nil"/>
                <w:right w:val="nil"/>
                <w:between w:val="nil"/>
              </w:pBdr>
              <w:spacing w:after="0" w:line="240" w:lineRule="auto"/>
              <w:ind w:left="1070"/>
              <w:rPr>
                <w:color w:val="1F497D"/>
                <w:sz w:val="24"/>
                <w:szCs w:val="24"/>
              </w:rPr>
            </w:pPr>
          </w:p>
          <w:p w14:paraId="5301017A" w14:textId="77777777" w:rsidR="009F5393" w:rsidRDefault="009F5393">
            <w:pPr>
              <w:spacing w:after="0" w:line="240" w:lineRule="auto"/>
              <w:ind w:left="710"/>
              <w:rPr>
                <w:color w:val="1F497D"/>
                <w:sz w:val="24"/>
                <w:szCs w:val="24"/>
              </w:rPr>
            </w:pPr>
          </w:p>
          <w:p w14:paraId="68A28F31" w14:textId="77777777" w:rsidR="009F5393" w:rsidRDefault="009F5393">
            <w:pPr>
              <w:spacing w:after="0" w:line="240" w:lineRule="auto"/>
              <w:ind w:left="720"/>
              <w:rPr>
                <w:color w:val="1F497D"/>
                <w:sz w:val="24"/>
                <w:szCs w:val="24"/>
              </w:rPr>
            </w:pPr>
          </w:p>
        </w:tc>
      </w:tr>
    </w:tbl>
    <w:p w14:paraId="50BF2DAB" w14:textId="77777777" w:rsidR="009F5393" w:rsidRDefault="009F5393">
      <w:pPr>
        <w:rPr>
          <w:rFonts w:ascii="Cambria" w:eastAsia="Cambria" w:hAnsi="Cambria" w:cs="Cambria"/>
          <w:b/>
          <w:color w:val="000000"/>
          <w:sz w:val="24"/>
          <w:szCs w:val="24"/>
        </w:rPr>
      </w:pPr>
    </w:p>
    <w:p w14:paraId="5147CACB" w14:textId="77777777" w:rsidR="009F5393" w:rsidRDefault="003B7F47">
      <w:pPr>
        <w:numPr>
          <w:ilvl w:val="0"/>
          <w:numId w:val="5"/>
        </w:numPr>
        <w:rPr>
          <w:b/>
          <w:color w:val="1F497D"/>
          <w:sz w:val="24"/>
          <w:szCs w:val="24"/>
        </w:rPr>
      </w:pPr>
      <w:r>
        <w:rPr>
          <w:rFonts w:ascii="Cambria" w:eastAsia="Cambria" w:hAnsi="Cambria" w:cs="Cambria"/>
          <w:b/>
          <w:color w:val="1F497D"/>
          <w:sz w:val="24"/>
          <w:szCs w:val="24"/>
        </w:rPr>
        <w:t>PROMOZIONE DEL SUCCESSO FORMATIVO, LOTTA ALLA DISPERSIONE SCOLASTICA ED INCLUSIONE</w:t>
      </w:r>
    </w:p>
    <w:tbl>
      <w:tblPr>
        <w:tblStyle w:val="affffffff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9F5393" w14:paraId="18B1CC3C" w14:textId="77777777">
        <w:tc>
          <w:tcPr>
            <w:tcW w:w="9628" w:type="dxa"/>
          </w:tcPr>
          <w:p w14:paraId="4A3BA723" w14:textId="77777777" w:rsidR="009F5393" w:rsidRDefault="00D26033">
            <w:pPr>
              <w:spacing w:after="0" w:line="240" w:lineRule="auto"/>
              <w:rPr>
                <w:color w:val="1F497D"/>
                <w:sz w:val="24"/>
                <w:szCs w:val="24"/>
              </w:rPr>
            </w:pPr>
            <w:sdt>
              <w:sdtPr>
                <w:tag w:val="goog_rdk_26"/>
                <w:id w:val="-2121904051"/>
              </w:sdtPr>
              <w:sdtEndPr/>
              <w:sdtContent>
                <w:r w:rsidR="003B7F47">
                  <w:rPr>
                    <w:rFonts w:ascii="Fira Mono" w:eastAsia="Fira Mono" w:hAnsi="Fira Mono" w:cs="Fira Mono"/>
                    <w:color w:val="1F497D"/>
                    <w:sz w:val="24"/>
                    <w:szCs w:val="24"/>
                  </w:rPr>
                  <w:t>⮚</w:t>
                </w:r>
              </w:sdtContent>
            </w:sdt>
            <w:r w:rsidR="003B7F47">
              <w:rPr>
                <w:color w:val="1F497D"/>
                <w:sz w:val="24"/>
                <w:szCs w:val="24"/>
              </w:rPr>
              <w:t>progetto Area a Rischio</w:t>
            </w:r>
          </w:p>
          <w:p w14:paraId="6D87B7F0" w14:textId="77777777" w:rsidR="009F5393" w:rsidRDefault="00D26033">
            <w:pPr>
              <w:spacing w:after="0" w:line="240" w:lineRule="auto"/>
              <w:rPr>
                <w:color w:val="1F497D"/>
                <w:sz w:val="24"/>
                <w:szCs w:val="24"/>
              </w:rPr>
            </w:pPr>
            <w:sdt>
              <w:sdtPr>
                <w:tag w:val="goog_rdk_27"/>
                <w:id w:val="-280487640"/>
              </w:sdtPr>
              <w:sdtEndPr/>
              <w:sdtContent>
                <w:r w:rsidR="003B7F47">
                  <w:rPr>
                    <w:rFonts w:ascii="Fira Mono" w:eastAsia="Fira Mono" w:hAnsi="Fira Mono" w:cs="Fira Mono"/>
                    <w:color w:val="1F497D"/>
                    <w:sz w:val="24"/>
                    <w:szCs w:val="24"/>
                  </w:rPr>
                  <w:t>⮚</w:t>
                </w:r>
              </w:sdtContent>
            </w:sdt>
            <w:r w:rsidR="003B7F47">
              <w:rPr>
                <w:color w:val="1F497D"/>
                <w:sz w:val="24"/>
                <w:szCs w:val="24"/>
              </w:rPr>
              <w:t>progetto Potenziamento INVALSI (classi II e V della Scuola Primaria e classi III  della       scuola   Secondaria di I grado)</w:t>
            </w:r>
          </w:p>
          <w:p w14:paraId="0AA8644F" w14:textId="77777777" w:rsidR="009F5393" w:rsidRDefault="00D26033">
            <w:pPr>
              <w:spacing w:after="0" w:line="240" w:lineRule="auto"/>
              <w:rPr>
                <w:color w:val="1F497D"/>
                <w:sz w:val="24"/>
                <w:szCs w:val="24"/>
              </w:rPr>
            </w:pPr>
            <w:sdt>
              <w:sdtPr>
                <w:tag w:val="goog_rdk_28"/>
                <w:id w:val="1302571321"/>
              </w:sdtPr>
              <w:sdtEndPr/>
              <w:sdtContent>
                <w:r w:rsidR="003B7F47">
                  <w:rPr>
                    <w:rFonts w:ascii="Fira Mono" w:eastAsia="Fira Mono" w:hAnsi="Fira Mono" w:cs="Fira Mono"/>
                    <w:color w:val="1F497D"/>
                    <w:sz w:val="24"/>
                    <w:szCs w:val="24"/>
                  </w:rPr>
                  <w:t>⮚</w:t>
                </w:r>
              </w:sdtContent>
            </w:sdt>
            <w:r w:rsidR="003B7F47">
              <w:rPr>
                <w:color w:val="1F497D"/>
                <w:sz w:val="24"/>
                <w:szCs w:val="24"/>
              </w:rPr>
              <w:t>Giochi Matematici del Mediterraneo</w:t>
            </w:r>
          </w:p>
          <w:p w14:paraId="791CD063" w14:textId="77777777" w:rsidR="009F5393" w:rsidRDefault="00D26033">
            <w:pPr>
              <w:spacing w:after="0" w:line="240" w:lineRule="auto"/>
              <w:rPr>
                <w:color w:val="1F497D"/>
                <w:sz w:val="24"/>
                <w:szCs w:val="24"/>
              </w:rPr>
            </w:pPr>
            <w:sdt>
              <w:sdtPr>
                <w:tag w:val="goog_rdk_29"/>
                <w:id w:val="1599523413"/>
              </w:sdtPr>
              <w:sdtEndPr/>
              <w:sdtContent>
                <w:r w:rsidR="003B7F47">
                  <w:rPr>
                    <w:rFonts w:ascii="Fira Mono" w:eastAsia="Fira Mono" w:hAnsi="Fira Mono" w:cs="Fira Mono"/>
                    <w:color w:val="1F497D"/>
                    <w:sz w:val="24"/>
                    <w:szCs w:val="24"/>
                  </w:rPr>
                  <w:t>⮚</w:t>
                </w:r>
              </w:sdtContent>
            </w:sdt>
            <w:r w:rsidR="003B7F47">
              <w:rPr>
                <w:color w:val="1F497D"/>
                <w:sz w:val="24"/>
                <w:szCs w:val="24"/>
              </w:rPr>
              <w:t>collaborazione con gli Osservatori di area per la prevenzione e il recupero del disagio scolastico</w:t>
            </w:r>
          </w:p>
          <w:p w14:paraId="61734DD0" w14:textId="77777777" w:rsidR="009F5393" w:rsidRDefault="00D26033">
            <w:pPr>
              <w:pBdr>
                <w:top w:val="nil"/>
                <w:left w:val="nil"/>
                <w:bottom w:val="nil"/>
                <w:right w:val="nil"/>
                <w:between w:val="nil"/>
              </w:pBdr>
              <w:spacing w:after="0" w:line="240" w:lineRule="auto"/>
              <w:rPr>
                <w:color w:val="1F497D"/>
                <w:sz w:val="24"/>
                <w:szCs w:val="24"/>
              </w:rPr>
            </w:pPr>
            <w:sdt>
              <w:sdtPr>
                <w:tag w:val="goog_rdk_30"/>
                <w:id w:val="2020119400"/>
              </w:sdtPr>
              <w:sdtEndPr/>
              <w:sdtContent>
                <w:r w:rsidR="003B7F47">
                  <w:rPr>
                    <w:rFonts w:ascii="Fira Mono" w:eastAsia="Fira Mono" w:hAnsi="Fira Mono" w:cs="Fira Mono"/>
                    <w:color w:val="1F497D"/>
                    <w:sz w:val="24"/>
                    <w:szCs w:val="24"/>
                  </w:rPr>
                  <w:t>⮚</w:t>
                </w:r>
              </w:sdtContent>
            </w:sdt>
            <w:r w:rsidR="003B7F47">
              <w:rPr>
                <w:color w:val="1F497D"/>
                <w:sz w:val="24"/>
                <w:szCs w:val="24"/>
              </w:rPr>
              <w:t xml:space="preserve"> ‘Tu chiamale se vuoi…Narrazioni’ ( scuola primaria Camporeale)</w:t>
            </w:r>
          </w:p>
          <w:p w14:paraId="1F7D1B7A" w14:textId="77777777" w:rsidR="009F5393" w:rsidRDefault="00D26033">
            <w:pPr>
              <w:spacing w:after="0"/>
              <w:rPr>
                <w:color w:val="1F497D"/>
                <w:sz w:val="24"/>
                <w:szCs w:val="24"/>
              </w:rPr>
            </w:pPr>
            <w:sdt>
              <w:sdtPr>
                <w:tag w:val="goog_rdk_31"/>
                <w:id w:val="1520429823"/>
              </w:sdtPr>
              <w:sdtEndPr/>
              <w:sdtContent>
                <w:r w:rsidR="003B7F47">
                  <w:rPr>
                    <w:rFonts w:ascii="Fira Mono" w:eastAsia="Fira Mono" w:hAnsi="Fira Mono" w:cs="Fira Mono"/>
                    <w:color w:val="1F497D"/>
                    <w:sz w:val="24"/>
                    <w:szCs w:val="24"/>
                  </w:rPr>
                  <w:t>⮚</w:t>
                </w:r>
              </w:sdtContent>
            </w:sdt>
            <w:r w:rsidR="003B7F47">
              <w:rPr>
                <w:color w:val="1F497D"/>
                <w:sz w:val="24"/>
                <w:szCs w:val="24"/>
              </w:rPr>
              <w:t>Arte in gioco (Primaria Grisì)</w:t>
            </w:r>
          </w:p>
          <w:p w14:paraId="1D93D4EA" w14:textId="77777777" w:rsidR="009F5393" w:rsidRDefault="00D26033">
            <w:pPr>
              <w:spacing w:after="0"/>
              <w:rPr>
                <w:color w:val="1F497D"/>
                <w:sz w:val="24"/>
                <w:szCs w:val="24"/>
              </w:rPr>
            </w:pPr>
            <w:sdt>
              <w:sdtPr>
                <w:tag w:val="goog_rdk_32"/>
                <w:id w:val="-1758281478"/>
              </w:sdtPr>
              <w:sdtEndPr/>
              <w:sdtContent>
                <w:r w:rsidR="003B7F47">
                  <w:rPr>
                    <w:rFonts w:ascii="Fira Mono" w:eastAsia="Fira Mono" w:hAnsi="Fira Mono" w:cs="Fira Mono"/>
                    <w:color w:val="1F497D"/>
                    <w:sz w:val="24"/>
                    <w:szCs w:val="24"/>
                  </w:rPr>
                  <w:t>⮚</w:t>
                </w:r>
              </w:sdtContent>
            </w:sdt>
            <w:r w:rsidR="003B7F47">
              <w:rPr>
                <w:color w:val="1F497D"/>
                <w:sz w:val="24"/>
                <w:szCs w:val="24"/>
              </w:rPr>
              <w:t>Progetto “Lettura” anche in seno alla proposta ‘Libriamoci’</w:t>
            </w:r>
          </w:p>
          <w:p w14:paraId="4B5BD452" w14:textId="77777777" w:rsidR="009F5393" w:rsidRDefault="00D26033">
            <w:pPr>
              <w:spacing w:after="0" w:line="240" w:lineRule="auto"/>
              <w:rPr>
                <w:color w:val="1F497D"/>
                <w:sz w:val="24"/>
                <w:szCs w:val="24"/>
              </w:rPr>
            </w:pPr>
            <w:sdt>
              <w:sdtPr>
                <w:tag w:val="goog_rdk_33"/>
                <w:id w:val="-1916474786"/>
              </w:sdtPr>
              <w:sdtEndPr/>
              <w:sdtContent>
                <w:r w:rsidR="003B7F47">
                  <w:rPr>
                    <w:rFonts w:ascii="Fira Mono" w:eastAsia="Fira Mono" w:hAnsi="Fira Mono" w:cs="Fira Mono"/>
                    <w:color w:val="1F497D"/>
                    <w:sz w:val="24"/>
                    <w:szCs w:val="24"/>
                  </w:rPr>
                  <w:t>⮚</w:t>
                </w:r>
              </w:sdtContent>
            </w:sdt>
            <w:r w:rsidR="003B7F47">
              <w:rPr>
                <w:color w:val="1F497D"/>
                <w:sz w:val="24"/>
                <w:szCs w:val="24"/>
              </w:rPr>
              <w:t xml:space="preserve">Progetto Lettura “Io come </w:t>
            </w:r>
            <w:proofErr w:type="spellStart"/>
            <w:r w:rsidR="003B7F47">
              <w:rPr>
                <w:color w:val="1F497D"/>
                <w:sz w:val="24"/>
                <w:szCs w:val="24"/>
              </w:rPr>
              <w:t>Cipi</w:t>
            </w:r>
            <w:proofErr w:type="spellEnd"/>
            <w:r w:rsidR="003B7F47">
              <w:rPr>
                <w:color w:val="1F497D"/>
                <w:sz w:val="24"/>
                <w:szCs w:val="24"/>
              </w:rPr>
              <w:t>”, classi IV Primaria Camporeale</w:t>
            </w:r>
          </w:p>
          <w:p w14:paraId="1CED3A4A" w14:textId="77777777" w:rsidR="009F5393" w:rsidRDefault="009F5393">
            <w:pPr>
              <w:spacing w:after="0"/>
              <w:ind w:left="720"/>
              <w:rPr>
                <w:color w:val="1F497D"/>
                <w:sz w:val="24"/>
                <w:szCs w:val="24"/>
              </w:rPr>
            </w:pPr>
          </w:p>
          <w:p w14:paraId="53E1DCF5" w14:textId="77777777" w:rsidR="009F5393" w:rsidRDefault="009F5393">
            <w:pPr>
              <w:spacing w:after="0" w:line="240" w:lineRule="auto"/>
              <w:rPr>
                <w:color w:val="1F497D"/>
                <w:sz w:val="24"/>
                <w:szCs w:val="24"/>
              </w:rPr>
            </w:pPr>
          </w:p>
          <w:p w14:paraId="1AE68610" w14:textId="77777777" w:rsidR="009F5393" w:rsidRDefault="009F5393">
            <w:pPr>
              <w:ind w:left="720"/>
              <w:rPr>
                <w:color w:val="1F497D"/>
                <w:sz w:val="24"/>
                <w:szCs w:val="24"/>
              </w:rPr>
            </w:pPr>
          </w:p>
        </w:tc>
      </w:tr>
    </w:tbl>
    <w:p w14:paraId="77F4EB04" w14:textId="77777777" w:rsidR="009F5393" w:rsidRDefault="009F5393">
      <w:pPr>
        <w:rPr>
          <w:rFonts w:ascii="Cambria" w:eastAsia="Cambria" w:hAnsi="Cambria" w:cs="Cambria"/>
          <w:b/>
          <w:color w:val="000000"/>
          <w:sz w:val="24"/>
          <w:szCs w:val="24"/>
        </w:rPr>
      </w:pPr>
    </w:p>
    <w:p w14:paraId="09E8F4C3" w14:textId="77777777" w:rsidR="009F5393" w:rsidRDefault="003B7F47">
      <w:pPr>
        <w:numPr>
          <w:ilvl w:val="0"/>
          <w:numId w:val="5"/>
        </w:numPr>
        <w:spacing w:after="0" w:line="240" w:lineRule="auto"/>
        <w:rPr>
          <w:b/>
          <w:color w:val="1F497D"/>
          <w:sz w:val="24"/>
          <w:szCs w:val="24"/>
        </w:rPr>
      </w:pPr>
      <w:r>
        <w:rPr>
          <w:rFonts w:ascii="Cambria" w:eastAsia="Cambria" w:hAnsi="Cambria" w:cs="Cambria"/>
          <w:b/>
          <w:color w:val="1F497D"/>
          <w:sz w:val="24"/>
          <w:szCs w:val="24"/>
        </w:rPr>
        <w:t>SCUOLA SICURA</w:t>
      </w:r>
    </w:p>
    <w:tbl>
      <w:tblPr>
        <w:tblStyle w:val="affffffff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9F5393" w14:paraId="04612E57" w14:textId="77777777">
        <w:tc>
          <w:tcPr>
            <w:tcW w:w="9628" w:type="dxa"/>
          </w:tcPr>
          <w:p w14:paraId="49029D81" w14:textId="77777777" w:rsidR="009F5393" w:rsidRDefault="00D26033">
            <w:pPr>
              <w:spacing w:after="0" w:line="240" w:lineRule="auto"/>
              <w:rPr>
                <w:sz w:val="24"/>
                <w:szCs w:val="24"/>
              </w:rPr>
            </w:pPr>
            <w:sdt>
              <w:sdtPr>
                <w:tag w:val="goog_rdk_34"/>
                <w:id w:val="1984972243"/>
              </w:sdtPr>
              <w:sdtEndPr/>
              <w:sdtContent>
                <w:r w:rsidR="003B7F47">
                  <w:rPr>
                    <w:rFonts w:ascii="Fira Mono" w:eastAsia="Fira Mono" w:hAnsi="Fira Mono" w:cs="Fira Mono"/>
                    <w:color w:val="1F497D"/>
                    <w:sz w:val="24"/>
                    <w:szCs w:val="24"/>
                  </w:rPr>
                  <w:t>⮚</w:t>
                </w:r>
              </w:sdtContent>
            </w:sdt>
            <w:r w:rsidR="003B7F47">
              <w:rPr>
                <w:sz w:val="24"/>
                <w:szCs w:val="24"/>
              </w:rPr>
              <w:t xml:space="preserve"> </w:t>
            </w:r>
            <w:r w:rsidR="003B7F47">
              <w:rPr>
                <w:color w:val="1F497D"/>
                <w:sz w:val="24"/>
                <w:szCs w:val="24"/>
              </w:rPr>
              <w:t>Progetto " A scuola in sicurezza"</w:t>
            </w:r>
          </w:p>
        </w:tc>
      </w:tr>
    </w:tbl>
    <w:p w14:paraId="1F3B763B" w14:textId="77777777" w:rsidR="009F5393" w:rsidRDefault="009F5393">
      <w:pPr>
        <w:rPr>
          <w:rFonts w:ascii="Cambria" w:eastAsia="Cambria" w:hAnsi="Cambria" w:cs="Cambria"/>
          <w:b/>
          <w:color w:val="000000"/>
          <w:sz w:val="24"/>
          <w:szCs w:val="24"/>
        </w:rPr>
      </w:pPr>
    </w:p>
    <w:p w14:paraId="473378DE" w14:textId="77777777" w:rsidR="009F5393" w:rsidRDefault="009F5393">
      <w:pPr>
        <w:rPr>
          <w:rFonts w:ascii="Tahoma" w:eastAsia="Tahoma" w:hAnsi="Tahoma" w:cs="Tahoma"/>
          <w:b/>
          <w:i/>
          <w:color w:val="366091"/>
          <w:sz w:val="28"/>
          <w:szCs w:val="28"/>
        </w:rPr>
      </w:pPr>
    </w:p>
    <w:p w14:paraId="1CB0C8C6" w14:textId="77777777" w:rsidR="009F5393" w:rsidRDefault="009F5393">
      <w:pPr>
        <w:rPr>
          <w:rFonts w:ascii="Tahoma" w:eastAsia="Tahoma" w:hAnsi="Tahoma" w:cs="Tahoma"/>
          <w:b/>
          <w:i/>
          <w:color w:val="366091"/>
          <w:sz w:val="28"/>
          <w:szCs w:val="28"/>
        </w:rPr>
      </w:pPr>
    </w:p>
    <w:p w14:paraId="45130B87" w14:textId="77777777" w:rsidR="009F5393" w:rsidRDefault="009F5393">
      <w:pPr>
        <w:rPr>
          <w:rFonts w:ascii="Tahoma" w:eastAsia="Tahoma" w:hAnsi="Tahoma" w:cs="Tahoma"/>
          <w:b/>
          <w:i/>
          <w:color w:val="366091"/>
          <w:sz w:val="28"/>
          <w:szCs w:val="28"/>
        </w:rPr>
      </w:pPr>
    </w:p>
    <w:p w14:paraId="06AE0B58" w14:textId="77777777" w:rsidR="009F5393" w:rsidRDefault="003B7F47">
      <w:pPr>
        <w:rPr>
          <w:rFonts w:ascii="Tahoma" w:eastAsia="Tahoma" w:hAnsi="Tahoma" w:cs="Tahoma"/>
          <w:b/>
          <w:i/>
          <w:color w:val="366091"/>
          <w:sz w:val="28"/>
          <w:szCs w:val="28"/>
        </w:rPr>
      </w:pPr>
      <w:r>
        <w:rPr>
          <w:rFonts w:ascii="Tahoma" w:eastAsia="Tahoma" w:hAnsi="Tahoma" w:cs="Tahoma"/>
          <w:b/>
          <w:i/>
          <w:color w:val="366091"/>
          <w:sz w:val="28"/>
          <w:szCs w:val="28"/>
        </w:rPr>
        <w:t xml:space="preserve">4-Azioni della scuola in relazione ai Bisogni Educativi Speciali </w:t>
      </w:r>
    </w:p>
    <w:p w14:paraId="5DF5E584" w14:textId="77777777" w:rsidR="009F5393" w:rsidRDefault="003B7F47">
      <w:pPr>
        <w:spacing w:after="0" w:line="360" w:lineRule="auto"/>
        <w:jc w:val="both"/>
        <w:rPr>
          <w:color w:val="366091"/>
          <w:sz w:val="28"/>
          <w:szCs w:val="28"/>
        </w:rPr>
      </w:pPr>
      <w:r>
        <w:rPr>
          <w:color w:val="366091"/>
          <w:sz w:val="28"/>
          <w:szCs w:val="28"/>
        </w:rPr>
        <w:t>Punto qualificante del piano dell’Istituto Comprensivo è l’inclusione per tutti.</w:t>
      </w:r>
    </w:p>
    <w:p w14:paraId="3D72DBC9" w14:textId="77777777" w:rsidR="009F5393" w:rsidRDefault="003B7F47">
      <w:pPr>
        <w:spacing w:after="0" w:line="360" w:lineRule="auto"/>
        <w:jc w:val="both"/>
        <w:rPr>
          <w:color w:val="366091"/>
          <w:sz w:val="28"/>
          <w:szCs w:val="28"/>
        </w:rPr>
      </w:pPr>
      <w:r>
        <w:rPr>
          <w:color w:val="366091"/>
          <w:sz w:val="28"/>
          <w:szCs w:val="28"/>
        </w:rPr>
        <w:t>Infatti i cambiamenti sociali, culturali e politici di queste anni pongono nuove sfide a tutte le istituzioni socioculturali e formative. Tra questi emergono la pluralità culturale, le sempre maggiori segnalazioni di disturbi dell’apprendimento (DSA) in aggiunta ai casi di bisogni educativi speciali ( BES) e una richiesta di approcci didattici innovativi che contempli anche l’impiego delle tecnologie. Tutti questi fattori evidenziano la sostanziale differenza tra tutti gli individui. Ciascuno ha diritto di essere riconosciuto  come  “ speciale “, diverso dall’altro, con specifici bisogni e quindi titolare del diritto di tempi, di materiali di lavoro ad hoc per il suo personale piano di sviluppo.</w:t>
      </w:r>
    </w:p>
    <w:p w14:paraId="7A6677E5" w14:textId="77777777" w:rsidR="009F5393" w:rsidRDefault="003B7F47">
      <w:pPr>
        <w:spacing w:after="0" w:line="360" w:lineRule="auto"/>
        <w:jc w:val="both"/>
        <w:rPr>
          <w:color w:val="366091"/>
          <w:sz w:val="28"/>
          <w:szCs w:val="28"/>
        </w:rPr>
      </w:pPr>
      <w:r>
        <w:rPr>
          <w:color w:val="366091"/>
          <w:sz w:val="28"/>
          <w:szCs w:val="28"/>
        </w:rPr>
        <w:t>L’Istituto si propone di mettere in atto percorsi di inclusione ai sensi del comma 7 della legge 107/2015: “potenziamento dell’inclusione scolastica e del diritto allo studio degli alunni con bisogni educativi speciali” attraverso percorsi individualizzati e personalizzati anche con il supporto e la collaborazione dei servizi socio-sanitari ed educativi del territorio e delle associazioni di settore”.</w:t>
      </w:r>
    </w:p>
    <w:p w14:paraId="48129024" w14:textId="77777777" w:rsidR="009F5393" w:rsidRDefault="003B7F47">
      <w:pPr>
        <w:spacing w:after="0" w:line="360" w:lineRule="auto"/>
        <w:jc w:val="both"/>
        <w:rPr>
          <w:color w:val="366091"/>
          <w:sz w:val="28"/>
          <w:szCs w:val="28"/>
        </w:rPr>
      </w:pPr>
      <w:r>
        <w:rPr>
          <w:color w:val="366091"/>
          <w:sz w:val="28"/>
          <w:szCs w:val="28"/>
        </w:rPr>
        <w:t>L’inserimento degli alunni con disabilità nelle sezioni/classi è finalizzato alla piena integrazione di ognuno, anche secondo le indicazioni contenute nelle “Linee guida per l’integrazione scolastica degli alunni con disabilità”; la scuola infatti persegue l’obiettivo di consentire a ciascuno il pieno sviluppo delle proprie potenzialità. Anche nelle Indicazioni Nazionali si trova chiara traccia del fatto che siamo tutti differenti:  “ le finalità della scuola devono essere definite a partire dalla persona che apprende con l’originalità del suo percorso individuale e le aperture offerte dalla rete di relazioni che la legano alle famiglie e ai contesti sociali”. Tra le caratteristiche della scuola inclusiva prevale il carattere comunitario; la scuola si percepisce come un tutto in cui ciascuno è parte integrante e imprescindibile, riconosciuto nella sua specificità. Altro elemento che connota la scuola inclusiva è la garanzia dell’individualizzazione dell’apprendimento, cercando di offrire un ambiente in cui si possano fare insieme nello stesso ambiente cose diverse) secondo le “Linee guida per il diritto allo studio degli alunni e degli studenti con disturbi specifici di apprendimento”,  o con bisogni educativi speciali (BES).</w:t>
      </w:r>
    </w:p>
    <w:p w14:paraId="0B3089FA" w14:textId="77777777" w:rsidR="009F5393" w:rsidRDefault="003B7F47">
      <w:pPr>
        <w:tabs>
          <w:tab w:val="center" w:pos="5179"/>
          <w:tab w:val="right" w:pos="9998"/>
        </w:tabs>
        <w:spacing w:after="0" w:line="360" w:lineRule="auto"/>
        <w:jc w:val="both"/>
        <w:rPr>
          <w:color w:val="366091"/>
          <w:sz w:val="28"/>
          <w:szCs w:val="28"/>
        </w:rPr>
      </w:pPr>
      <w:r>
        <w:rPr>
          <w:color w:val="366091"/>
          <w:sz w:val="28"/>
          <w:szCs w:val="28"/>
        </w:rPr>
        <w:t>Considerata, inoltre, la presenza di istituti di accoglienza, molti alunni mostrano  gravi problemi di scolarizzazione e livelli di prestazioni assai inferiori all’età cronologica o alla classe frequentata. Recentemente tali strutture si sono indirizzate verso l’accoglienza di minori stranieri non accompagnati.</w:t>
      </w:r>
    </w:p>
    <w:p w14:paraId="6029E794" w14:textId="77777777" w:rsidR="009F5393" w:rsidRDefault="003B7F47">
      <w:pPr>
        <w:tabs>
          <w:tab w:val="center" w:pos="5179"/>
          <w:tab w:val="right" w:pos="9998"/>
        </w:tabs>
        <w:spacing w:after="0" w:line="360" w:lineRule="auto"/>
        <w:jc w:val="both"/>
        <w:rPr>
          <w:color w:val="366091"/>
          <w:sz w:val="28"/>
          <w:szCs w:val="28"/>
        </w:rPr>
      </w:pPr>
      <w:r>
        <w:rPr>
          <w:color w:val="366091"/>
          <w:sz w:val="28"/>
          <w:szCs w:val="28"/>
        </w:rPr>
        <w:t xml:space="preserve"> Da questi presupposti scaturisce la scelta della scuola di attivare percorsi informali di sostegno, in un sistema più complesso di risorse coordinate. </w:t>
      </w:r>
    </w:p>
    <w:p w14:paraId="42A5F59A" w14:textId="77777777" w:rsidR="009F5393" w:rsidRDefault="003B7F47">
      <w:pPr>
        <w:spacing w:after="0" w:line="360" w:lineRule="auto"/>
        <w:jc w:val="both"/>
        <w:rPr>
          <w:color w:val="366091"/>
          <w:sz w:val="28"/>
          <w:szCs w:val="28"/>
        </w:rPr>
      </w:pPr>
      <w:r>
        <w:rPr>
          <w:color w:val="366091"/>
          <w:sz w:val="28"/>
          <w:szCs w:val="28"/>
        </w:rPr>
        <w:t>Analoga attenzione sarà rivolta agli alunni di nazionalità straniera, per i quali vengono attuati specifici interventi finalizzati a favorire l’integrazione e a promuovere una buona competenza linguistico – espressiva, facendo proprie le indicazioni contenute nelle “Linee guida per l’accoglienza e l'integrazione degli alunni stranieri” diramate dal MIUR nel febbraio del 2014 ed il Decreto Ministeriale 197/2016.</w:t>
      </w:r>
    </w:p>
    <w:p w14:paraId="73CBF0CE" w14:textId="77777777" w:rsidR="009F5393" w:rsidRDefault="003B7F47">
      <w:pPr>
        <w:tabs>
          <w:tab w:val="center" w:pos="5179"/>
          <w:tab w:val="right" w:pos="9998"/>
        </w:tabs>
        <w:spacing w:after="0" w:line="360" w:lineRule="auto"/>
        <w:jc w:val="both"/>
        <w:rPr>
          <w:color w:val="366091"/>
          <w:sz w:val="28"/>
          <w:szCs w:val="28"/>
        </w:rPr>
      </w:pPr>
      <w:r>
        <w:rPr>
          <w:color w:val="366091"/>
          <w:sz w:val="28"/>
          <w:szCs w:val="28"/>
        </w:rPr>
        <w:t>Si riconosce la necessità di coinvolgere in essi tutti i docenti specialisti e non specialisti, gli alunni, le famiglie, il dirigente scolastico e di richiedere, ove necessario, l’intervento degli enti locali e delle ASL al fine di creare “una rete integrata di risorse”. La scuola predispone un percorso educativo condiviso con la famiglia. E’ fondamentale che durante l’intero percorso scolastico le istituzioni siano coinvolte in ogni fase dell’ iter di integrazione e di inclusione, prestando una collaborazione costante, costruttiva e condivisa. Grande attenzione viene dedicata alle fasi di transizione che scandiscono l’ingresso nel sistema scolastico, la continuità tra i diversi ordini di scuola.</w:t>
      </w:r>
    </w:p>
    <w:p w14:paraId="71E20332" w14:textId="77777777" w:rsidR="009F5393" w:rsidRDefault="003B7F47">
      <w:pPr>
        <w:tabs>
          <w:tab w:val="center" w:pos="5179"/>
          <w:tab w:val="right" w:pos="9998"/>
        </w:tabs>
        <w:spacing w:after="0" w:line="360" w:lineRule="auto"/>
        <w:ind w:firstLine="360"/>
        <w:jc w:val="both"/>
        <w:rPr>
          <w:color w:val="366091"/>
          <w:sz w:val="28"/>
          <w:szCs w:val="28"/>
        </w:rPr>
      </w:pPr>
      <w:r>
        <w:rPr>
          <w:color w:val="366091"/>
          <w:sz w:val="28"/>
          <w:szCs w:val="28"/>
        </w:rPr>
        <w:t>In particolare gli obiettivi che la comunità scolastica si pone sono:</w:t>
      </w:r>
    </w:p>
    <w:p w14:paraId="06A198D1" w14:textId="77777777" w:rsidR="009F5393" w:rsidRDefault="003B7F47">
      <w:pPr>
        <w:numPr>
          <w:ilvl w:val="0"/>
          <w:numId w:val="13"/>
        </w:numPr>
        <w:tabs>
          <w:tab w:val="center" w:pos="5803"/>
          <w:tab w:val="right" w:pos="10622"/>
        </w:tabs>
        <w:spacing w:after="0" w:line="360" w:lineRule="auto"/>
        <w:jc w:val="both"/>
        <w:rPr>
          <w:color w:val="366091"/>
          <w:sz w:val="28"/>
          <w:szCs w:val="28"/>
        </w:rPr>
      </w:pPr>
      <w:r>
        <w:rPr>
          <w:color w:val="366091"/>
          <w:sz w:val="28"/>
          <w:szCs w:val="28"/>
        </w:rPr>
        <w:t>soddisfare i bisogni di apprendimento di tutti gli alunni, secondo programmi didattici integrati;</w:t>
      </w:r>
    </w:p>
    <w:p w14:paraId="007042F3" w14:textId="77777777" w:rsidR="009F5393" w:rsidRDefault="003B7F47">
      <w:pPr>
        <w:numPr>
          <w:ilvl w:val="0"/>
          <w:numId w:val="13"/>
        </w:numPr>
        <w:tabs>
          <w:tab w:val="center" w:pos="5803"/>
          <w:tab w:val="right" w:pos="10622"/>
        </w:tabs>
        <w:spacing w:after="0" w:line="360" w:lineRule="auto"/>
        <w:jc w:val="both"/>
        <w:rPr>
          <w:color w:val="366091"/>
          <w:sz w:val="28"/>
          <w:szCs w:val="28"/>
        </w:rPr>
      </w:pPr>
      <w:r>
        <w:rPr>
          <w:color w:val="366091"/>
          <w:sz w:val="28"/>
          <w:szCs w:val="28"/>
        </w:rPr>
        <w:t>facilitare i rapporti di collaborazione ed amicizia tra compagni;</w:t>
      </w:r>
    </w:p>
    <w:p w14:paraId="6DC52084" w14:textId="77777777" w:rsidR="009F5393" w:rsidRDefault="003B7F47">
      <w:pPr>
        <w:numPr>
          <w:ilvl w:val="0"/>
          <w:numId w:val="13"/>
        </w:numPr>
        <w:tabs>
          <w:tab w:val="center" w:pos="5803"/>
          <w:tab w:val="right" w:pos="10622"/>
        </w:tabs>
        <w:spacing w:after="0" w:line="360" w:lineRule="auto"/>
        <w:jc w:val="both"/>
        <w:rPr>
          <w:color w:val="366091"/>
          <w:sz w:val="28"/>
          <w:szCs w:val="28"/>
        </w:rPr>
      </w:pPr>
      <w:r>
        <w:rPr>
          <w:color w:val="366091"/>
          <w:sz w:val="28"/>
          <w:szCs w:val="28"/>
        </w:rPr>
        <w:t>sollecitare le potenzialità di tutti, allievi e insegnanti;</w:t>
      </w:r>
    </w:p>
    <w:p w14:paraId="3E7D69A8" w14:textId="77777777" w:rsidR="009F5393" w:rsidRDefault="003B7F47">
      <w:pPr>
        <w:numPr>
          <w:ilvl w:val="0"/>
          <w:numId w:val="13"/>
        </w:numPr>
        <w:tabs>
          <w:tab w:val="center" w:pos="5803"/>
          <w:tab w:val="right" w:pos="10622"/>
        </w:tabs>
        <w:spacing w:after="0" w:line="360" w:lineRule="auto"/>
        <w:jc w:val="both"/>
        <w:rPr>
          <w:color w:val="366091"/>
          <w:sz w:val="28"/>
          <w:szCs w:val="28"/>
        </w:rPr>
      </w:pPr>
      <w:r>
        <w:rPr>
          <w:color w:val="366091"/>
          <w:sz w:val="28"/>
          <w:szCs w:val="28"/>
        </w:rPr>
        <w:t>favorire un clima sociale positivo;</w:t>
      </w:r>
    </w:p>
    <w:p w14:paraId="6C4B213A" w14:textId="77777777" w:rsidR="009F5393" w:rsidRDefault="003B7F47">
      <w:pPr>
        <w:numPr>
          <w:ilvl w:val="0"/>
          <w:numId w:val="13"/>
        </w:numPr>
        <w:tabs>
          <w:tab w:val="center" w:pos="5803"/>
          <w:tab w:val="right" w:pos="10622"/>
        </w:tabs>
        <w:spacing w:after="0" w:line="360" w:lineRule="auto"/>
        <w:jc w:val="both"/>
        <w:rPr>
          <w:color w:val="366091"/>
          <w:sz w:val="28"/>
          <w:szCs w:val="28"/>
        </w:rPr>
      </w:pPr>
      <w:r>
        <w:rPr>
          <w:color w:val="366091"/>
          <w:sz w:val="28"/>
          <w:szCs w:val="28"/>
        </w:rPr>
        <w:t>sollecitare l’adattamento delle strutture e modificare le condizioni organizzative della scuola e delle classi, per renderle funzionali al soddisfacimento dei bisogni dei singoli alunni;</w:t>
      </w:r>
    </w:p>
    <w:p w14:paraId="1946AE0D" w14:textId="77777777" w:rsidR="009F5393" w:rsidRDefault="003B7F47">
      <w:pPr>
        <w:numPr>
          <w:ilvl w:val="0"/>
          <w:numId w:val="13"/>
        </w:numPr>
        <w:tabs>
          <w:tab w:val="center" w:pos="5803"/>
          <w:tab w:val="right" w:pos="10622"/>
        </w:tabs>
        <w:spacing w:after="0" w:line="360" w:lineRule="auto"/>
        <w:jc w:val="both"/>
        <w:rPr>
          <w:color w:val="366091"/>
          <w:sz w:val="28"/>
          <w:szCs w:val="28"/>
        </w:rPr>
      </w:pPr>
      <w:r>
        <w:rPr>
          <w:color w:val="366091"/>
          <w:sz w:val="28"/>
          <w:szCs w:val="28"/>
        </w:rPr>
        <w:t>adoperarsi affinché gli allievi possano ricevere dagli Enti competenti ogni intervento, sussidio o tecnologia necessari all’autonomia personale, senza incrementare la loro dipendenza;</w:t>
      </w:r>
    </w:p>
    <w:p w14:paraId="478FE57D" w14:textId="77777777" w:rsidR="009F5393" w:rsidRDefault="003B7F47">
      <w:pPr>
        <w:numPr>
          <w:ilvl w:val="0"/>
          <w:numId w:val="13"/>
        </w:numPr>
        <w:tabs>
          <w:tab w:val="center" w:pos="5803"/>
          <w:tab w:val="right" w:pos="10622"/>
        </w:tabs>
        <w:spacing w:after="0" w:line="360" w:lineRule="auto"/>
        <w:jc w:val="both"/>
        <w:rPr>
          <w:color w:val="366091"/>
          <w:sz w:val="28"/>
          <w:szCs w:val="28"/>
        </w:rPr>
      </w:pPr>
      <w:r>
        <w:rPr>
          <w:color w:val="366091"/>
          <w:sz w:val="28"/>
          <w:szCs w:val="28"/>
        </w:rPr>
        <w:t xml:space="preserve">selezionare, all’interno del Consiglio di </w:t>
      </w:r>
      <w:proofErr w:type="spellStart"/>
      <w:r>
        <w:rPr>
          <w:color w:val="366091"/>
          <w:sz w:val="28"/>
          <w:szCs w:val="28"/>
        </w:rPr>
        <w:t>Classe,interclasse</w:t>
      </w:r>
      <w:proofErr w:type="spellEnd"/>
      <w:r>
        <w:rPr>
          <w:color w:val="366091"/>
          <w:sz w:val="28"/>
          <w:szCs w:val="28"/>
        </w:rPr>
        <w:t xml:space="preserve"> alcuni temi e aspetti, che hanno un potere propulsivo rispetto alla qualificazione del processo di integrazione scolastica e sociale dei minori in situazione di handicap e svantaggio.  </w:t>
      </w:r>
    </w:p>
    <w:p w14:paraId="7663D229" w14:textId="77777777" w:rsidR="009F5393" w:rsidRDefault="003B7F47">
      <w:pPr>
        <w:spacing w:after="0" w:line="360" w:lineRule="auto"/>
        <w:jc w:val="both"/>
        <w:rPr>
          <w:color w:val="366091"/>
          <w:sz w:val="28"/>
          <w:szCs w:val="28"/>
        </w:rPr>
      </w:pPr>
      <w:r>
        <w:rPr>
          <w:color w:val="366091"/>
          <w:sz w:val="28"/>
          <w:szCs w:val="28"/>
        </w:rPr>
        <w:t xml:space="preserve">L’ Istituto, in linea con le recenti direttive ministeriali (Direttiva del 27/12/2012;   Circolare Ministeriale n. 8 del 6 marzo 2013; Decreto Legislativo n. 66 del 13 aprile del 2017) e con le proprie </w:t>
      </w:r>
      <w:proofErr w:type="spellStart"/>
      <w:r>
        <w:rPr>
          <w:color w:val="366091"/>
          <w:sz w:val="28"/>
          <w:szCs w:val="28"/>
        </w:rPr>
        <w:t>vision</w:t>
      </w:r>
      <w:proofErr w:type="spellEnd"/>
      <w:r>
        <w:rPr>
          <w:color w:val="366091"/>
          <w:sz w:val="28"/>
          <w:szCs w:val="28"/>
        </w:rPr>
        <w:t xml:space="preserve"> e mission, delinea una strategia di inclusività, che si attua attraverso l’operatività del Gruppo di Lavoro per l’Inclusione (GLI) che svolge le funzioni seguenti:</w:t>
      </w:r>
    </w:p>
    <w:p w14:paraId="6E82625B" w14:textId="77777777" w:rsidR="009F5393" w:rsidRDefault="003B7F47">
      <w:pPr>
        <w:spacing w:after="0" w:line="360" w:lineRule="auto"/>
        <w:jc w:val="both"/>
        <w:rPr>
          <w:color w:val="366091"/>
          <w:sz w:val="28"/>
          <w:szCs w:val="28"/>
        </w:rPr>
      </w:pPr>
      <w:r>
        <w:rPr>
          <w:color w:val="366091"/>
          <w:sz w:val="28"/>
          <w:szCs w:val="28"/>
        </w:rPr>
        <w:t>-supporta il Collegio dei docenti nella definizione e realizzazione del Piano per l’inclusione;</w:t>
      </w:r>
    </w:p>
    <w:p w14:paraId="1B0439D1" w14:textId="77777777" w:rsidR="009F5393" w:rsidRDefault="003B7F47">
      <w:pPr>
        <w:spacing w:after="0" w:line="360" w:lineRule="auto"/>
        <w:jc w:val="both"/>
        <w:rPr>
          <w:color w:val="366091"/>
          <w:sz w:val="28"/>
          <w:szCs w:val="28"/>
        </w:rPr>
      </w:pPr>
      <w:r>
        <w:rPr>
          <w:color w:val="366091"/>
          <w:sz w:val="28"/>
          <w:szCs w:val="28"/>
        </w:rPr>
        <w:t>- si avvale della consulenza e del supporto degli studenti, dei genitori e delle associazioni delle persone con disabilità maggiormente rappresentative del territorio nel campo dell’inclusione scolastica;</w:t>
      </w:r>
    </w:p>
    <w:p w14:paraId="0C2ACB0A" w14:textId="77777777" w:rsidR="009F5393" w:rsidRDefault="003B7F47">
      <w:pPr>
        <w:spacing w:after="0" w:line="360" w:lineRule="auto"/>
        <w:jc w:val="both"/>
        <w:rPr>
          <w:color w:val="366091"/>
          <w:sz w:val="28"/>
          <w:szCs w:val="28"/>
        </w:rPr>
      </w:pPr>
      <w:r>
        <w:rPr>
          <w:color w:val="366091"/>
          <w:sz w:val="28"/>
          <w:szCs w:val="28"/>
        </w:rPr>
        <w:t>- collabora con le Istituzioni pubbliche e private presenti sul territorio;</w:t>
      </w:r>
    </w:p>
    <w:p w14:paraId="60BBF661" w14:textId="77777777" w:rsidR="009F5393" w:rsidRDefault="003B7F47">
      <w:pPr>
        <w:spacing w:after="0" w:line="360" w:lineRule="auto"/>
        <w:jc w:val="both"/>
        <w:rPr>
          <w:color w:val="366091"/>
          <w:sz w:val="28"/>
          <w:szCs w:val="28"/>
        </w:rPr>
      </w:pPr>
      <w:r>
        <w:rPr>
          <w:color w:val="366091"/>
          <w:sz w:val="28"/>
          <w:szCs w:val="28"/>
        </w:rPr>
        <w:t xml:space="preserve">-rileva gli alunni con bisogni educativi speciali presenti nella scuola; </w:t>
      </w:r>
    </w:p>
    <w:p w14:paraId="25E7C679" w14:textId="77777777" w:rsidR="009F5393" w:rsidRDefault="003B7F47">
      <w:pPr>
        <w:spacing w:after="0" w:line="360" w:lineRule="auto"/>
        <w:jc w:val="both"/>
        <w:rPr>
          <w:color w:val="366091"/>
          <w:sz w:val="28"/>
          <w:szCs w:val="28"/>
        </w:rPr>
      </w:pPr>
      <w:r>
        <w:rPr>
          <w:color w:val="366091"/>
          <w:sz w:val="28"/>
          <w:szCs w:val="28"/>
        </w:rPr>
        <w:t xml:space="preserve">-raccoglie e documenta gli interventi didattico-educativi posti in essere; </w:t>
      </w:r>
    </w:p>
    <w:p w14:paraId="47B5E4A0" w14:textId="77777777" w:rsidR="009F5393" w:rsidRDefault="003B7F47">
      <w:pPr>
        <w:spacing w:after="0" w:line="360" w:lineRule="auto"/>
        <w:jc w:val="both"/>
        <w:rPr>
          <w:color w:val="366091"/>
          <w:sz w:val="28"/>
          <w:szCs w:val="28"/>
        </w:rPr>
      </w:pPr>
      <w:r>
        <w:rPr>
          <w:color w:val="366091"/>
          <w:sz w:val="28"/>
          <w:szCs w:val="28"/>
        </w:rPr>
        <w:t xml:space="preserve">-confronta i casi (consulenza e supporto ai colleghi sulle strategie/metodologie di gestione delle classi); </w:t>
      </w:r>
    </w:p>
    <w:p w14:paraId="2810B1B5" w14:textId="77777777" w:rsidR="009F5393" w:rsidRDefault="003B7F47">
      <w:pPr>
        <w:spacing w:after="0" w:line="360" w:lineRule="auto"/>
        <w:jc w:val="both"/>
        <w:rPr>
          <w:color w:val="366091"/>
          <w:sz w:val="28"/>
          <w:szCs w:val="28"/>
        </w:rPr>
      </w:pPr>
      <w:r>
        <w:rPr>
          <w:color w:val="366091"/>
          <w:sz w:val="28"/>
          <w:szCs w:val="28"/>
        </w:rPr>
        <w:t xml:space="preserve">-rileva, monitora e valuta il livello di inclusività della scuola; </w:t>
      </w:r>
    </w:p>
    <w:p w14:paraId="237E2F98" w14:textId="77777777" w:rsidR="009F5393" w:rsidRDefault="003B7F47">
      <w:pPr>
        <w:spacing w:after="0" w:line="360" w:lineRule="auto"/>
        <w:jc w:val="both"/>
        <w:rPr>
          <w:color w:val="366091"/>
          <w:sz w:val="28"/>
          <w:szCs w:val="28"/>
        </w:rPr>
      </w:pPr>
      <w:r>
        <w:rPr>
          <w:color w:val="366091"/>
          <w:sz w:val="28"/>
          <w:szCs w:val="28"/>
        </w:rPr>
        <w:t xml:space="preserve">-elabora la proposta di Piano Annuale per l’Inclusione (PAI) riferito a tutti gli alunni con BES.  </w:t>
      </w:r>
    </w:p>
    <w:p w14:paraId="3AF48E98" w14:textId="77777777" w:rsidR="009F5393" w:rsidRDefault="003B7F47">
      <w:pPr>
        <w:spacing w:after="0" w:line="360" w:lineRule="auto"/>
        <w:jc w:val="both"/>
        <w:rPr>
          <w:color w:val="366091"/>
          <w:sz w:val="28"/>
          <w:szCs w:val="28"/>
        </w:rPr>
      </w:pPr>
      <w:r>
        <w:rPr>
          <w:color w:val="366091"/>
          <w:sz w:val="28"/>
          <w:szCs w:val="28"/>
        </w:rPr>
        <w:t xml:space="preserve">Il PAI approvato dal collegio dei docenti sarà allegato ogni anno al PTOF e ne costituisce parte integrante. </w:t>
      </w:r>
    </w:p>
    <w:p w14:paraId="530F35C8" w14:textId="77777777" w:rsidR="009F5393" w:rsidRDefault="009F5393">
      <w:pPr>
        <w:spacing w:after="0" w:line="360" w:lineRule="auto"/>
        <w:jc w:val="both"/>
        <w:rPr>
          <w:color w:val="366091"/>
          <w:sz w:val="28"/>
          <w:szCs w:val="28"/>
        </w:rPr>
      </w:pPr>
    </w:p>
    <w:p w14:paraId="098F2E53" w14:textId="77777777" w:rsidR="009F5393" w:rsidRDefault="003B7F47">
      <w:pPr>
        <w:tabs>
          <w:tab w:val="center" w:pos="5803"/>
          <w:tab w:val="right" w:pos="10622"/>
        </w:tabs>
        <w:spacing w:after="0" w:line="360" w:lineRule="auto"/>
        <w:ind w:left="454"/>
        <w:jc w:val="center"/>
        <w:rPr>
          <w:rFonts w:ascii="Trebuchet MS" w:eastAsia="Trebuchet MS" w:hAnsi="Trebuchet MS" w:cs="Trebuchet MS"/>
          <w:color w:val="366091"/>
          <w:sz w:val="24"/>
          <w:szCs w:val="24"/>
        </w:rPr>
      </w:pPr>
      <w:r>
        <w:rPr>
          <w:rFonts w:ascii="Tahoma" w:eastAsia="Tahoma" w:hAnsi="Tahoma" w:cs="Tahoma"/>
          <w:b/>
          <w:i/>
          <w:color w:val="366091"/>
          <w:sz w:val="28"/>
          <w:szCs w:val="28"/>
        </w:rPr>
        <w:t xml:space="preserve">                        5- Prevenzione della dispersione scolastica</w:t>
      </w:r>
      <w:r>
        <w:rPr>
          <w:rFonts w:ascii="Tahoma" w:eastAsia="Tahoma" w:hAnsi="Tahoma" w:cs="Tahoma"/>
          <w:b/>
          <w:smallCaps/>
          <w:color w:val="366091"/>
          <w:sz w:val="36"/>
          <w:szCs w:val="36"/>
        </w:rPr>
        <w:t xml:space="preserve"> SPERSIONE SCOLASTICA</w:t>
      </w:r>
    </w:p>
    <w:p w14:paraId="54F0D282" w14:textId="77777777" w:rsidR="009F5393" w:rsidRDefault="003B7F47">
      <w:pPr>
        <w:spacing w:after="0" w:line="360" w:lineRule="auto"/>
        <w:jc w:val="both"/>
        <w:rPr>
          <w:color w:val="366091"/>
          <w:sz w:val="28"/>
          <w:szCs w:val="28"/>
        </w:rPr>
      </w:pPr>
      <w:r>
        <w:rPr>
          <w:color w:val="366091"/>
          <w:sz w:val="28"/>
          <w:szCs w:val="28"/>
        </w:rPr>
        <w:t>Il fenomeno della dispersione scolastica viene monitorato mensilmente dal docente Funzione strumentale e dall’ufficio alunni della segreteria. A tal fine il Collegio dei docenti ha più volte intrapreso una riflessione pedagogica per far fronte ai gravi problemi scolastici degli allievi, studiando strategie metodologiche che possano limitare il fenomeno e garantire una frequenza scolastica assidua.</w:t>
      </w:r>
    </w:p>
    <w:p w14:paraId="35C8B372" w14:textId="77777777" w:rsidR="009F5393" w:rsidRDefault="003B7F47">
      <w:pPr>
        <w:spacing w:after="0" w:line="360" w:lineRule="auto"/>
        <w:jc w:val="both"/>
        <w:rPr>
          <w:color w:val="366091"/>
          <w:sz w:val="28"/>
          <w:szCs w:val="28"/>
        </w:rPr>
      </w:pPr>
      <w:r>
        <w:rPr>
          <w:color w:val="366091"/>
          <w:sz w:val="28"/>
          <w:szCs w:val="28"/>
        </w:rPr>
        <w:t>L’istituto lavora in rete con gli Osservatori contro la dispersione del Distretto 7 di Partinico, 5 di Corleone e 11 bis di Monreale.</w:t>
      </w:r>
    </w:p>
    <w:p w14:paraId="6F98FDAB" w14:textId="77777777" w:rsidR="009F5393" w:rsidRDefault="003B7F47">
      <w:pPr>
        <w:tabs>
          <w:tab w:val="center" w:pos="5179"/>
          <w:tab w:val="right" w:pos="9998"/>
        </w:tabs>
        <w:spacing w:after="0" w:line="360" w:lineRule="auto"/>
        <w:jc w:val="both"/>
        <w:rPr>
          <w:color w:val="366091"/>
          <w:sz w:val="28"/>
          <w:szCs w:val="28"/>
        </w:rPr>
      </w:pPr>
      <w:r>
        <w:rPr>
          <w:color w:val="366091"/>
          <w:sz w:val="28"/>
          <w:szCs w:val="28"/>
        </w:rPr>
        <w:t xml:space="preserve">L’ipotesi progettuale nasce dall’esigenza di prendere in carico la problematica relativa alla scuola secondaria di primo grado, non solo per prevenire la dispersione scolastica, ma per accompagnare i ragazzi drop-out al conseguimento del diploma di scuola secondaria di primo grado. La problematica scolastica si manifesta con situazioni di grave disagio giovanile quali </w:t>
      </w:r>
      <w:proofErr w:type="spellStart"/>
      <w:r>
        <w:rPr>
          <w:color w:val="366091"/>
          <w:sz w:val="28"/>
          <w:szCs w:val="28"/>
        </w:rPr>
        <w:t>pluri</w:t>
      </w:r>
      <w:proofErr w:type="spellEnd"/>
      <w:r>
        <w:rPr>
          <w:color w:val="366091"/>
          <w:sz w:val="28"/>
          <w:szCs w:val="28"/>
        </w:rPr>
        <w:t>-ripetenze, forte demotivazione nei confronti dell’esperienza scolastica, difficoltà di adattamento relazionale e culturale nei confronti del gruppo dei pari, mancato riconoscimento del ruolo del gruppo docente, aggravata dal contesto socio- culturale di appartenenza che si evidenzia anche con comportamenti devianti dentro e fuori la scuola. I genitori, anche per un disagio socio-economico- culturale, non riescono a sostenere i figli a livello educativo e uno degli indicatori che rendono visibile tale fenomeno è dato dal valore di dispersione scolastica. Negli ultimi anni scolastici ha avuto seguito la sinergia di rete con i servizi sociali e gli Osservatori e,  a seguito di interventi mirati, il  tasso di dispersione scolastica si è ulteriormente abbassato.</w:t>
      </w:r>
    </w:p>
    <w:p w14:paraId="5B48807B" w14:textId="77777777" w:rsidR="009F5393" w:rsidRDefault="003B7F47">
      <w:pPr>
        <w:tabs>
          <w:tab w:val="center" w:pos="5179"/>
          <w:tab w:val="right" w:pos="9998"/>
        </w:tabs>
        <w:spacing w:after="0" w:line="360" w:lineRule="auto"/>
        <w:jc w:val="both"/>
        <w:rPr>
          <w:color w:val="366091"/>
          <w:sz w:val="28"/>
          <w:szCs w:val="28"/>
        </w:rPr>
      </w:pPr>
      <w:r>
        <w:rPr>
          <w:color w:val="366091"/>
          <w:sz w:val="28"/>
          <w:szCs w:val="28"/>
        </w:rPr>
        <w:t xml:space="preserve"> Per la realizzazione del progetto si prevede la collaborazione tra scuola e risorse territoriali, in quanto prevenzione e recupero sono possibili se queste realtà lavorano di concerto. </w:t>
      </w:r>
    </w:p>
    <w:p w14:paraId="0775D62A" w14:textId="77777777" w:rsidR="009F5393" w:rsidRDefault="009F5393">
      <w:pPr>
        <w:spacing w:after="240" w:line="360" w:lineRule="auto"/>
        <w:ind w:firstLine="360"/>
        <w:jc w:val="center"/>
        <w:rPr>
          <w:rFonts w:ascii="Verdana" w:eastAsia="Verdana" w:hAnsi="Verdana" w:cs="Verdana"/>
          <w:b/>
          <w:color w:val="17365D"/>
          <w:sz w:val="24"/>
          <w:szCs w:val="24"/>
        </w:rPr>
      </w:pPr>
    </w:p>
    <w:p w14:paraId="4EA5B6D0" w14:textId="77777777" w:rsidR="00692F2C" w:rsidRDefault="00692F2C">
      <w:pPr>
        <w:spacing w:after="240" w:line="360" w:lineRule="auto"/>
        <w:ind w:firstLine="360"/>
        <w:jc w:val="center"/>
        <w:rPr>
          <w:rFonts w:ascii="Verdana" w:eastAsia="Verdana" w:hAnsi="Verdana" w:cs="Verdana"/>
          <w:b/>
          <w:color w:val="17365D"/>
          <w:sz w:val="24"/>
          <w:szCs w:val="24"/>
        </w:rPr>
      </w:pPr>
    </w:p>
    <w:p w14:paraId="4663342F" w14:textId="77777777" w:rsidR="00692F2C" w:rsidRDefault="00692F2C">
      <w:pPr>
        <w:spacing w:after="240" w:line="360" w:lineRule="auto"/>
        <w:ind w:firstLine="360"/>
        <w:jc w:val="center"/>
        <w:rPr>
          <w:rFonts w:ascii="Verdana" w:eastAsia="Verdana" w:hAnsi="Verdana" w:cs="Verdana"/>
          <w:b/>
          <w:color w:val="17365D"/>
          <w:sz w:val="24"/>
          <w:szCs w:val="24"/>
        </w:rPr>
      </w:pPr>
    </w:p>
    <w:p w14:paraId="66D5DB1E" w14:textId="77777777" w:rsidR="009F5393" w:rsidRDefault="003B7F47">
      <w:pPr>
        <w:spacing w:line="360" w:lineRule="auto"/>
        <w:jc w:val="center"/>
        <w:rPr>
          <w:i/>
        </w:rPr>
      </w:pPr>
      <w:r>
        <w:rPr>
          <w:rFonts w:ascii="Tahoma" w:eastAsia="Tahoma" w:hAnsi="Tahoma" w:cs="Tahoma"/>
          <w:b/>
          <w:i/>
          <w:color w:val="366091"/>
          <w:sz w:val="32"/>
          <w:szCs w:val="32"/>
        </w:rPr>
        <w:t>SCELTE DI GESTIONE E DI ORGANIZZAZIONE</w:t>
      </w:r>
    </w:p>
    <w:p w14:paraId="35440B41" w14:textId="77777777" w:rsidR="009F5393" w:rsidRDefault="003B7F47">
      <w:pPr>
        <w:pBdr>
          <w:top w:val="nil"/>
          <w:left w:val="nil"/>
          <w:bottom w:val="nil"/>
          <w:right w:val="nil"/>
          <w:between w:val="nil"/>
        </w:pBdr>
        <w:ind w:left="1080"/>
        <w:jc w:val="center"/>
        <w:rPr>
          <w:rFonts w:ascii="Tahoma" w:eastAsia="Tahoma" w:hAnsi="Tahoma" w:cs="Tahoma"/>
          <w:b/>
          <w:i/>
          <w:color w:val="366091"/>
          <w:sz w:val="28"/>
          <w:szCs w:val="28"/>
        </w:rPr>
      </w:pPr>
      <w:r>
        <w:rPr>
          <w:rFonts w:ascii="Tahoma" w:eastAsia="Tahoma" w:hAnsi="Tahoma" w:cs="Tahoma"/>
          <w:b/>
          <w:i/>
          <w:color w:val="366091"/>
          <w:sz w:val="28"/>
          <w:szCs w:val="28"/>
        </w:rPr>
        <w:t>1-ORGANIGRAMMA</w:t>
      </w:r>
    </w:p>
    <w:p w14:paraId="0E709209" w14:textId="77777777" w:rsidR="009F5393" w:rsidRDefault="003B7F47">
      <w:pPr>
        <w:jc w:val="center"/>
        <w:rPr>
          <w:rFonts w:ascii="Tahoma" w:eastAsia="Tahoma" w:hAnsi="Tahoma" w:cs="Tahoma"/>
          <w:b/>
          <w:i/>
          <w:color w:val="366091"/>
          <w:sz w:val="32"/>
          <w:szCs w:val="32"/>
        </w:rPr>
      </w:pPr>
      <w:r>
        <w:rPr>
          <w:noProof/>
        </w:rPr>
        <w:drawing>
          <wp:inline distT="0" distB="0" distL="0" distR="0" wp14:anchorId="2E5F1A76" wp14:editId="1186F4B7">
            <wp:extent cx="6120130" cy="2446499"/>
            <wp:effectExtent l="0" t="0" r="0" b="0"/>
            <wp:docPr id="86" name="image5.png" descr="http://www.icpapagiovanni.gov.it/wordpress/wp-content/uploads/2013/01/ORGANIGRAMMA.png"/>
            <wp:cNvGraphicFramePr/>
            <a:graphic xmlns:a="http://schemas.openxmlformats.org/drawingml/2006/main">
              <a:graphicData uri="http://schemas.openxmlformats.org/drawingml/2006/picture">
                <pic:pic xmlns:pic="http://schemas.openxmlformats.org/drawingml/2006/picture">
                  <pic:nvPicPr>
                    <pic:cNvPr id="0" name="image5.png" descr="http://www.icpapagiovanni.gov.it/wordpress/wp-content/uploads/2013/01/ORGANIGRAMMA.png"/>
                    <pic:cNvPicPr preferRelativeResize="0"/>
                  </pic:nvPicPr>
                  <pic:blipFill>
                    <a:blip r:embed="rId24"/>
                    <a:srcRect/>
                    <a:stretch>
                      <a:fillRect/>
                    </a:stretch>
                  </pic:blipFill>
                  <pic:spPr>
                    <a:xfrm>
                      <a:off x="0" y="0"/>
                      <a:ext cx="6120130" cy="2446499"/>
                    </a:xfrm>
                    <a:prstGeom prst="rect">
                      <a:avLst/>
                    </a:prstGeom>
                    <a:ln/>
                  </pic:spPr>
                </pic:pic>
              </a:graphicData>
            </a:graphic>
          </wp:inline>
        </w:drawing>
      </w:r>
    </w:p>
    <w:p w14:paraId="0F9F1972" w14:textId="77777777" w:rsidR="009F5393" w:rsidRDefault="009F5393">
      <w:pPr>
        <w:rPr>
          <w:rFonts w:ascii="Tahoma" w:eastAsia="Tahoma" w:hAnsi="Tahoma" w:cs="Tahoma"/>
          <w:b/>
          <w:i/>
          <w:color w:val="366091"/>
          <w:sz w:val="28"/>
          <w:szCs w:val="28"/>
        </w:rPr>
      </w:pPr>
    </w:p>
    <w:p w14:paraId="659FEA67" w14:textId="77777777" w:rsidR="009F5393" w:rsidRDefault="003B7F47">
      <w:pPr>
        <w:jc w:val="center"/>
        <w:rPr>
          <w:rFonts w:ascii="Tahoma" w:eastAsia="Tahoma" w:hAnsi="Tahoma" w:cs="Tahoma"/>
          <w:b/>
          <w:i/>
          <w:color w:val="366091"/>
          <w:sz w:val="28"/>
          <w:szCs w:val="28"/>
        </w:rPr>
      </w:pPr>
      <w:r>
        <w:rPr>
          <w:rFonts w:ascii="Tahoma" w:eastAsia="Tahoma" w:hAnsi="Tahoma" w:cs="Tahoma"/>
          <w:b/>
          <w:i/>
          <w:color w:val="366091"/>
          <w:sz w:val="28"/>
          <w:szCs w:val="28"/>
        </w:rPr>
        <w:t>2.FIGURE DI COORDINAMENTO</w:t>
      </w:r>
    </w:p>
    <w:p w14:paraId="42F04FE7" w14:textId="77777777" w:rsidR="009F5393" w:rsidRDefault="003B7F47">
      <w:pPr>
        <w:pStyle w:val="Sottotitolo"/>
        <w:rPr>
          <w:rFonts w:ascii="Calibri" w:eastAsia="Calibri" w:hAnsi="Calibri" w:cs="Calibri"/>
          <w:b/>
          <w:color w:val="366091"/>
          <w:sz w:val="28"/>
          <w:szCs w:val="28"/>
        </w:rPr>
      </w:pPr>
      <w:bookmarkStart w:id="1" w:name="_heading=h.30j0zll" w:colFirst="0" w:colLast="0"/>
      <w:bookmarkEnd w:id="1"/>
      <w:r>
        <w:rPr>
          <w:rFonts w:ascii="Calibri" w:eastAsia="Calibri" w:hAnsi="Calibri" w:cs="Calibri"/>
          <w:b/>
          <w:color w:val="366091"/>
          <w:sz w:val="28"/>
          <w:szCs w:val="28"/>
        </w:rPr>
        <w:t>Funzioni strumentali</w:t>
      </w:r>
    </w:p>
    <w:p w14:paraId="18362CA2" w14:textId="77777777" w:rsidR="009F5393" w:rsidRDefault="009F5393">
      <w:pPr>
        <w:jc w:val="both"/>
        <w:rPr>
          <w:color w:val="366091"/>
        </w:rPr>
      </w:pPr>
    </w:p>
    <w:p w14:paraId="715B02EA" w14:textId="77777777" w:rsidR="009F5393" w:rsidRDefault="003B7F47">
      <w:pPr>
        <w:spacing w:line="360" w:lineRule="auto"/>
        <w:jc w:val="both"/>
        <w:rPr>
          <w:color w:val="366091"/>
          <w:sz w:val="28"/>
          <w:szCs w:val="28"/>
        </w:rPr>
      </w:pPr>
      <w:r>
        <w:rPr>
          <w:color w:val="366091"/>
          <w:sz w:val="28"/>
          <w:szCs w:val="28"/>
        </w:rPr>
        <w:t>La risorsa fondamentale per realizzare le finalità istituzionali della scuola è costituita dal patrimonio professionale dei docenti, da valorizzare per la realizzazione e la gestione del P.T.O.F. dell’istituto, per la realizzazione di progetti formativi d’intesa con enti ed istituzioni esterni alla scuola. Le funzioni strumentali sono identificate con delibera del Collegio dei docenti in coerenza con il PTOF, unitamente alla definizione dei criteri di attribuzione, del numero e dei destinatari. Il Collegio dei Docenti ha individuato quattro aree di intervento:</w:t>
      </w:r>
    </w:p>
    <w:p w14:paraId="4B8BB076" w14:textId="77777777" w:rsidR="009F5393" w:rsidRDefault="009F5393">
      <w:pPr>
        <w:jc w:val="both"/>
        <w:rPr>
          <w:rFonts w:ascii="Trebuchet MS" w:eastAsia="Trebuchet MS" w:hAnsi="Trebuchet MS" w:cs="Trebuchet MS"/>
          <w:color w:val="17365D"/>
          <w:sz w:val="24"/>
          <w:szCs w:val="24"/>
        </w:rPr>
      </w:pPr>
    </w:p>
    <w:tbl>
      <w:tblPr>
        <w:tblStyle w:val="affffffff6"/>
        <w:tblW w:w="7514" w:type="dxa"/>
        <w:jc w:val="cente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4A0" w:firstRow="1" w:lastRow="0" w:firstColumn="1" w:lastColumn="0" w:noHBand="0" w:noVBand="1"/>
      </w:tblPr>
      <w:tblGrid>
        <w:gridCol w:w="2226"/>
        <w:gridCol w:w="5288"/>
      </w:tblGrid>
      <w:tr w:rsidR="009F5393" w14:paraId="6B1043EA" w14:textId="77777777" w:rsidTr="009F5393">
        <w:trPr>
          <w:cnfStyle w:val="100000000000" w:firstRow="1" w:lastRow="0" w:firstColumn="0" w:lastColumn="0" w:oddVBand="0" w:evenVBand="0" w:oddHBand="0" w:evenHBand="0" w:firstRowFirstColumn="0" w:firstRowLastColumn="0" w:lastRowFirstColumn="0" w:lastRowLastColumn="0"/>
          <w:trHeight w:val="1209"/>
          <w:jc w:val="center"/>
        </w:trPr>
        <w:tc>
          <w:tcPr>
            <w:cnfStyle w:val="001000000000" w:firstRow="0" w:lastRow="0" w:firstColumn="1" w:lastColumn="0" w:oddVBand="0" w:evenVBand="0" w:oddHBand="0" w:evenHBand="0" w:firstRowFirstColumn="0" w:firstRowLastColumn="0" w:lastRowFirstColumn="0" w:lastRowLastColumn="0"/>
            <w:tcW w:w="2226" w:type="dxa"/>
            <w:shd w:val="clear" w:color="auto" w:fill="366091"/>
            <w:vAlign w:val="center"/>
          </w:tcPr>
          <w:p w14:paraId="48FD769C" w14:textId="77777777" w:rsidR="009F5393" w:rsidRDefault="003B7F47">
            <w:pPr>
              <w:jc w:val="center"/>
              <w:rPr>
                <w:rFonts w:ascii="Calibri" w:eastAsia="Calibri" w:hAnsi="Calibri" w:cs="Calibri"/>
                <w:sz w:val="28"/>
                <w:szCs w:val="28"/>
              </w:rPr>
            </w:pPr>
            <w:r>
              <w:rPr>
                <w:rFonts w:ascii="Calibri" w:eastAsia="Calibri" w:hAnsi="Calibri" w:cs="Calibri"/>
                <w:color w:val="000000"/>
                <w:sz w:val="28"/>
                <w:szCs w:val="28"/>
              </w:rPr>
              <w:t>AREA 1</w:t>
            </w:r>
          </w:p>
          <w:p w14:paraId="3EBC0D0C" w14:textId="77777777" w:rsidR="009F5393" w:rsidRDefault="003B7F47">
            <w:pPr>
              <w:jc w:val="center"/>
            </w:pPr>
            <w:r>
              <w:rPr>
                <w:b w:val="0"/>
              </w:rPr>
              <w:t>PTOF</w:t>
            </w:r>
          </w:p>
          <w:p w14:paraId="4F4D5F0C" w14:textId="77777777" w:rsidR="009F5393" w:rsidRDefault="003B7F47">
            <w:pPr>
              <w:jc w:val="center"/>
            </w:pPr>
            <w:r>
              <w:rPr>
                <w:b w:val="0"/>
              </w:rPr>
              <w:t>Prof.ssa Termine Marinella</w:t>
            </w:r>
          </w:p>
          <w:p w14:paraId="66443975" w14:textId="77777777" w:rsidR="009F5393" w:rsidRDefault="003B7F47">
            <w:pPr>
              <w:jc w:val="center"/>
            </w:pPr>
            <w:r>
              <w:rPr>
                <w:b w:val="0"/>
              </w:rPr>
              <w:t>Ins. Ruffino Silvana Lucy</w:t>
            </w:r>
          </w:p>
        </w:tc>
        <w:tc>
          <w:tcPr>
            <w:tcW w:w="5288" w:type="dxa"/>
          </w:tcPr>
          <w:p w14:paraId="625D1F22" w14:textId="77777777" w:rsidR="009F5393" w:rsidRDefault="003B7F47">
            <w:pPr>
              <w:numPr>
                <w:ilvl w:val="0"/>
                <w:numId w:val="20"/>
              </w:numPr>
              <w:pBdr>
                <w:top w:val="nil"/>
                <w:left w:val="nil"/>
                <w:bottom w:val="nil"/>
                <w:right w:val="nil"/>
                <w:between w:val="nil"/>
              </w:pBdr>
              <w:spacing w:after="0" w:line="240" w:lineRule="auto"/>
              <w:ind w:left="219" w:hanging="142"/>
              <w:jc w:val="both"/>
              <w:cnfStyle w:val="100000000000" w:firstRow="1" w:lastRow="0" w:firstColumn="0" w:lastColumn="0" w:oddVBand="0" w:evenVBand="0" w:oddHBand="0" w:evenHBand="0" w:firstRowFirstColumn="0" w:firstRowLastColumn="0" w:lastRowFirstColumn="0" w:lastRowLastColumn="0"/>
              <w:rPr>
                <w:i/>
                <w:color w:val="17365D"/>
                <w:sz w:val="24"/>
                <w:szCs w:val="24"/>
              </w:rPr>
            </w:pPr>
            <w:r>
              <w:rPr>
                <w:b w:val="0"/>
                <w:i/>
                <w:color w:val="17365D"/>
                <w:sz w:val="24"/>
                <w:szCs w:val="24"/>
              </w:rPr>
              <w:t xml:space="preserve">Revisione, aggiornamento, integrazione PTOF  </w:t>
            </w:r>
          </w:p>
          <w:p w14:paraId="29804F31" w14:textId="77777777" w:rsidR="009F5393" w:rsidRDefault="003B7F47">
            <w:pPr>
              <w:numPr>
                <w:ilvl w:val="0"/>
                <w:numId w:val="20"/>
              </w:numPr>
              <w:pBdr>
                <w:top w:val="nil"/>
                <w:left w:val="nil"/>
                <w:bottom w:val="nil"/>
                <w:right w:val="nil"/>
                <w:between w:val="nil"/>
              </w:pBdr>
              <w:spacing w:after="0" w:line="240" w:lineRule="auto"/>
              <w:ind w:left="219" w:hanging="142"/>
              <w:jc w:val="both"/>
              <w:cnfStyle w:val="100000000000" w:firstRow="1" w:lastRow="0" w:firstColumn="0" w:lastColumn="0" w:oddVBand="0" w:evenVBand="0" w:oddHBand="0" w:evenHBand="0" w:firstRowFirstColumn="0" w:firstRowLastColumn="0" w:lastRowFirstColumn="0" w:lastRowLastColumn="0"/>
              <w:rPr>
                <w:i/>
                <w:color w:val="17365D"/>
                <w:sz w:val="24"/>
                <w:szCs w:val="24"/>
              </w:rPr>
            </w:pPr>
            <w:r>
              <w:rPr>
                <w:b w:val="0"/>
                <w:i/>
                <w:color w:val="17365D"/>
                <w:sz w:val="24"/>
                <w:szCs w:val="24"/>
              </w:rPr>
              <w:t xml:space="preserve">Cura dei progetti curriculari ed extracurriculari </w:t>
            </w:r>
          </w:p>
          <w:p w14:paraId="3A6ADD99" w14:textId="77777777" w:rsidR="009F5393" w:rsidRDefault="003B7F47">
            <w:pPr>
              <w:numPr>
                <w:ilvl w:val="0"/>
                <w:numId w:val="20"/>
              </w:numPr>
              <w:pBdr>
                <w:top w:val="nil"/>
                <w:left w:val="nil"/>
                <w:bottom w:val="nil"/>
                <w:right w:val="nil"/>
                <w:between w:val="nil"/>
              </w:pBdr>
              <w:spacing w:after="0" w:line="240" w:lineRule="auto"/>
              <w:ind w:left="219" w:hanging="142"/>
              <w:jc w:val="both"/>
              <w:cnfStyle w:val="100000000000" w:firstRow="1" w:lastRow="0" w:firstColumn="0" w:lastColumn="0" w:oddVBand="0" w:evenVBand="0" w:oddHBand="0" w:evenHBand="0" w:firstRowFirstColumn="0" w:firstRowLastColumn="0" w:lastRowFirstColumn="0" w:lastRowLastColumn="0"/>
              <w:rPr>
                <w:i/>
                <w:color w:val="17365D"/>
                <w:sz w:val="24"/>
                <w:szCs w:val="24"/>
              </w:rPr>
            </w:pPr>
            <w:r>
              <w:rPr>
                <w:b w:val="0"/>
                <w:i/>
                <w:color w:val="17365D"/>
                <w:sz w:val="24"/>
                <w:szCs w:val="24"/>
              </w:rPr>
              <w:t>Verifica, attuazione, monitoraggio</w:t>
            </w:r>
          </w:p>
          <w:p w14:paraId="30C40568" w14:textId="77777777" w:rsidR="009F5393" w:rsidRDefault="003B7F47">
            <w:pPr>
              <w:numPr>
                <w:ilvl w:val="0"/>
                <w:numId w:val="20"/>
              </w:numPr>
              <w:pBdr>
                <w:top w:val="nil"/>
                <w:left w:val="nil"/>
                <w:bottom w:val="nil"/>
                <w:right w:val="nil"/>
                <w:between w:val="nil"/>
              </w:pBdr>
              <w:spacing w:after="120" w:line="240" w:lineRule="auto"/>
              <w:ind w:left="219" w:hanging="142"/>
              <w:jc w:val="both"/>
              <w:cnfStyle w:val="100000000000" w:firstRow="1" w:lastRow="0" w:firstColumn="0" w:lastColumn="0" w:oddVBand="0" w:evenVBand="0" w:oddHBand="0" w:evenHBand="0" w:firstRowFirstColumn="0" w:firstRowLastColumn="0" w:lastRowFirstColumn="0" w:lastRowLastColumn="0"/>
              <w:rPr>
                <w:color w:val="17365D"/>
                <w:sz w:val="24"/>
                <w:szCs w:val="24"/>
              </w:rPr>
            </w:pPr>
            <w:r>
              <w:rPr>
                <w:b w:val="0"/>
                <w:i/>
                <w:color w:val="17365D"/>
                <w:sz w:val="24"/>
                <w:szCs w:val="24"/>
              </w:rPr>
              <w:t>Coordinamento della progettazione</w:t>
            </w:r>
          </w:p>
        </w:tc>
      </w:tr>
      <w:tr w:rsidR="009F5393" w14:paraId="6434C9E0" w14:textId="77777777" w:rsidTr="009F5393">
        <w:trPr>
          <w:cnfStyle w:val="000000100000" w:firstRow="0" w:lastRow="0" w:firstColumn="0" w:lastColumn="0" w:oddVBand="0" w:evenVBand="0" w:oddHBand="1" w:evenHBand="0" w:firstRowFirstColumn="0" w:firstRowLastColumn="0" w:lastRowFirstColumn="0" w:lastRowLastColumn="0"/>
          <w:trHeight w:val="1189"/>
          <w:jc w:val="center"/>
        </w:trPr>
        <w:tc>
          <w:tcPr>
            <w:cnfStyle w:val="001000000000" w:firstRow="0" w:lastRow="0" w:firstColumn="1" w:lastColumn="0" w:oddVBand="0" w:evenVBand="0" w:oddHBand="0" w:evenHBand="0" w:firstRowFirstColumn="0" w:firstRowLastColumn="0" w:lastRowFirstColumn="0" w:lastRowLastColumn="0"/>
            <w:tcW w:w="2226" w:type="dxa"/>
            <w:vAlign w:val="center"/>
          </w:tcPr>
          <w:p w14:paraId="6A0A5FBE" w14:textId="77777777" w:rsidR="009F5393" w:rsidRDefault="003B7F47">
            <w:pPr>
              <w:jc w:val="center"/>
            </w:pPr>
            <w:r>
              <w:rPr>
                <w:rFonts w:ascii="Calibri" w:eastAsia="Calibri" w:hAnsi="Calibri" w:cs="Calibri"/>
                <w:b/>
                <w:color w:val="000000"/>
                <w:sz w:val="28"/>
                <w:szCs w:val="28"/>
              </w:rPr>
              <w:t xml:space="preserve">AREA 2 </w:t>
            </w:r>
            <w:r>
              <w:t>AUTOVALUTAZIONE D’ISTITUTO</w:t>
            </w:r>
          </w:p>
          <w:p w14:paraId="2B07E00E" w14:textId="77777777" w:rsidR="009F5393" w:rsidRDefault="003B7F47">
            <w:pPr>
              <w:jc w:val="center"/>
              <w:rPr>
                <w:rFonts w:ascii="Calibri" w:eastAsia="Calibri" w:hAnsi="Calibri" w:cs="Calibri"/>
                <w:b/>
                <w:sz w:val="28"/>
                <w:szCs w:val="28"/>
              </w:rPr>
            </w:pPr>
            <w:r>
              <w:t>Ins. Biondo Caterina</w:t>
            </w:r>
          </w:p>
        </w:tc>
        <w:tc>
          <w:tcPr>
            <w:tcW w:w="5288" w:type="dxa"/>
          </w:tcPr>
          <w:p w14:paraId="682B3F5E" w14:textId="77777777" w:rsidR="009F5393" w:rsidRDefault="003B7F47">
            <w:pPr>
              <w:numPr>
                <w:ilvl w:val="0"/>
                <w:numId w:val="20"/>
              </w:numPr>
              <w:pBdr>
                <w:top w:val="nil"/>
                <w:left w:val="nil"/>
                <w:bottom w:val="nil"/>
                <w:right w:val="nil"/>
                <w:between w:val="nil"/>
              </w:pBdr>
              <w:spacing w:after="0" w:line="240" w:lineRule="auto"/>
              <w:ind w:left="219" w:hanging="142"/>
              <w:jc w:val="both"/>
              <w:cnfStyle w:val="000000100000" w:firstRow="0" w:lastRow="0" w:firstColumn="0" w:lastColumn="0" w:oddVBand="0" w:evenVBand="0" w:oddHBand="1" w:evenHBand="0" w:firstRowFirstColumn="0" w:firstRowLastColumn="0" w:lastRowFirstColumn="0" w:lastRowLastColumn="0"/>
              <w:rPr>
                <w:color w:val="17365D"/>
                <w:sz w:val="24"/>
                <w:szCs w:val="24"/>
              </w:rPr>
            </w:pPr>
            <w:r>
              <w:rPr>
                <w:i/>
                <w:color w:val="17365D"/>
                <w:sz w:val="24"/>
                <w:szCs w:val="24"/>
              </w:rPr>
              <w:t xml:space="preserve">Referente Invalsi </w:t>
            </w:r>
          </w:p>
          <w:p w14:paraId="5E2AE186" w14:textId="77777777" w:rsidR="009F5393" w:rsidRDefault="003B7F47">
            <w:pPr>
              <w:numPr>
                <w:ilvl w:val="0"/>
                <w:numId w:val="20"/>
              </w:numPr>
              <w:pBdr>
                <w:top w:val="nil"/>
                <w:left w:val="nil"/>
                <w:bottom w:val="nil"/>
                <w:right w:val="nil"/>
                <w:between w:val="nil"/>
              </w:pBdr>
              <w:spacing w:after="0" w:line="240" w:lineRule="auto"/>
              <w:ind w:left="219" w:hanging="142"/>
              <w:jc w:val="both"/>
              <w:cnfStyle w:val="000000100000" w:firstRow="0" w:lastRow="0" w:firstColumn="0" w:lastColumn="0" w:oddVBand="0" w:evenVBand="0" w:oddHBand="1" w:evenHBand="0" w:firstRowFirstColumn="0" w:firstRowLastColumn="0" w:lastRowFirstColumn="0" w:lastRowLastColumn="0"/>
              <w:rPr>
                <w:color w:val="17365D"/>
                <w:sz w:val="24"/>
                <w:szCs w:val="24"/>
              </w:rPr>
            </w:pPr>
            <w:r>
              <w:rPr>
                <w:i/>
                <w:color w:val="17365D"/>
                <w:sz w:val="24"/>
                <w:szCs w:val="24"/>
              </w:rPr>
              <w:t xml:space="preserve">Iniziative PON/POR </w:t>
            </w:r>
          </w:p>
          <w:p w14:paraId="2E1AAC7F" w14:textId="77777777" w:rsidR="009F5393" w:rsidRDefault="003B7F47">
            <w:pPr>
              <w:numPr>
                <w:ilvl w:val="0"/>
                <w:numId w:val="20"/>
              </w:numPr>
              <w:pBdr>
                <w:top w:val="nil"/>
                <w:left w:val="nil"/>
                <w:bottom w:val="nil"/>
                <w:right w:val="nil"/>
                <w:between w:val="nil"/>
              </w:pBdr>
              <w:spacing w:after="0" w:line="240" w:lineRule="auto"/>
              <w:ind w:left="219" w:hanging="142"/>
              <w:jc w:val="both"/>
              <w:cnfStyle w:val="000000100000" w:firstRow="0" w:lastRow="0" w:firstColumn="0" w:lastColumn="0" w:oddVBand="0" w:evenVBand="0" w:oddHBand="1" w:evenHBand="0" w:firstRowFirstColumn="0" w:firstRowLastColumn="0" w:lastRowFirstColumn="0" w:lastRowLastColumn="0"/>
              <w:rPr>
                <w:color w:val="17365D"/>
                <w:sz w:val="24"/>
                <w:szCs w:val="24"/>
              </w:rPr>
            </w:pPr>
            <w:r>
              <w:rPr>
                <w:i/>
                <w:color w:val="17365D"/>
                <w:sz w:val="24"/>
                <w:szCs w:val="24"/>
              </w:rPr>
              <w:t xml:space="preserve">Autoanalisi di Istituto </w:t>
            </w:r>
          </w:p>
          <w:p w14:paraId="50583D4E" w14:textId="77777777" w:rsidR="009F5393" w:rsidRDefault="003B7F47">
            <w:pPr>
              <w:numPr>
                <w:ilvl w:val="0"/>
                <w:numId w:val="20"/>
              </w:numPr>
              <w:pBdr>
                <w:top w:val="nil"/>
                <w:left w:val="nil"/>
                <w:bottom w:val="nil"/>
                <w:right w:val="nil"/>
                <w:between w:val="nil"/>
              </w:pBdr>
              <w:spacing w:after="120" w:line="240" w:lineRule="auto"/>
              <w:ind w:left="219" w:hanging="142"/>
              <w:jc w:val="both"/>
              <w:cnfStyle w:val="000000100000" w:firstRow="0" w:lastRow="0" w:firstColumn="0" w:lastColumn="0" w:oddVBand="0" w:evenVBand="0" w:oddHBand="1" w:evenHBand="0" w:firstRowFirstColumn="0" w:firstRowLastColumn="0" w:lastRowFirstColumn="0" w:lastRowLastColumn="0"/>
              <w:rPr>
                <w:color w:val="17365D"/>
                <w:sz w:val="24"/>
                <w:szCs w:val="24"/>
              </w:rPr>
            </w:pPr>
            <w:r>
              <w:rPr>
                <w:i/>
                <w:color w:val="17365D"/>
                <w:sz w:val="24"/>
                <w:szCs w:val="24"/>
              </w:rPr>
              <w:t>Aggiornamento e formazione</w:t>
            </w:r>
          </w:p>
        </w:tc>
      </w:tr>
      <w:tr w:rsidR="009F5393" w14:paraId="2D6AD9CE" w14:textId="77777777" w:rsidTr="009F5393">
        <w:trPr>
          <w:jc w:val="center"/>
        </w:trPr>
        <w:tc>
          <w:tcPr>
            <w:cnfStyle w:val="001000000000" w:firstRow="0" w:lastRow="0" w:firstColumn="1" w:lastColumn="0" w:oddVBand="0" w:evenVBand="0" w:oddHBand="0" w:evenHBand="0" w:firstRowFirstColumn="0" w:firstRowLastColumn="0" w:lastRowFirstColumn="0" w:lastRowLastColumn="0"/>
            <w:tcW w:w="2226" w:type="dxa"/>
            <w:vAlign w:val="center"/>
          </w:tcPr>
          <w:p w14:paraId="58318FD5" w14:textId="77777777" w:rsidR="009F5393" w:rsidRDefault="003B7F47">
            <w:pPr>
              <w:jc w:val="center"/>
              <w:rPr>
                <w:rFonts w:ascii="Calibri" w:eastAsia="Calibri" w:hAnsi="Calibri" w:cs="Calibri"/>
                <w:b/>
                <w:sz w:val="28"/>
                <w:szCs w:val="28"/>
              </w:rPr>
            </w:pPr>
            <w:r>
              <w:rPr>
                <w:rFonts w:ascii="Calibri" w:eastAsia="Calibri" w:hAnsi="Calibri" w:cs="Calibri"/>
                <w:b/>
                <w:color w:val="000000"/>
                <w:sz w:val="28"/>
                <w:szCs w:val="28"/>
              </w:rPr>
              <w:t>AREA 3</w:t>
            </w:r>
          </w:p>
          <w:p w14:paraId="0067C915" w14:textId="77777777" w:rsidR="009F5393" w:rsidRDefault="003B7F47">
            <w:pPr>
              <w:jc w:val="center"/>
            </w:pPr>
            <w:r>
              <w:t>GESTIONE NUOVE TECNOLOGIE E MULTIMEDIALITA’</w:t>
            </w:r>
          </w:p>
          <w:p w14:paraId="2899D0EB" w14:textId="77777777" w:rsidR="009F5393" w:rsidRDefault="003B7F47">
            <w:r>
              <w:t xml:space="preserve">          Ins. Messina  Giuseppina(Scuola Primaria)</w:t>
            </w:r>
          </w:p>
        </w:tc>
        <w:tc>
          <w:tcPr>
            <w:tcW w:w="5288" w:type="dxa"/>
          </w:tcPr>
          <w:p w14:paraId="2FF09A3F" w14:textId="77777777" w:rsidR="009F5393" w:rsidRDefault="003B7F47">
            <w:pPr>
              <w:numPr>
                <w:ilvl w:val="0"/>
                <w:numId w:val="21"/>
              </w:numPr>
              <w:pBdr>
                <w:top w:val="nil"/>
                <w:left w:val="nil"/>
                <w:bottom w:val="nil"/>
                <w:right w:val="nil"/>
                <w:between w:val="nil"/>
              </w:pBdr>
              <w:spacing w:after="0" w:line="240" w:lineRule="auto"/>
              <w:ind w:left="219" w:hanging="142"/>
              <w:jc w:val="both"/>
              <w:cnfStyle w:val="000000000000" w:firstRow="0" w:lastRow="0" w:firstColumn="0" w:lastColumn="0" w:oddVBand="0" w:evenVBand="0" w:oddHBand="0" w:evenHBand="0" w:firstRowFirstColumn="0" w:firstRowLastColumn="0" w:lastRowFirstColumn="0" w:lastRowLastColumn="0"/>
              <w:rPr>
                <w:color w:val="17365D"/>
                <w:sz w:val="24"/>
                <w:szCs w:val="24"/>
              </w:rPr>
            </w:pPr>
            <w:r>
              <w:rPr>
                <w:i/>
                <w:color w:val="17365D"/>
                <w:sz w:val="24"/>
                <w:szCs w:val="24"/>
              </w:rPr>
              <w:t>Coordinamento dei laboratori e gestione aule multimediali e tecnologie</w:t>
            </w:r>
          </w:p>
          <w:p w14:paraId="3C5A20B4" w14:textId="77777777" w:rsidR="009F5393" w:rsidRDefault="003B7F47">
            <w:pPr>
              <w:numPr>
                <w:ilvl w:val="0"/>
                <w:numId w:val="21"/>
              </w:numPr>
              <w:pBdr>
                <w:top w:val="nil"/>
                <w:left w:val="nil"/>
                <w:bottom w:val="nil"/>
                <w:right w:val="nil"/>
                <w:between w:val="nil"/>
              </w:pBdr>
              <w:spacing w:after="0" w:line="240" w:lineRule="auto"/>
              <w:ind w:left="219" w:hanging="142"/>
              <w:jc w:val="both"/>
              <w:cnfStyle w:val="000000000000" w:firstRow="0" w:lastRow="0" w:firstColumn="0" w:lastColumn="0" w:oddVBand="0" w:evenVBand="0" w:oddHBand="0" w:evenHBand="0" w:firstRowFirstColumn="0" w:firstRowLastColumn="0" w:lastRowFirstColumn="0" w:lastRowLastColumn="0"/>
              <w:rPr>
                <w:color w:val="17365D"/>
                <w:sz w:val="24"/>
                <w:szCs w:val="24"/>
              </w:rPr>
            </w:pPr>
            <w:r>
              <w:rPr>
                <w:i/>
                <w:color w:val="17365D"/>
                <w:sz w:val="24"/>
                <w:szCs w:val="24"/>
              </w:rPr>
              <w:t>Sostegno al lavoro dei docenti</w:t>
            </w:r>
          </w:p>
          <w:p w14:paraId="68A56D9C" w14:textId="77777777" w:rsidR="009F5393" w:rsidRDefault="009F5393">
            <w:pPr>
              <w:pBdr>
                <w:top w:val="nil"/>
                <w:left w:val="nil"/>
                <w:bottom w:val="nil"/>
                <w:right w:val="nil"/>
                <w:between w:val="nil"/>
              </w:pBdr>
              <w:spacing w:after="120" w:line="240" w:lineRule="auto"/>
              <w:ind w:left="720"/>
              <w:jc w:val="both"/>
              <w:cnfStyle w:val="000000000000" w:firstRow="0" w:lastRow="0" w:firstColumn="0" w:lastColumn="0" w:oddVBand="0" w:evenVBand="0" w:oddHBand="0" w:evenHBand="0" w:firstRowFirstColumn="0" w:firstRowLastColumn="0" w:lastRowFirstColumn="0" w:lastRowLastColumn="0"/>
              <w:rPr>
                <w:color w:val="17365D"/>
                <w:sz w:val="24"/>
                <w:szCs w:val="24"/>
              </w:rPr>
            </w:pPr>
          </w:p>
        </w:tc>
      </w:tr>
      <w:tr w:rsidR="009F5393" w14:paraId="6BF23BBA" w14:textId="77777777" w:rsidTr="009F5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6" w:type="dxa"/>
            <w:vAlign w:val="center"/>
          </w:tcPr>
          <w:p w14:paraId="77328F65" w14:textId="77777777" w:rsidR="009F5393" w:rsidRDefault="003B7F47">
            <w:pPr>
              <w:jc w:val="center"/>
            </w:pPr>
            <w:r>
              <w:rPr>
                <w:rFonts w:ascii="Calibri" w:eastAsia="Calibri" w:hAnsi="Calibri" w:cs="Calibri"/>
                <w:b/>
                <w:color w:val="000000"/>
                <w:sz w:val="28"/>
                <w:szCs w:val="28"/>
              </w:rPr>
              <w:t xml:space="preserve">AREA 4 </w:t>
            </w:r>
            <w:r>
              <w:t>COORDINAMENTO ATTIVITA’ EXTRASCOLASTICHE</w:t>
            </w:r>
          </w:p>
          <w:p w14:paraId="69B4148B" w14:textId="77777777" w:rsidR="009F5393" w:rsidRDefault="003B7F47">
            <w:pPr>
              <w:jc w:val="center"/>
            </w:pPr>
            <w:r>
              <w:t>Prof.re Ignazio Germano Di Lorenzo (Scuola secondaria di I grado)</w:t>
            </w:r>
          </w:p>
          <w:p w14:paraId="3C850644" w14:textId="77777777" w:rsidR="009F5393" w:rsidRDefault="003B7F47">
            <w:pPr>
              <w:jc w:val="center"/>
            </w:pPr>
            <w:r>
              <w:t>Ins. Vincenza Solano(Scuola dell’Infanzia e Primaria)</w:t>
            </w:r>
          </w:p>
        </w:tc>
        <w:tc>
          <w:tcPr>
            <w:tcW w:w="5288" w:type="dxa"/>
          </w:tcPr>
          <w:p w14:paraId="564E3C83" w14:textId="77777777" w:rsidR="009F5393" w:rsidRDefault="003B7F47">
            <w:pPr>
              <w:numPr>
                <w:ilvl w:val="0"/>
                <w:numId w:val="15"/>
              </w:numPr>
              <w:pBdr>
                <w:top w:val="nil"/>
                <w:left w:val="nil"/>
                <w:bottom w:val="nil"/>
                <w:right w:val="nil"/>
                <w:between w:val="nil"/>
              </w:pBdr>
              <w:spacing w:after="0" w:line="240" w:lineRule="auto"/>
              <w:ind w:left="219" w:hanging="142"/>
              <w:jc w:val="both"/>
              <w:cnfStyle w:val="000000100000" w:firstRow="0" w:lastRow="0" w:firstColumn="0" w:lastColumn="0" w:oddVBand="0" w:evenVBand="0" w:oddHBand="1" w:evenHBand="0" w:firstRowFirstColumn="0" w:firstRowLastColumn="0" w:lastRowFirstColumn="0" w:lastRowLastColumn="0"/>
              <w:rPr>
                <w:color w:val="17365D"/>
                <w:sz w:val="24"/>
                <w:szCs w:val="24"/>
              </w:rPr>
            </w:pPr>
            <w:r>
              <w:rPr>
                <w:i/>
                <w:color w:val="17365D"/>
                <w:sz w:val="24"/>
                <w:szCs w:val="24"/>
              </w:rPr>
              <w:t xml:space="preserve">Gestione viaggi </w:t>
            </w:r>
          </w:p>
          <w:p w14:paraId="12745751" w14:textId="77777777" w:rsidR="009F5393" w:rsidRDefault="003B7F47">
            <w:pPr>
              <w:numPr>
                <w:ilvl w:val="0"/>
                <w:numId w:val="15"/>
              </w:numPr>
              <w:pBdr>
                <w:top w:val="nil"/>
                <w:left w:val="nil"/>
                <w:bottom w:val="nil"/>
                <w:right w:val="nil"/>
                <w:between w:val="nil"/>
              </w:pBdr>
              <w:spacing w:after="0" w:line="240" w:lineRule="auto"/>
              <w:ind w:left="219" w:hanging="142"/>
              <w:jc w:val="both"/>
              <w:cnfStyle w:val="000000100000" w:firstRow="0" w:lastRow="0" w:firstColumn="0" w:lastColumn="0" w:oddVBand="0" w:evenVBand="0" w:oddHBand="1" w:evenHBand="0" w:firstRowFirstColumn="0" w:firstRowLastColumn="0" w:lastRowFirstColumn="0" w:lastRowLastColumn="0"/>
              <w:rPr>
                <w:color w:val="17365D"/>
                <w:sz w:val="24"/>
                <w:szCs w:val="24"/>
              </w:rPr>
            </w:pPr>
            <w:r>
              <w:rPr>
                <w:i/>
                <w:color w:val="17365D"/>
                <w:sz w:val="24"/>
                <w:szCs w:val="24"/>
              </w:rPr>
              <w:t xml:space="preserve">Partecipazione eventi </w:t>
            </w:r>
          </w:p>
          <w:p w14:paraId="14467D38" w14:textId="77777777" w:rsidR="009F5393" w:rsidRDefault="003B7F47">
            <w:pPr>
              <w:numPr>
                <w:ilvl w:val="0"/>
                <w:numId w:val="15"/>
              </w:numPr>
              <w:pBdr>
                <w:top w:val="nil"/>
                <w:left w:val="nil"/>
                <w:bottom w:val="nil"/>
                <w:right w:val="nil"/>
                <w:between w:val="nil"/>
              </w:pBdr>
              <w:spacing w:after="0" w:line="240" w:lineRule="auto"/>
              <w:ind w:left="219" w:hanging="142"/>
              <w:jc w:val="both"/>
              <w:cnfStyle w:val="000000100000" w:firstRow="0" w:lastRow="0" w:firstColumn="0" w:lastColumn="0" w:oddVBand="0" w:evenVBand="0" w:oddHBand="1" w:evenHBand="0" w:firstRowFirstColumn="0" w:firstRowLastColumn="0" w:lastRowFirstColumn="0" w:lastRowLastColumn="0"/>
              <w:rPr>
                <w:color w:val="17365D"/>
                <w:sz w:val="24"/>
                <w:szCs w:val="24"/>
              </w:rPr>
            </w:pPr>
            <w:r>
              <w:rPr>
                <w:i/>
                <w:color w:val="17365D"/>
                <w:sz w:val="24"/>
                <w:szCs w:val="24"/>
              </w:rPr>
              <w:t>Progetti d’intesa con Enti ed Istituzioni</w:t>
            </w:r>
          </w:p>
          <w:p w14:paraId="6F3E890F" w14:textId="77777777" w:rsidR="009F5393" w:rsidRDefault="003B7F47">
            <w:pPr>
              <w:numPr>
                <w:ilvl w:val="0"/>
                <w:numId w:val="15"/>
              </w:numPr>
              <w:pBdr>
                <w:top w:val="nil"/>
                <w:left w:val="nil"/>
                <w:bottom w:val="nil"/>
                <w:right w:val="nil"/>
                <w:between w:val="nil"/>
              </w:pBdr>
              <w:spacing w:after="120" w:line="240" w:lineRule="auto"/>
              <w:ind w:left="219" w:hanging="142"/>
              <w:jc w:val="both"/>
              <w:cnfStyle w:val="000000100000" w:firstRow="0" w:lastRow="0" w:firstColumn="0" w:lastColumn="0" w:oddVBand="0" w:evenVBand="0" w:oddHBand="1" w:evenHBand="0" w:firstRowFirstColumn="0" w:firstRowLastColumn="0" w:lastRowFirstColumn="0" w:lastRowLastColumn="0"/>
              <w:rPr>
                <w:color w:val="17365D"/>
                <w:sz w:val="24"/>
                <w:szCs w:val="24"/>
              </w:rPr>
            </w:pPr>
            <w:r>
              <w:rPr>
                <w:i/>
                <w:color w:val="17365D"/>
                <w:sz w:val="24"/>
                <w:szCs w:val="24"/>
              </w:rPr>
              <w:t xml:space="preserve">Continuità ed orientamento </w:t>
            </w:r>
          </w:p>
          <w:p w14:paraId="4D1CFBBC" w14:textId="77777777" w:rsidR="009F5393" w:rsidRDefault="009F5393">
            <w:pPr>
              <w:spacing w:after="120" w:line="240" w:lineRule="auto"/>
              <w:ind w:left="77"/>
              <w:jc w:val="both"/>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color w:val="17365D"/>
                <w:sz w:val="24"/>
                <w:szCs w:val="24"/>
              </w:rPr>
            </w:pPr>
          </w:p>
        </w:tc>
      </w:tr>
      <w:tr w:rsidR="009F5393" w14:paraId="08602011" w14:textId="77777777" w:rsidTr="009F5393">
        <w:trPr>
          <w:trHeight w:val="1377"/>
          <w:jc w:val="center"/>
        </w:trPr>
        <w:tc>
          <w:tcPr>
            <w:cnfStyle w:val="001000000000" w:firstRow="0" w:lastRow="0" w:firstColumn="1" w:lastColumn="0" w:oddVBand="0" w:evenVBand="0" w:oddHBand="0" w:evenHBand="0" w:firstRowFirstColumn="0" w:firstRowLastColumn="0" w:lastRowFirstColumn="0" w:lastRowLastColumn="0"/>
            <w:tcW w:w="2226" w:type="dxa"/>
            <w:vAlign w:val="center"/>
          </w:tcPr>
          <w:p w14:paraId="46EA4602" w14:textId="77777777" w:rsidR="009F5393" w:rsidRDefault="003B7F47">
            <w:pPr>
              <w:spacing w:after="120"/>
              <w:jc w:val="center"/>
              <w:rPr>
                <w:rFonts w:ascii="Calibri" w:eastAsia="Calibri" w:hAnsi="Calibri" w:cs="Calibri"/>
                <w:b/>
                <w:sz w:val="28"/>
                <w:szCs w:val="28"/>
              </w:rPr>
            </w:pPr>
            <w:r>
              <w:rPr>
                <w:rFonts w:ascii="Calibri" w:eastAsia="Calibri" w:hAnsi="Calibri" w:cs="Calibri"/>
                <w:b/>
                <w:color w:val="000000"/>
                <w:sz w:val="28"/>
                <w:szCs w:val="28"/>
              </w:rPr>
              <w:t>AREA 5</w:t>
            </w:r>
          </w:p>
          <w:p w14:paraId="248C82E2" w14:textId="77777777" w:rsidR="009F5393" w:rsidRDefault="003B7F47">
            <w:pPr>
              <w:spacing w:after="120"/>
              <w:jc w:val="center"/>
            </w:pPr>
            <w:r>
              <w:rPr>
                <w:rFonts w:ascii="Calibri" w:eastAsia="Calibri" w:hAnsi="Calibri" w:cs="Calibri"/>
                <w:b/>
                <w:color w:val="000000"/>
                <w:sz w:val="28"/>
                <w:szCs w:val="28"/>
              </w:rPr>
              <w:t xml:space="preserve"> </w:t>
            </w:r>
            <w:r>
              <w:t>INCLUSIONE</w:t>
            </w:r>
          </w:p>
          <w:p w14:paraId="3D85EEDE" w14:textId="77777777" w:rsidR="009F5393" w:rsidRDefault="003B7F47">
            <w:pPr>
              <w:spacing w:after="120"/>
              <w:jc w:val="center"/>
            </w:pPr>
            <w:r>
              <w:t xml:space="preserve">E </w:t>
            </w:r>
          </w:p>
          <w:p w14:paraId="5629A186" w14:textId="77777777" w:rsidR="009F5393" w:rsidRDefault="003B7F47">
            <w:pPr>
              <w:spacing w:after="120"/>
              <w:jc w:val="center"/>
            </w:pPr>
            <w:r>
              <w:t>DISPERSIONE</w:t>
            </w:r>
          </w:p>
          <w:p w14:paraId="16267A95" w14:textId="77777777" w:rsidR="009F5393" w:rsidRDefault="003B7F47">
            <w:pPr>
              <w:spacing w:after="120"/>
              <w:jc w:val="center"/>
              <w:rPr>
                <w:rFonts w:ascii="Calibri" w:eastAsia="Calibri" w:hAnsi="Calibri" w:cs="Calibri"/>
                <w:b/>
                <w:sz w:val="28"/>
                <w:szCs w:val="28"/>
              </w:rPr>
            </w:pPr>
            <w:r>
              <w:t>Prof. Migliore Carmelo</w:t>
            </w:r>
          </w:p>
        </w:tc>
        <w:tc>
          <w:tcPr>
            <w:tcW w:w="5288" w:type="dxa"/>
          </w:tcPr>
          <w:p w14:paraId="5D3964FE" w14:textId="77777777" w:rsidR="009F5393" w:rsidRDefault="003B7F47">
            <w:pPr>
              <w:numPr>
                <w:ilvl w:val="0"/>
                <w:numId w:val="15"/>
              </w:numPr>
              <w:pBdr>
                <w:top w:val="nil"/>
                <w:left w:val="nil"/>
                <w:bottom w:val="nil"/>
                <w:right w:val="nil"/>
                <w:between w:val="nil"/>
              </w:pBdr>
              <w:spacing w:after="0" w:line="240" w:lineRule="auto"/>
              <w:ind w:left="219" w:hanging="142"/>
              <w:jc w:val="both"/>
              <w:cnfStyle w:val="000000000000" w:firstRow="0" w:lastRow="0" w:firstColumn="0" w:lastColumn="0" w:oddVBand="0" w:evenVBand="0" w:oddHBand="0" w:evenHBand="0" w:firstRowFirstColumn="0" w:firstRowLastColumn="0" w:lastRowFirstColumn="0" w:lastRowLastColumn="0"/>
              <w:rPr>
                <w:color w:val="17365D"/>
                <w:sz w:val="24"/>
                <w:szCs w:val="24"/>
              </w:rPr>
            </w:pPr>
            <w:r>
              <w:rPr>
                <w:i/>
                <w:color w:val="17365D"/>
                <w:sz w:val="24"/>
                <w:szCs w:val="24"/>
              </w:rPr>
              <w:t xml:space="preserve">Rapporti con le famiglie </w:t>
            </w:r>
          </w:p>
          <w:p w14:paraId="7DE44D52" w14:textId="77777777" w:rsidR="009F5393" w:rsidRDefault="003B7F47">
            <w:pPr>
              <w:numPr>
                <w:ilvl w:val="0"/>
                <w:numId w:val="15"/>
              </w:numPr>
              <w:pBdr>
                <w:top w:val="nil"/>
                <w:left w:val="nil"/>
                <w:bottom w:val="nil"/>
                <w:right w:val="nil"/>
                <w:between w:val="nil"/>
              </w:pBdr>
              <w:spacing w:after="0" w:line="240" w:lineRule="auto"/>
              <w:ind w:left="219" w:hanging="142"/>
              <w:jc w:val="both"/>
              <w:cnfStyle w:val="000000000000" w:firstRow="0" w:lastRow="0" w:firstColumn="0" w:lastColumn="0" w:oddVBand="0" w:evenVBand="0" w:oddHBand="0" w:evenHBand="0" w:firstRowFirstColumn="0" w:firstRowLastColumn="0" w:lastRowFirstColumn="0" w:lastRowLastColumn="0"/>
              <w:rPr>
                <w:color w:val="17365D"/>
                <w:sz w:val="24"/>
                <w:szCs w:val="24"/>
              </w:rPr>
            </w:pPr>
            <w:r>
              <w:rPr>
                <w:i/>
                <w:color w:val="17365D"/>
                <w:sz w:val="24"/>
                <w:szCs w:val="24"/>
              </w:rPr>
              <w:t xml:space="preserve">Accoglienza </w:t>
            </w:r>
          </w:p>
          <w:p w14:paraId="3A7735F4" w14:textId="77777777" w:rsidR="009F5393" w:rsidRDefault="003B7F47">
            <w:pPr>
              <w:numPr>
                <w:ilvl w:val="0"/>
                <w:numId w:val="15"/>
              </w:numPr>
              <w:pBdr>
                <w:top w:val="nil"/>
                <w:left w:val="nil"/>
                <w:bottom w:val="nil"/>
                <w:right w:val="nil"/>
                <w:between w:val="nil"/>
              </w:pBdr>
              <w:spacing w:after="0" w:line="240" w:lineRule="auto"/>
              <w:ind w:left="219" w:hanging="142"/>
              <w:jc w:val="both"/>
              <w:cnfStyle w:val="000000000000" w:firstRow="0" w:lastRow="0" w:firstColumn="0" w:lastColumn="0" w:oddVBand="0" w:evenVBand="0" w:oddHBand="0" w:evenHBand="0" w:firstRowFirstColumn="0" w:firstRowLastColumn="0" w:lastRowFirstColumn="0" w:lastRowLastColumn="0"/>
              <w:rPr>
                <w:color w:val="17365D"/>
                <w:sz w:val="24"/>
                <w:szCs w:val="24"/>
              </w:rPr>
            </w:pPr>
            <w:r>
              <w:rPr>
                <w:i/>
                <w:color w:val="17365D"/>
                <w:sz w:val="24"/>
                <w:szCs w:val="24"/>
              </w:rPr>
              <w:t xml:space="preserve">Rilevazione e monitoraggio studenti </w:t>
            </w:r>
          </w:p>
          <w:p w14:paraId="0A5DB287" w14:textId="77777777" w:rsidR="009F5393" w:rsidRDefault="003B7F47">
            <w:pPr>
              <w:numPr>
                <w:ilvl w:val="0"/>
                <w:numId w:val="15"/>
              </w:numPr>
              <w:pBdr>
                <w:top w:val="nil"/>
                <w:left w:val="nil"/>
                <w:bottom w:val="nil"/>
                <w:right w:val="nil"/>
                <w:between w:val="nil"/>
              </w:pBdr>
              <w:spacing w:after="0" w:line="240" w:lineRule="auto"/>
              <w:ind w:left="219" w:hanging="142"/>
              <w:jc w:val="both"/>
              <w:cnfStyle w:val="000000000000" w:firstRow="0" w:lastRow="0" w:firstColumn="0" w:lastColumn="0" w:oddVBand="0" w:evenVBand="0" w:oddHBand="0" w:evenHBand="0" w:firstRowFirstColumn="0" w:firstRowLastColumn="0" w:lastRowFirstColumn="0" w:lastRowLastColumn="0"/>
              <w:rPr>
                <w:color w:val="17365D"/>
                <w:sz w:val="24"/>
                <w:szCs w:val="24"/>
              </w:rPr>
            </w:pPr>
            <w:r>
              <w:rPr>
                <w:i/>
                <w:color w:val="17365D"/>
                <w:sz w:val="24"/>
                <w:szCs w:val="24"/>
              </w:rPr>
              <w:t xml:space="preserve">Sportello di ascolto </w:t>
            </w:r>
          </w:p>
          <w:p w14:paraId="47969333" w14:textId="77777777" w:rsidR="009F5393" w:rsidRDefault="003B7F47">
            <w:pPr>
              <w:numPr>
                <w:ilvl w:val="0"/>
                <w:numId w:val="15"/>
              </w:numPr>
              <w:pBdr>
                <w:top w:val="nil"/>
                <w:left w:val="nil"/>
                <w:bottom w:val="nil"/>
                <w:right w:val="nil"/>
                <w:between w:val="nil"/>
              </w:pBdr>
              <w:spacing w:after="0" w:line="240" w:lineRule="auto"/>
              <w:ind w:left="219" w:hanging="142"/>
              <w:jc w:val="both"/>
              <w:cnfStyle w:val="000000000000" w:firstRow="0" w:lastRow="0" w:firstColumn="0" w:lastColumn="0" w:oddVBand="0" w:evenVBand="0" w:oddHBand="0" w:evenHBand="0" w:firstRowFirstColumn="0" w:firstRowLastColumn="0" w:lastRowFirstColumn="0" w:lastRowLastColumn="0"/>
              <w:rPr>
                <w:color w:val="17365D"/>
                <w:sz w:val="24"/>
                <w:szCs w:val="24"/>
              </w:rPr>
            </w:pPr>
            <w:r>
              <w:rPr>
                <w:i/>
                <w:color w:val="17365D"/>
                <w:sz w:val="24"/>
                <w:szCs w:val="24"/>
              </w:rPr>
              <w:t>Dispersione</w:t>
            </w:r>
          </w:p>
          <w:p w14:paraId="7699E12B" w14:textId="77777777" w:rsidR="009F5393" w:rsidRDefault="003B7F47">
            <w:pPr>
              <w:numPr>
                <w:ilvl w:val="0"/>
                <w:numId w:val="15"/>
              </w:numPr>
              <w:pBdr>
                <w:top w:val="nil"/>
                <w:left w:val="nil"/>
                <w:bottom w:val="nil"/>
                <w:right w:val="nil"/>
                <w:between w:val="nil"/>
              </w:pBdr>
              <w:spacing w:after="120" w:line="240" w:lineRule="auto"/>
              <w:ind w:left="219" w:hanging="142"/>
              <w:jc w:val="both"/>
              <w:cnfStyle w:val="000000000000" w:firstRow="0" w:lastRow="0" w:firstColumn="0" w:lastColumn="0" w:oddVBand="0" w:evenVBand="0" w:oddHBand="0" w:evenHBand="0" w:firstRowFirstColumn="0" w:firstRowLastColumn="0" w:lastRowFirstColumn="0" w:lastRowLastColumn="0"/>
              <w:rPr>
                <w:color w:val="17365D"/>
                <w:sz w:val="24"/>
                <w:szCs w:val="24"/>
              </w:rPr>
            </w:pPr>
            <w:r>
              <w:rPr>
                <w:i/>
                <w:color w:val="17365D"/>
                <w:sz w:val="24"/>
                <w:szCs w:val="24"/>
              </w:rPr>
              <w:t>DSA</w:t>
            </w:r>
          </w:p>
        </w:tc>
      </w:tr>
      <w:tr w:rsidR="009F5393" w14:paraId="050D829E" w14:textId="77777777" w:rsidTr="009F5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6" w:type="dxa"/>
            <w:vAlign w:val="center"/>
          </w:tcPr>
          <w:p w14:paraId="6ABADFF3" w14:textId="77777777" w:rsidR="009F5393" w:rsidRDefault="003B7F47">
            <w:pPr>
              <w:jc w:val="center"/>
            </w:pPr>
            <w:r>
              <w:rPr>
                <w:rFonts w:ascii="Calibri" w:eastAsia="Calibri" w:hAnsi="Calibri" w:cs="Calibri"/>
                <w:b/>
                <w:color w:val="000000"/>
                <w:sz w:val="28"/>
                <w:szCs w:val="28"/>
              </w:rPr>
              <w:t xml:space="preserve">AREA 6 </w:t>
            </w:r>
            <w:r>
              <w:t>INTEGRAZIONE DISABILI</w:t>
            </w:r>
          </w:p>
          <w:p w14:paraId="1E2E5AD3" w14:textId="77777777" w:rsidR="009F5393" w:rsidRDefault="003B7F47">
            <w:pPr>
              <w:jc w:val="center"/>
              <w:rPr>
                <w:rFonts w:ascii="Calibri" w:eastAsia="Calibri" w:hAnsi="Calibri" w:cs="Calibri"/>
                <w:b/>
                <w:sz w:val="28"/>
                <w:szCs w:val="28"/>
              </w:rPr>
            </w:pPr>
            <w:r>
              <w:t>Ins. Almerico Silvia</w:t>
            </w:r>
          </w:p>
        </w:tc>
        <w:tc>
          <w:tcPr>
            <w:tcW w:w="5288" w:type="dxa"/>
          </w:tcPr>
          <w:p w14:paraId="735F198E" w14:textId="77777777" w:rsidR="009F5393" w:rsidRDefault="003B7F47">
            <w:pPr>
              <w:numPr>
                <w:ilvl w:val="0"/>
                <w:numId w:val="22"/>
              </w:numPr>
              <w:pBdr>
                <w:top w:val="nil"/>
                <w:left w:val="nil"/>
                <w:bottom w:val="nil"/>
                <w:right w:val="nil"/>
                <w:between w:val="nil"/>
              </w:pBdr>
              <w:spacing w:after="0" w:line="240" w:lineRule="auto"/>
              <w:ind w:left="219" w:hanging="142"/>
              <w:jc w:val="both"/>
              <w:cnfStyle w:val="000000100000" w:firstRow="0" w:lastRow="0" w:firstColumn="0" w:lastColumn="0" w:oddVBand="0" w:evenVBand="0" w:oddHBand="1" w:evenHBand="0" w:firstRowFirstColumn="0" w:firstRowLastColumn="0" w:lastRowFirstColumn="0" w:lastRowLastColumn="0"/>
              <w:rPr>
                <w:color w:val="17365D"/>
                <w:sz w:val="24"/>
                <w:szCs w:val="24"/>
              </w:rPr>
            </w:pPr>
            <w:r>
              <w:rPr>
                <w:i/>
                <w:color w:val="17365D"/>
                <w:sz w:val="24"/>
                <w:szCs w:val="24"/>
              </w:rPr>
              <w:t xml:space="preserve">Rapporti con le famiglie e con gli specialisti </w:t>
            </w:r>
          </w:p>
          <w:p w14:paraId="226452AD" w14:textId="77777777" w:rsidR="009F5393" w:rsidRDefault="003B7F47">
            <w:pPr>
              <w:numPr>
                <w:ilvl w:val="0"/>
                <w:numId w:val="22"/>
              </w:numPr>
              <w:pBdr>
                <w:top w:val="nil"/>
                <w:left w:val="nil"/>
                <w:bottom w:val="nil"/>
                <w:right w:val="nil"/>
                <w:between w:val="nil"/>
              </w:pBdr>
              <w:spacing w:after="0" w:line="240" w:lineRule="auto"/>
              <w:ind w:left="219" w:hanging="142"/>
              <w:jc w:val="both"/>
              <w:cnfStyle w:val="000000100000" w:firstRow="0" w:lastRow="0" w:firstColumn="0" w:lastColumn="0" w:oddVBand="0" w:evenVBand="0" w:oddHBand="1" w:evenHBand="0" w:firstRowFirstColumn="0" w:firstRowLastColumn="0" w:lastRowFirstColumn="0" w:lastRowLastColumn="0"/>
              <w:rPr>
                <w:color w:val="17365D"/>
                <w:sz w:val="24"/>
                <w:szCs w:val="24"/>
              </w:rPr>
            </w:pPr>
            <w:r>
              <w:rPr>
                <w:i/>
                <w:color w:val="17365D"/>
                <w:sz w:val="24"/>
                <w:szCs w:val="24"/>
              </w:rPr>
              <w:t xml:space="preserve">Coordinamento gruppo GLIS </w:t>
            </w:r>
          </w:p>
          <w:p w14:paraId="7DC47483" w14:textId="77777777" w:rsidR="009F5393" w:rsidRDefault="003B7F47">
            <w:pPr>
              <w:numPr>
                <w:ilvl w:val="0"/>
                <w:numId w:val="22"/>
              </w:numPr>
              <w:pBdr>
                <w:top w:val="nil"/>
                <w:left w:val="nil"/>
                <w:bottom w:val="nil"/>
                <w:right w:val="nil"/>
                <w:between w:val="nil"/>
              </w:pBdr>
              <w:spacing w:after="0" w:line="240" w:lineRule="auto"/>
              <w:ind w:left="219" w:hanging="142"/>
              <w:jc w:val="both"/>
              <w:cnfStyle w:val="000000100000" w:firstRow="0" w:lastRow="0" w:firstColumn="0" w:lastColumn="0" w:oddVBand="0" w:evenVBand="0" w:oddHBand="1" w:evenHBand="0" w:firstRowFirstColumn="0" w:firstRowLastColumn="0" w:lastRowFirstColumn="0" w:lastRowLastColumn="0"/>
              <w:rPr>
                <w:color w:val="17365D"/>
                <w:sz w:val="24"/>
                <w:szCs w:val="24"/>
              </w:rPr>
            </w:pPr>
            <w:r>
              <w:rPr>
                <w:i/>
                <w:color w:val="17365D"/>
                <w:sz w:val="24"/>
                <w:szCs w:val="24"/>
              </w:rPr>
              <w:t>Verifica documentazione alunni disabili</w:t>
            </w:r>
          </w:p>
          <w:p w14:paraId="74B6B23C" w14:textId="77777777" w:rsidR="009F5393" w:rsidRDefault="003B7F47">
            <w:pPr>
              <w:numPr>
                <w:ilvl w:val="0"/>
                <w:numId w:val="22"/>
              </w:numPr>
              <w:pBdr>
                <w:top w:val="nil"/>
                <w:left w:val="nil"/>
                <w:bottom w:val="nil"/>
                <w:right w:val="nil"/>
                <w:between w:val="nil"/>
              </w:pBdr>
              <w:spacing w:after="0" w:line="240" w:lineRule="auto"/>
              <w:ind w:left="219" w:hanging="142"/>
              <w:jc w:val="both"/>
              <w:cnfStyle w:val="000000100000" w:firstRow="0" w:lastRow="0" w:firstColumn="0" w:lastColumn="0" w:oddVBand="0" w:evenVBand="0" w:oddHBand="1" w:evenHBand="0" w:firstRowFirstColumn="0" w:firstRowLastColumn="0" w:lastRowFirstColumn="0" w:lastRowLastColumn="0"/>
              <w:rPr>
                <w:color w:val="17365D"/>
                <w:sz w:val="24"/>
                <w:szCs w:val="24"/>
              </w:rPr>
            </w:pPr>
            <w:r>
              <w:rPr>
                <w:i/>
                <w:color w:val="17365D"/>
                <w:sz w:val="24"/>
                <w:szCs w:val="24"/>
              </w:rPr>
              <w:t>Coordinamento gruppo insegnanti di sostegno</w:t>
            </w:r>
          </w:p>
          <w:p w14:paraId="1FE09053" w14:textId="77777777" w:rsidR="009F5393" w:rsidRDefault="003B7F47">
            <w:pPr>
              <w:numPr>
                <w:ilvl w:val="0"/>
                <w:numId w:val="22"/>
              </w:numPr>
              <w:pBdr>
                <w:top w:val="nil"/>
                <w:left w:val="nil"/>
                <w:bottom w:val="nil"/>
                <w:right w:val="nil"/>
                <w:between w:val="nil"/>
              </w:pBdr>
              <w:spacing w:after="120" w:line="240" w:lineRule="auto"/>
              <w:ind w:left="219" w:hanging="142"/>
              <w:jc w:val="both"/>
              <w:cnfStyle w:val="000000100000" w:firstRow="0" w:lastRow="0" w:firstColumn="0" w:lastColumn="0" w:oddVBand="0" w:evenVBand="0" w:oddHBand="1" w:evenHBand="0" w:firstRowFirstColumn="0" w:firstRowLastColumn="0" w:lastRowFirstColumn="0" w:lastRowLastColumn="0"/>
              <w:rPr>
                <w:color w:val="17365D"/>
                <w:sz w:val="24"/>
                <w:szCs w:val="24"/>
              </w:rPr>
            </w:pPr>
            <w:r>
              <w:rPr>
                <w:i/>
                <w:color w:val="17365D"/>
                <w:sz w:val="24"/>
                <w:szCs w:val="24"/>
              </w:rPr>
              <w:t>Sicurezza</w:t>
            </w:r>
          </w:p>
        </w:tc>
      </w:tr>
    </w:tbl>
    <w:p w14:paraId="72589F4B" w14:textId="77777777" w:rsidR="009F5393" w:rsidRDefault="009F5393">
      <w:pPr>
        <w:jc w:val="both"/>
        <w:rPr>
          <w:rFonts w:ascii="Trebuchet MS" w:eastAsia="Trebuchet MS" w:hAnsi="Trebuchet MS" w:cs="Trebuchet MS"/>
          <w:color w:val="17365D"/>
          <w:sz w:val="24"/>
          <w:szCs w:val="24"/>
        </w:rPr>
      </w:pPr>
    </w:p>
    <w:p w14:paraId="4CE3ED6B" w14:textId="77777777" w:rsidR="009F5393" w:rsidRDefault="003B7F47">
      <w:pPr>
        <w:jc w:val="cente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Docenti collaboratori del Dirigente Scolastico</w:t>
      </w:r>
    </w:p>
    <w:tbl>
      <w:tblPr>
        <w:tblStyle w:val="affffffff7"/>
        <w:tblW w:w="9778" w:type="dxa"/>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400" w:firstRow="0" w:lastRow="0" w:firstColumn="0" w:lastColumn="0" w:noHBand="0" w:noVBand="1"/>
      </w:tblPr>
      <w:tblGrid>
        <w:gridCol w:w="4889"/>
        <w:gridCol w:w="4889"/>
      </w:tblGrid>
      <w:tr w:rsidR="009F5393" w14:paraId="2F19489B" w14:textId="77777777">
        <w:tc>
          <w:tcPr>
            <w:tcW w:w="4889" w:type="dxa"/>
          </w:tcPr>
          <w:p w14:paraId="5F17EE5F" w14:textId="77777777" w:rsidR="009F5393" w:rsidRDefault="009F5393">
            <w:pPr>
              <w:jc w:val="center"/>
              <w:rPr>
                <w:rFonts w:ascii="Trebuchet MS" w:eastAsia="Trebuchet MS" w:hAnsi="Trebuchet MS" w:cs="Trebuchet MS"/>
                <w:color w:val="17365D"/>
                <w:sz w:val="24"/>
                <w:szCs w:val="24"/>
              </w:rPr>
            </w:pPr>
          </w:p>
          <w:p w14:paraId="34209DCF"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1^ Collaboratore</w:t>
            </w:r>
          </w:p>
        </w:tc>
        <w:tc>
          <w:tcPr>
            <w:tcW w:w="4889" w:type="dxa"/>
          </w:tcPr>
          <w:p w14:paraId="6252EC3C" w14:textId="77777777" w:rsidR="009F5393" w:rsidRDefault="009F5393">
            <w:pPr>
              <w:jc w:val="center"/>
              <w:rPr>
                <w:rFonts w:ascii="Trebuchet MS" w:eastAsia="Trebuchet MS" w:hAnsi="Trebuchet MS" w:cs="Trebuchet MS"/>
                <w:color w:val="17365D"/>
                <w:sz w:val="24"/>
                <w:szCs w:val="24"/>
              </w:rPr>
            </w:pPr>
          </w:p>
          <w:p w14:paraId="223D9211" w14:textId="77777777" w:rsidR="009F5393" w:rsidRDefault="003B7F47">
            <w:pPr>
              <w:jc w:val="cente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Ins. Strada Maria</w:t>
            </w:r>
          </w:p>
        </w:tc>
      </w:tr>
      <w:tr w:rsidR="009F5393" w14:paraId="790C89CF" w14:textId="77777777">
        <w:tc>
          <w:tcPr>
            <w:tcW w:w="4889" w:type="dxa"/>
          </w:tcPr>
          <w:p w14:paraId="78031F26" w14:textId="77777777" w:rsidR="009F5393" w:rsidRDefault="009F5393">
            <w:pPr>
              <w:jc w:val="center"/>
              <w:rPr>
                <w:rFonts w:ascii="Trebuchet MS" w:eastAsia="Trebuchet MS" w:hAnsi="Trebuchet MS" w:cs="Trebuchet MS"/>
                <w:color w:val="17365D"/>
                <w:sz w:val="24"/>
                <w:szCs w:val="24"/>
              </w:rPr>
            </w:pPr>
          </w:p>
          <w:p w14:paraId="2ACEE187" w14:textId="77777777" w:rsidR="009F5393" w:rsidRDefault="003B7F47">
            <w:pP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2^Collaboratore</w:t>
            </w:r>
          </w:p>
        </w:tc>
        <w:tc>
          <w:tcPr>
            <w:tcW w:w="4889" w:type="dxa"/>
          </w:tcPr>
          <w:p w14:paraId="5DAEC119" w14:textId="77777777" w:rsidR="009F5393" w:rsidRDefault="009F5393">
            <w:pPr>
              <w:jc w:val="center"/>
              <w:rPr>
                <w:rFonts w:ascii="Trebuchet MS" w:eastAsia="Trebuchet MS" w:hAnsi="Trebuchet MS" w:cs="Trebuchet MS"/>
                <w:color w:val="17365D"/>
                <w:sz w:val="24"/>
                <w:szCs w:val="24"/>
              </w:rPr>
            </w:pPr>
          </w:p>
          <w:p w14:paraId="1432B9BF" w14:textId="77777777" w:rsidR="009F5393" w:rsidRDefault="003B7F47">
            <w:pPr>
              <w:jc w:val="center"/>
              <w:rPr>
                <w:rFonts w:ascii="Trebuchet MS" w:eastAsia="Trebuchet MS" w:hAnsi="Trebuchet MS" w:cs="Trebuchet MS"/>
                <w:color w:val="17365D"/>
                <w:sz w:val="24"/>
                <w:szCs w:val="24"/>
              </w:rPr>
            </w:pPr>
            <w:r>
              <w:rPr>
                <w:rFonts w:ascii="Trebuchet MS" w:eastAsia="Trebuchet MS" w:hAnsi="Trebuchet MS" w:cs="Trebuchet MS"/>
                <w:color w:val="17365D"/>
                <w:sz w:val="24"/>
                <w:szCs w:val="24"/>
              </w:rPr>
              <w:t>Prof.ssa Almerico Vincenza</w:t>
            </w:r>
          </w:p>
        </w:tc>
      </w:tr>
    </w:tbl>
    <w:p w14:paraId="710FB798" w14:textId="77777777" w:rsidR="009F5393" w:rsidRDefault="009F5393">
      <w:pPr>
        <w:jc w:val="center"/>
        <w:rPr>
          <w:rFonts w:ascii="Trebuchet MS" w:eastAsia="Trebuchet MS" w:hAnsi="Trebuchet MS" w:cs="Trebuchet MS"/>
          <w:color w:val="17365D"/>
          <w:sz w:val="24"/>
          <w:szCs w:val="24"/>
        </w:rPr>
      </w:pPr>
    </w:p>
    <w:p w14:paraId="0303238E" w14:textId="77777777" w:rsidR="009F5393" w:rsidRDefault="003B7F47">
      <w:pPr>
        <w:jc w:val="both"/>
        <w:rPr>
          <w:color w:val="366091"/>
          <w:sz w:val="28"/>
          <w:szCs w:val="28"/>
        </w:rPr>
      </w:pPr>
      <w:r>
        <w:rPr>
          <w:color w:val="366091"/>
          <w:sz w:val="28"/>
          <w:szCs w:val="28"/>
        </w:rPr>
        <w:t>Al fine di garantire la piena attuazione delle diverse attività didattiche previste dal PTOF, sono istituite le seguenti figure del coordinatore, i cui compiti sono così definiti:</w:t>
      </w:r>
    </w:p>
    <w:p w14:paraId="2A77B044" w14:textId="77777777" w:rsidR="009F5393" w:rsidRDefault="009F5393">
      <w:pPr>
        <w:jc w:val="both"/>
        <w:rPr>
          <w:rFonts w:ascii="Trebuchet MS" w:eastAsia="Trebuchet MS" w:hAnsi="Trebuchet MS" w:cs="Trebuchet MS"/>
          <w:color w:val="17365D"/>
          <w:sz w:val="24"/>
          <w:szCs w:val="24"/>
        </w:rPr>
      </w:pPr>
    </w:p>
    <w:tbl>
      <w:tblPr>
        <w:tblStyle w:val="affffffff8"/>
        <w:tblW w:w="9628" w:type="dxa"/>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400" w:firstRow="0" w:lastRow="0" w:firstColumn="0" w:lastColumn="0" w:noHBand="0" w:noVBand="1"/>
      </w:tblPr>
      <w:tblGrid>
        <w:gridCol w:w="2830"/>
        <w:gridCol w:w="6798"/>
      </w:tblGrid>
      <w:tr w:rsidR="009F5393" w14:paraId="7AC6155D" w14:textId="77777777">
        <w:tc>
          <w:tcPr>
            <w:tcW w:w="2830" w:type="dxa"/>
          </w:tcPr>
          <w:p w14:paraId="4CB1E497" w14:textId="77777777" w:rsidR="009F5393" w:rsidRDefault="003B7F47">
            <w:pPr>
              <w:jc w:val="both"/>
              <w:rPr>
                <w:b/>
                <w:color w:val="1F497D"/>
                <w:sz w:val="28"/>
                <w:szCs w:val="28"/>
              </w:rPr>
            </w:pPr>
            <w:r>
              <w:rPr>
                <w:b/>
                <w:color w:val="1F497D"/>
                <w:sz w:val="28"/>
                <w:szCs w:val="28"/>
              </w:rPr>
              <w:t>coordinatori di plesso</w:t>
            </w:r>
          </w:p>
          <w:p w14:paraId="5F9B5510" w14:textId="77777777" w:rsidR="009F5393" w:rsidRDefault="003B7F47">
            <w:pPr>
              <w:jc w:val="both"/>
            </w:pPr>
            <w:r>
              <w:rPr>
                <w:rFonts w:ascii="Trebuchet MS" w:eastAsia="Trebuchet MS" w:hAnsi="Trebuchet MS" w:cs="Trebuchet MS"/>
                <w:color w:val="1F497D"/>
                <w:sz w:val="24"/>
                <w:szCs w:val="24"/>
              </w:rPr>
              <w:t>(1 per ogni plesso)</w:t>
            </w:r>
          </w:p>
        </w:tc>
        <w:tc>
          <w:tcPr>
            <w:tcW w:w="6798" w:type="dxa"/>
          </w:tcPr>
          <w:p w14:paraId="651B2957" w14:textId="77777777" w:rsidR="009F5393" w:rsidRDefault="003B7F47">
            <w:pPr>
              <w:numPr>
                <w:ilvl w:val="0"/>
                <w:numId w:val="24"/>
              </w:numPr>
              <w:spacing w:after="0"/>
              <w:ind w:left="357" w:hanging="357"/>
              <w:jc w:val="both"/>
              <w:rPr>
                <w:color w:val="17365D"/>
                <w:sz w:val="24"/>
                <w:szCs w:val="24"/>
              </w:rPr>
            </w:pPr>
            <w:r>
              <w:rPr>
                <w:rFonts w:ascii="Calibri" w:eastAsia="Calibri" w:hAnsi="Calibri" w:cs="Calibri"/>
                <w:color w:val="17365D"/>
                <w:sz w:val="24"/>
                <w:szCs w:val="24"/>
              </w:rPr>
              <w:t xml:space="preserve">Partecipazione alle riunioni del gruppo di direzione; </w:t>
            </w:r>
          </w:p>
          <w:p w14:paraId="5E0DE956" w14:textId="77777777" w:rsidR="009F5393" w:rsidRDefault="003B7F47">
            <w:pPr>
              <w:numPr>
                <w:ilvl w:val="0"/>
                <w:numId w:val="24"/>
              </w:numPr>
              <w:spacing w:after="0"/>
              <w:ind w:left="357" w:hanging="357"/>
              <w:jc w:val="both"/>
              <w:rPr>
                <w:color w:val="17365D"/>
                <w:sz w:val="24"/>
                <w:szCs w:val="24"/>
              </w:rPr>
            </w:pPr>
            <w:r>
              <w:rPr>
                <w:rFonts w:ascii="Calibri" w:eastAsia="Calibri" w:hAnsi="Calibri" w:cs="Calibri"/>
                <w:color w:val="17365D"/>
                <w:sz w:val="24"/>
                <w:szCs w:val="24"/>
              </w:rPr>
              <w:t xml:space="preserve"> Partecipazione alle riunioni con personale amministrativo ed ausiliario relativo al coordinamento delle attività scolastiche; </w:t>
            </w:r>
          </w:p>
          <w:p w14:paraId="56BD7650" w14:textId="77777777" w:rsidR="009F5393" w:rsidRDefault="003B7F47">
            <w:pPr>
              <w:numPr>
                <w:ilvl w:val="0"/>
                <w:numId w:val="24"/>
              </w:numPr>
              <w:spacing w:after="0"/>
              <w:ind w:left="357" w:hanging="357"/>
              <w:jc w:val="both"/>
              <w:rPr>
                <w:color w:val="17365D"/>
                <w:sz w:val="24"/>
                <w:szCs w:val="24"/>
              </w:rPr>
            </w:pPr>
            <w:r>
              <w:rPr>
                <w:rFonts w:ascii="Calibri" w:eastAsia="Calibri" w:hAnsi="Calibri" w:cs="Calibri"/>
                <w:color w:val="17365D"/>
                <w:sz w:val="24"/>
                <w:szCs w:val="24"/>
              </w:rPr>
              <w:t xml:space="preserve">Comunicazione al dirigente delle problematiche del plesso; </w:t>
            </w:r>
          </w:p>
          <w:p w14:paraId="3D70AE62" w14:textId="77777777" w:rsidR="009F5393" w:rsidRDefault="003B7F47">
            <w:pPr>
              <w:numPr>
                <w:ilvl w:val="0"/>
                <w:numId w:val="24"/>
              </w:numPr>
              <w:spacing w:after="0"/>
              <w:ind w:left="357" w:hanging="357"/>
              <w:jc w:val="both"/>
              <w:rPr>
                <w:color w:val="17365D"/>
                <w:sz w:val="24"/>
                <w:szCs w:val="24"/>
              </w:rPr>
            </w:pPr>
            <w:r>
              <w:rPr>
                <w:rFonts w:ascii="Calibri" w:eastAsia="Calibri" w:hAnsi="Calibri" w:cs="Calibri"/>
                <w:color w:val="17365D"/>
                <w:sz w:val="24"/>
                <w:szCs w:val="24"/>
              </w:rPr>
              <w:t xml:space="preserve"> Durante il proprio orario di servizio, gestione delle emergenze relative a: - assenze improvvise o ritardi del personale docente, attraverso la riorganizzazione del servizio (assegnazione di alunni in altre classi, utilizzazione risorse presenti…); - strutture, condizioni igieniche e ambientali; - mensa;</w:t>
            </w:r>
          </w:p>
          <w:p w14:paraId="26DEBED8" w14:textId="77777777" w:rsidR="009F5393" w:rsidRDefault="003B7F47">
            <w:pPr>
              <w:numPr>
                <w:ilvl w:val="0"/>
                <w:numId w:val="24"/>
              </w:numPr>
              <w:spacing w:after="0"/>
              <w:ind w:left="357" w:hanging="357"/>
              <w:jc w:val="both"/>
              <w:rPr>
                <w:color w:val="17365D"/>
                <w:sz w:val="24"/>
                <w:szCs w:val="24"/>
              </w:rPr>
            </w:pPr>
            <w:r>
              <w:rPr>
                <w:rFonts w:ascii="Calibri" w:eastAsia="Calibri" w:hAnsi="Calibri" w:cs="Calibri"/>
                <w:color w:val="17365D"/>
                <w:sz w:val="24"/>
                <w:szCs w:val="24"/>
              </w:rPr>
              <w:t xml:space="preserve"> Organizzazione dell’utilizzo degli spazi comuni; </w:t>
            </w:r>
          </w:p>
          <w:p w14:paraId="4A4C24C2" w14:textId="77777777" w:rsidR="009F5393" w:rsidRDefault="003B7F47">
            <w:pPr>
              <w:numPr>
                <w:ilvl w:val="0"/>
                <w:numId w:val="24"/>
              </w:numPr>
              <w:spacing w:after="0"/>
              <w:ind w:left="357" w:hanging="357"/>
              <w:jc w:val="both"/>
              <w:rPr>
                <w:color w:val="17365D"/>
                <w:sz w:val="24"/>
                <w:szCs w:val="24"/>
              </w:rPr>
            </w:pPr>
            <w:r>
              <w:rPr>
                <w:rFonts w:ascii="Calibri" w:eastAsia="Calibri" w:hAnsi="Calibri" w:cs="Calibri"/>
                <w:color w:val="17365D"/>
                <w:sz w:val="24"/>
                <w:szCs w:val="24"/>
              </w:rPr>
              <w:t xml:space="preserve">Contatti con referenti di commissione; </w:t>
            </w:r>
          </w:p>
          <w:p w14:paraId="662AFA78" w14:textId="77777777" w:rsidR="009F5393" w:rsidRDefault="003B7F47">
            <w:pPr>
              <w:numPr>
                <w:ilvl w:val="0"/>
                <w:numId w:val="24"/>
              </w:numPr>
              <w:spacing w:after="0"/>
              <w:ind w:left="357" w:hanging="357"/>
              <w:jc w:val="both"/>
              <w:rPr>
                <w:color w:val="17365D"/>
                <w:sz w:val="24"/>
                <w:szCs w:val="24"/>
              </w:rPr>
            </w:pPr>
            <w:r>
              <w:rPr>
                <w:rFonts w:ascii="Calibri" w:eastAsia="Calibri" w:hAnsi="Calibri" w:cs="Calibri"/>
                <w:color w:val="17365D"/>
                <w:sz w:val="24"/>
                <w:szCs w:val="24"/>
              </w:rPr>
              <w:t xml:space="preserve"> Contatti con l’Amministrazione comunale su delega del Dirigente scolastico; </w:t>
            </w:r>
          </w:p>
          <w:p w14:paraId="19D7BF30" w14:textId="77777777" w:rsidR="009F5393" w:rsidRDefault="003B7F47">
            <w:pPr>
              <w:numPr>
                <w:ilvl w:val="0"/>
                <w:numId w:val="24"/>
              </w:numPr>
              <w:spacing w:after="0"/>
              <w:ind w:left="357" w:hanging="357"/>
              <w:jc w:val="both"/>
              <w:rPr>
                <w:color w:val="17365D"/>
                <w:sz w:val="24"/>
                <w:szCs w:val="24"/>
              </w:rPr>
            </w:pPr>
            <w:r>
              <w:rPr>
                <w:rFonts w:ascii="Calibri" w:eastAsia="Calibri" w:hAnsi="Calibri" w:cs="Calibri"/>
                <w:color w:val="17365D"/>
                <w:sz w:val="24"/>
                <w:szCs w:val="24"/>
              </w:rPr>
              <w:t xml:space="preserve"> Stesura richieste varie e comunicazioni organizzative; </w:t>
            </w:r>
          </w:p>
          <w:p w14:paraId="04CE5601" w14:textId="77777777" w:rsidR="009F5393" w:rsidRDefault="003B7F47">
            <w:pPr>
              <w:numPr>
                <w:ilvl w:val="0"/>
                <w:numId w:val="24"/>
              </w:numPr>
              <w:ind w:left="357" w:hanging="357"/>
              <w:jc w:val="both"/>
              <w:rPr>
                <w:color w:val="17365D"/>
                <w:sz w:val="24"/>
                <w:szCs w:val="24"/>
              </w:rPr>
            </w:pPr>
            <w:r>
              <w:rPr>
                <w:rFonts w:ascii="Calibri" w:eastAsia="Calibri" w:hAnsi="Calibri" w:cs="Calibri"/>
                <w:color w:val="17365D"/>
                <w:sz w:val="24"/>
                <w:szCs w:val="24"/>
              </w:rPr>
              <w:t>Raccolta e gestione della corrispondenza.</w:t>
            </w:r>
          </w:p>
        </w:tc>
      </w:tr>
      <w:tr w:rsidR="009F5393" w14:paraId="78BBD446" w14:textId="77777777">
        <w:tc>
          <w:tcPr>
            <w:tcW w:w="2830" w:type="dxa"/>
          </w:tcPr>
          <w:p w14:paraId="1C2E890C" w14:textId="77777777" w:rsidR="009F5393" w:rsidRDefault="003B7F47">
            <w:pPr>
              <w:jc w:val="both"/>
              <w:rPr>
                <w:b/>
                <w:color w:val="1F497D"/>
                <w:sz w:val="28"/>
                <w:szCs w:val="28"/>
              </w:rPr>
            </w:pPr>
            <w:r>
              <w:rPr>
                <w:b/>
                <w:color w:val="1F497D"/>
                <w:sz w:val="28"/>
                <w:szCs w:val="28"/>
              </w:rPr>
              <w:t>-coordinatori di classe</w:t>
            </w:r>
          </w:p>
          <w:p w14:paraId="404C595E" w14:textId="77777777" w:rsidR="009F5393" w:rsidRDefault="003B7F47">
            <w:pPr>
              <w:jc w:val="both"/>
            </w:pPr>
            <w:r>
              <w:rPr>
                <w:rFonts w:ascii="Trebuchet MS" w:eastAsia="Trebuchet MS" w:hAnsi="Trebuchet MS" w:cs="Trebuchet MS"/>
                <w:color w:val="1F497D"/>
                <w:sz w:val="24"/>
                <w:szCs w:val="24"/>
              </w:rPr>
              <w:t>(per le classi della scuola primaria e sec. I grado)</w:t>
            </w:r>
          </w:p>
        </w:tc>
        <w:tc>
          <w:tcPr>
            <w:tcW w:w="6798" w:type="dxa"/>
          </w:tcPr>
          <w:p w14:paraId="4C0D33FA" w14:textId="77777777" w:rsidR="009F5393" w:rsidRDefault="003B7F47">
            <w:pPr>
              <w:numPr>
                <w:ilvl w:val="0"/>
                <w:numId w:val="24"/>
              </w:numPr>
              <w:spacing w:after="0"/>
              <w:ind w:left="357" w:hanging="357"/>
              <w:jc w:val="both"/>
              <w:rPr>
                <w:color w:val="17365D"/>
                <w:sz w:val="24"/>
                <w:szCs w:val="24"/>
              </w:rPr>
            </w:pPr>
            <w:r>
              <w:rPr>
                <w:rFonts w:ascii="Calibri" w:eastAsia="Calibri" w:hAnsi="Calibri" w:cs="Calibri"/>
                <w:color w:val="17365D"/>
                <w:sz w:val="24"/>
                <w:szCs w:val="24"/>
              </w:rPr>
              <w:t>Presiedere le riunioni del consiglio di classe su delega del dirigente</w:t>
            </w:r>
          </w:p>
          <w:p w14:paraId="318FECF1" w14:textId="77777777" w:rsidR="009F5393" w:rsidRDefault="003B7F47">
            <w:pPr>
              <w:numPr>
                <w:ilvl w:val="0"/>
                <w:numId w:val="24"/>
              </w:numPr>
              <w:spacing w:after="0"/>
              <w:ind w:left="357" w:hanging="357"/>
              <w:jc w:val="both"/>
              <w:rPr>
                <w:color w:val="17365D"/>
                <w:sz w:val="24"/>
                <w:szCs w:val="24"/>
              </w:rPr>
            </w:pPr>
            <w:r>
              <w:rPr>
                <w:rFonts w:ascii="Calibri" w:eastAsia="Calibri" w:hAnsi="Calibri" w:cs="Calibri"/>
                <w:color w:val="17365D"/>
                <w:sz w:val="24"/>
                <w:szCs w:val="24"/>
              </w:rPr>
              <w:t>Predisporre i materiali da utilizzare o discutere durante gli incontri, in particolare raccogliere documenti, relazioni e giudizi sull’andamento disciplinare e sul profitto degli alunni in preparazione degli scrutini, sulle valutazioni periodiche e finali.</w:t>
            </w:r>
          </w:p>
          <w:p w14:paraId="79819B56" w14:textId="77777777" w:rsidR="009F5393" w:rsidRDefault="003B7F47">
            <w:pPr>
              <w:numPr>
                <w:ilvl w:val="0"/>
                <w:numId w:val="24"/>
              </w:numPr>
              <w:spacing w:after="0"/>
              <w:ind w:left="357" w:hanging="357"/>
              <w:jc w:val="both"/>
              <w:rPr>
                <w:color w:val="17365D"/>
                <w:sz w:val="24"/>
                <w:szCs w:val="24"/>
              </w:rPr>
            </w:pPr>
            <w:r>
              <w:rPr>
                <w:rFonts w:ascii="Calibri" w:eastAsia="Calibri" w:hAnsi="Calibri" w:cs="Calibri"/>
                <w:color w:val="17365D"/>
                <w:sz w:val="24"/>
                <w:szCs w:val="24"/>
              </w:rPr>
              <w:t xml:space="preserve">Curare l’informazione dei componenti del </w:t>
            </w:r>
            <w:proofErr w:type="spellStart"/>
            <w:r>
              <w:rPr>
                <w:rFonts w:ascii="Calibri" w:eastAsia="Calibri" w:hAnsi="Calibri" w:cs="Calibri"/>
                <w:color w:val="17365D"/>
                <w:sz w:val="24"/>
                <w:szCs w:val="24"/>
              </w:rPr>
              <w:t>c.d.c</w:t>
            </w:r>
            <w:proofErr w:type="spellEnd"/>
            <w:r>
              <w:rPr>
                <w:rFonts w:ascii="Calibri" w:eastAsia="Calibri" w:hAnsi="Calibri" w:cs="Calibri"/>
                <w:color w:val="17365D"/>
                <w:sz w:val="24"/>
                <w:szCs w:val="24"/>
              </w:rPr>
              <w:t>. in merito a notizie anche riservate sugli alunni.</w:t>
            </w:r>
          </w:p>
          <w:p w14:paraId="7C311E83" w14:textId="77777777" w:rsidR="009F5393" w:rsidRDefault="003B7F47">
            <w:pPr>
              <w:numPr>
                <w:ilvl w:val="0"/>
                <w:numId w:val="24"/>
              </w:numPr>
              <w:spacing w:after="0"/>
              <w:ind w:left="357" w:hanging="357"/>
              <w:jc w:val="both"/>
              <w:rPr>
                <w:color w:val="17365D"/>
                <w:sz w:val="24"/>
                <w:szCs w:val="24"/>
              </w:rPr>
            </w:pPr>
            <w:r>
              <w:rPr>
                <w:rFonts w:ascii="Calibri" w:eastAsia="Calibri" w:hAnsi="Calibri" w:cs="Calibri"/>
                <w:color w:val="17365D"/>
                <w:sz w:val="24"/>
                <w:szCs w:val="24"/>
              </w:rPr>
              <w:t>Curare la raccolta ordinata della documentazione della classe.</w:t>
            </w:r>
          </w:p>
          <w:p w14:paraId="036C7391" w14:textId="77777777" w:rsidR="009F5393" w:rsidRDefault="003B7F47">
            <w:pPr>
              <w:numPr>
                <w:ilvl w:val="0"/>
                <w:numId w:val="24"/>
              </w:numPr>
              <w:spacing w:after="0"/>
              <w:ind w:left="357" w:hanging="357"/>
              <w:jc w:val="both"/>
              <w:rPr>
                <w:color w:val="17365D"/>
                <w:sz w:val="24"/>
                <w:szCs w:val="24"/>
              </w:rPr>
            </w:pPr>
            <w:r>
              <w:rPr>
                <w:rFonts w:ascii="Calibri" w:eastAsia="Calibri" w:hAnsi="Calibri" w:cs="Calibri"/>
                <w:color w:val="17365D"/>
                <w:sz w:val="24"/>
                <w:szCs w:val="24"/>
              </w:rPr>
              <w:t>Seguire l’andamento della frequenza scolastica degli alunni con particolare attenzione ai ritardi nelle entrate ed alle anticipazioni delle uscite, dandone periodica informazione ai membri del consiglio di classe per gli opportuni interventi educativi.</w:t>
            </w:r>
          </w:p>
          <w:p w14:paraId="729A2B68" w14:textId="77777777" w:rsidR="009F5393" w:rsidRDefault="003B7F47">
            <w:pPr>
              <w:numPr>
                <w:ilvl w:val="0"/>
                <w:numId w:val="24"/>
              </w:numPr>
              <w:spacing w:after="0"/>
              <w:ind w:left="357" w:hanging="357"/>
              <w:jc w:val="both"/>
              <w:rPr>
                <w:color w:val="17365D"/>
                <w:sz w:val="24"/>
                <w:szCs w:val="24"/>
              </w:rPr>
            </w:pPr>
            <w:r>
              <w:rPr>
                <w:rFonts w:ascii="Calibri" w:eastAsia="Calibri" w:hAnsi="Calibri" w:cs="Calibri"/>
                <w:color w:val="17365D"/>
                <w:sz w:val="24"/>
                <w:szCs w:val="24"/>
              </w:rPr>
              <w:t>Segnalare al dirigente scolastico i casi di scarso profitto ed irregolare comportamento.</w:t>
            </w:r>
          </w:p>
          <w:p w14:paraId="1F803BA8" w14:textId="77777777" w:rsidR="009F5393" w:rsidRDefault="003B7F47">
            <w:pPr>
              <w:numPr>
                <w:ilvl w:val="0"/>
                <w:numId w:val="24"/>
              </w:numPr>
              <w:spacing w:after="0"/>
              <w:ind w:left="357" w:hanging="357"/>
              <w:jc w:val="both"/>
              <w:rPr>
                <w:color w:val="17365D"/>
                <w:sz w:val="24"/>
                <w:szCs w:val="24"/>
              </w:rPr>
            </w:pPr>
            <w:r>
              <w:rPr>
                <w:rFonts w:ascii="Calibri" w:eastAsia="Calibri" w:hAnsi="Calibri" w:cs="Calibri"/>
                <w:color w:val="17365D"/>
                <w:sz w:val="24"/>
                <w:szCs w:val="24"/>
              </w:rPr>
              <w:t>Operare in costante rapporto con le famiglie e con i servizi del territorio per svolgere funzioni di orientamento e tutoring degli allievi in difficoltà.</w:t>
            </w:r>
          </w:p>
          <w:p w14:paraId="157D4DB6" w14:textId="77777777" w:rsidR="009F5393" w:rsidRDefault="003B7F47">
            <w:pPr>
              <w:numPr>
                <w:ilvl w:val="0"/>
                <w:numId w:val="24"/>
              </w:numPr>
              <w:spacing w:after="0"/>
              <w:ind w:left="357" w:hanging="357"/>
              <w:jc w:val="both"/>
              <w:rPr>
                <w:color w:val="17365D"/>
                <w:sz w:val="24"/>
                <w:szCs w:val="24"/>
              </w:rPr>
            </w:pPr>
            <w:r>
              <w:rPr>
                <w:rFonts w:ascii="Calibri" w:eastAsia="Calibri" w:hAnsi="Calibri" w:cs="Calibri"/>
                <w:color w:val="17365D"/>
                <w:sz w:val="24"/>
                <w:szCs w:val="24"/>
              </w:rPr>
              <w:t xml:space="preserve">Coordinare la predisposizione di comunicazioni del </w:t>
            </w:r>
            <w:proofErr w:type="spellStart"/>
            <w:r>
              <w:rPr>
                <w:rFonts w:ascii="Calibri" w:eastAsia="Calibri" w:hAnsi="Calibri" w:cs="Calibri"/>
                <w:color w:val="17365D"/>
                <w:sz w:val="24"/>
                <w:szCs w:val="24"/>
              </w:rPr>
              <w:t>c.d.c</w:t>
            </w:r>
            <w:proofErr w:type="spellEnd"/>
            <w:r>
              <w:rPr>
                <w:rFonts w:ascii="Calibri" w:eastAsia="Calibri" w:hAnsi="Calibri" w:cs="Calibri"/>
                <w:color w:val="17365D"/>
                <w:sz w:val="24"/>
                <w:szCs w:val="24"/>
              </w:rPr>
              <w:t>. alle famiglie controllandone la completezza e correttezza.</w:t>
            </w:r>
          </w:p>
          <w:p w14:paraId="031B0302" w14:textId="77777777" w:rsidR="009F5393" w:rsidRDefault="003B7F47">
            <w:pPr>
              <w:numPr>
                <w:ilvl w:val="0"/>
                <w:numId w:val="24"/>
              </w:numPr>
              <w:spacing w:after="0"/>
              <w:ind w:left="357" w:hanging="357"/>
              <w:jc w:val="both"/>
              <w:rPr>
                <w:color w:val="17365D"/>
                <w:sz w:val="24"/>
                <w:szCs w:val="24"/>
              </w:rPr>
            </w:pPr>
            <w:r>
              <w:rPr>
                <w:rFonts w:ascii="Calibri" w:eastAsia="Calibri" w:hAnsi="Calibri" w:cs="Calibri"/>
                <w:color w:val="17365D"/>
                <w:sz w:val="24"/>
                <w:szCs w:val="24"/>
              </w:rPr>
              <w:t xml:space="preserve">Costituire il punto di riferimento per i docenti e gli alunni della classe per problemi legati all’articolazione di particolari attività didattiche che richiedano compresenze di docenti e/o adattamenti temporanei dell’orario. (es. simulazione prove d’esame, verifiche pluridisciplinari </w:t>
            </w:r>
            <w:proofErr w:type="spellStart"/>
            <w:r>
              <w:rPr>
                <w:rFonts w:ascii="Calibri" w:eastAsia="Calibri" w:hAnsi="Calibri" w:cs="Calibri"/>
                <w:color w:val="17365D"/>
                <w:sz w:val="24"/>
                <w:szCs w:val="24"/>
              </w:rPr>
              <w:t>ecc</w:t>
            </w:r>
            <w:proofErr w:type="spellEnd"/>
            <w:r>
              <w:rPr>
                <w:rFonts w:ascii="Calibri" w:eastAsia="Calibri" w:hAnsi="Calibri" w:cs="Calibri"/>
                <w:color w:val="17365D"/>
                <w:sz w:val="24"/>
                <w:szCs w:val="24"/>
              </w:rPr>
              <w:t>)</w:t>
            </w:r>
          </w:p>
          <w:p w14:paraId="3E4F0692" w14:textId="77777777" w:rsidR="009F5393" w:rsidRDefault="003B7F47">
            <w:pPr>
              <w:numPr>
                <w:ilvl w:val="0"/>
                <w:numId w:val="24"/>
              </w:numPr>
              <w:ind w:left="357" w:hanging="357"/>
              <w:jc w:val="both"/>
              <w:rPr>
                <w:color w:val="17365D"/>
                <w:sz w:val="24"/>
                <w:szCs w:val="24"/>
              </w:rPr>
            </w:pPr>
            <w:r>
              <w:rPr>
                <w:rFonts w:ascii="Calibri" w:eastAsia="Calibri" w:hAnsi="Calibri" w:cs="Calibri"/>
                <w:color w:val="17365D"/>
                <w:sz w:val="24"/>
                <w:szCs w:val="24"/>
              </w:rPr>
              <w:t>Concordare con il dirigente scolastico e coordinare le convocazioni dei genitori singolarmente o in assemblea.</w:t>
            </w:r>
          </w:p>
        </w:tc>
      </w:tr>
      <w:tr w:rsidR="009F5393" w14:paraId="408FEA3E" w14:textId="77777777">
        <w:tc>
          <w:tcPr>
            <w:tcW w:w="2830" w:type="dxa"/>
          </w:tcPr>
          <w:p w14:paraId="58CB6BFA" w14:textId="77777777" w:rsidR="009F5393" w:rsidRDefault="003B7F47">
            <w:pPr>
              <w:jc w:val="both"/>
              <w:rPr>
                <w:b/>
                <w:color w:val="1F497D"/>
                <w:sz w:val="28"/>
                <w:szCs w:val="28"/>
              </w:rPr>
            </w:pPr>
            <w:r>
              <w:rPr>
                <w:b/>
                <w:color w:val="1F497D"/>
                <w:sz w:val="28"/>
                <w:szCs w:val="28"/>
              </w:rPr>
              <w:t>-responsabili</w:t>
            </w:r>
          </w:p>
          <w:p w14:paraId="0EFA3B0D" w14:textId="77777777" w:rsidR="009F5393" w:rsidRDefault="003B7F47">
            <w:pPr>
              <w:jc w:val="both"/>
            </w:pPr>
            <w:r>
              <w:rPr>
                <w:b/>
                <w:color w:val="1F497D"/>
                <w:sz w:val="28"/>
                <w:szCs w:val="28"/>
              </w:rPr>
              <w:t>di dipartimento</w:t>
            </w:r>
          </w:p>
        </w:tc>
        <w:tc>
          <w:tcPr>
            <w:tcW w:w="6798" w:type="dxa"/>
            <w:shd w:val="clear" w:color="auto" w:fill="auto"/>
          </w:tcPr>
          <w:p w14:paraId="30B82469" w14:textId="77777777" w:rsidR="009F5393" w:rsidRDefault="003B7F47">
            <w:pPr>
              <w:numPr>
                <w:ilvl w:val="0"/>
                <w:numId w:val="10"/>
              </w:numPr>
              <w:pBdr>
                <w:top w:val="nil"/>
                <w:left w:val="nil"/>
                <w:bottom w:val="nil"/>
                <w:right w:val="nil"/>
                <w:between w:val="nil"/>
              </w:pBdr>
              <w:spacing w:after="0"/>
              <w:ind w:left="318"/>
              <w:jc w:val="both"/>
              <w:rPr>
                <w:color w:val="17365D"/>
                <w:sz w:val="24"/>
                <w:szCs w:val="24"/>
              </w:rPr>
            </w:pPr>
            <w:r>
              <w:rPr>
                <w:rFonts w:ascii="Calibri" w:eastAsia="Calibri" w:hAnsi="Calibri" w:cs="Calibri"/>
                <w:color w:val="17365D"/>
                <w:sz w:val="24"/>
                <w:szCs w:val="24"/>
              </w:rPr>
              <w:t>Preparare e coordinare le riunioni di dipartimento</w:t>
            </w:r>
          </w:p>
          <w:p w14:paraId="23599CF3" w14:textId="77777777" w:rsidR="009F5393" w:rsidRDefault="003B7F47">
            <w:pPr>
              <w:numPr>
                <w:ilvl w:val="0"/>
                <w:numId w:val="10"/>
              </w:numPr>
              <w:pBdr>
                <w:top w:val="nil"/>
                <w:left w:val="nil"/>
                <w:bottom w:val="nil"/>
                <w:right w:val="nil"/>
                <w:between w:val="nil"/>
              </w:pBdr>
              <w:spacing w:after="0"/>
              <w:ind w:left="318" w:hanging="318"/>
              <w:rPr>
                <w:color w:val="17365D"/>
                <w:sz w:val="24"/>
                <w:szCs w:val="24"/>
              </w:rPr>
            </w:pPr>
            <w:r>
              <w:rPr>
                <w:rFonts w:ascii="Calibri" w:eastAsia="Calibri" w:hAnsi="Calibri" w:cs="Calibri"/>
                <w:color w:val="17365D"/>
                <w:sz w:val="24"/>
                <w:szCs w:val="24"/>
              </w:rPr>
              <w:t>Vagliare e sottoporre ai colleghi di disciplina le proposte pervenute dall’interno dell’Istituto e dagli Enti esterni.</w:t>
            </w:r>
          </w:p>
          <w:p w14:paraId="3FE6D0B9" w14:textId="77777777" w:rsidR="009F5393" w:rsidRDefault="003B7F47">
            <w:pPr>
              <w:numPr>
                <w:ilvl w:val="0"/>
                <w:numId w:val="10"/>
              </w:numPr>
              <w:pBdr>
                <w:top w:val="nil"/>
                <w:left w:val="nil"/>
                <w:bottom w:val="nil"/>
                <w:right w:val="nil"/>
                <w:between w:val="nil"/>
              </w:pBdr>
              <w:spacing w:after="0"/>
              <w:ind w:left="318" w:hanging="318"/>
              <w:rPr>
                <w:color w:val="17365D"/>
                <w:sz w:val="24"/>
                <w:szCs w:val="24"/>
              </w:rPr>
            </w:pPr>
            <w:r>
              <w:rPr>
                <w:rFonts w:ascii="Calibri" w:eastAsia="Calibri" w:hAnsi="Calibri" w:cs="Calibri"/>
                <w:color w:val="17365D"/>
                <w:sz w:val="24"/>
                <w:szCs w:val="24"/>
              </w:rPr>
              <w:t>Mantenere i contatti e distribuire le informazioni all’interno del dipartimento</w:t>
            </w:r>
          </w:p>
          <w:p w14:paraId="14E216C3" w14:textId="77777777" w:rsidR="009F5393" w:rsidRDefault="003B7F47">
            <w:pPr>
              <w:numPr>
                <w:ilvl w:val="0"/>
                <w:numId w:val="10"/>
              </w:numPr>
              <w:pBdr>
                <w:top w:val="nil"/>
                <w:left w:val="nil"/>
                <w:bottom w:val="nil"/>
                <w:right w:val="nil"/>
                <w:between w:val="nil"/>
              </w:pBdr>
              <w:ind w:left="318" w:hanging="318"/>
              <w:rPr>
                <w:color w:val="17365D"/>
                <w:sz w:val="24"/>
                <w:szCs w:val="24"/>
              </w:rPr>
            </w:pPr>
            <w:r>
              <w:rPr>
                <w:rFonts w:ascii="Calibri" w:eastAsia="Calibri" w:hAnsi="Calibri" w:cs="Calibri"/>
                <w:color w:val="17365D"/>
                <w:sz w:val="24"/>
                <w:szCs w:val="24"/>
              </w:rPr>
              <w:t>Diffondere le proposte e le decisioni dei dipartimenti ai collegi</w:t>
            </w:r>
          </w:p>
        </w:tc>
      </w:tr>
      <w:tr w:rsidR="009F5393" w14:paraId="41185A75" w14:textId="77777777">
        <w:tc>
          <w:tcPr>
            <w:tcW w:w="2830" w:type="dxa"/>
          </w:tcPr>
          <w:p w14:paraId="6C1A1739" w14:textId="77777777" w:rsidR="009F5393" w:rsidRDefault="003B7F47">
            <w:pPr>
              <w:pStyle w:val="Sottotitolo"/>
              <w:jc w:val="left"/>
              <w:rPr>
                <w:rFonts w:ascii="Calibri" w:eastAsia="Calibri" w:hAnsi="Calibri" w:cs="Calibri"/>
                <w:b/>
                <w:color w:val="1F497D"/>
                <w:sz w:val="28"/>
                <w:szCs w:val="28"/>
              </w:rPr>
            </w:pPr>
            <w:r>
              <w:rPr>
                <w:rFonts w:ascii="Calibri" w:eastAsia="Calibri" w:hAnsi="Calibri" w:cs="Calibri"/>
                <w:b/>
                <w:color w:val="1F497D"/>
                <w:sz w:val="28"/>
                <w:szCs w:val="28"/>
              </w:rPr>
              <w:t>-docenti referenti, commissioni, gruppi di lavoro</w:t>
            </w:r>
          </w:p>
          <w:p w14:paraId="3FF9E995" w14:textId="77777777" w:rsidR="009F5393" w:rsidRDefault="009F5393">
            <w:pPr>
              <w:jc w:val="both"/>
              <w:rPr>
                <w:b/>
                <w:color w:val="1F497D"/>
                <w:sz w:val="28"/>
                <w:szCs w:val="28"/>
              </w:rPr>
            </w:pPr>
          </w:p>
        </w:tc>
        <w:tc>
          <w:tcPr>
            <w:tcW w:w="6798" w:type="dxa"/>
            <w:shd w:val="clear" w:color="auto" w:fill="auto"/>
          </w:tcPr>
          <w:p w14:paraId="7182C6FA" w14:textId="77777777" w:rsidR="009F5393" w:rsidRDefault="003B7F47">
            <w:pPr>
              <w:numPr>
                <w:ilvl w:val="0"/>
                <w:numId w:val="10"/>
              </w:numPr>
              <w:pBdr>
                <w:top w:val="nil"/>
                <w:left w:val="nil"/>
                <w:bottom w:val="nil"/>
                <w:right w:val="nil"/>
                <w:between w:val="nil"/>
              </w:pBdr>
              <w:ind w:left="318"/>
              <w:jc w:val="both"/>
              <w:rPr>
                <w:color w:val="17365D"/>
                <w:sz w:val="24"/>
                <w:szCs w:val="24"/>
              </w:rPr>
            </w:pPr>
            <w:r>
              <w:rPr>
                <w:rFonts w:ascii="Calibri" w:eastAsia="Calibri" w:hAnsi="Calibri" w:cs="Calibri"/>
                <w:color w:val="17365D"/>
                <w:sz w:val="24"/>
                <w:szCs w:val="24"/>
              </w:rPr>
              <w:t>Cura di particolari aspetti didattici e organizzativi, come i percorsi di continuità e orientamento, la progettazione delle visite guidate e dei viaggi di istruzione I docenti sono individuati in seno al Collegio dei Docenti sulla base delle specifiche competenze e della disponibilità individuale</w:t>
            </w:r>
          </w:p>
        </w:tc>
      </w:tr>
    </w:tbl>
    <w:p w14:paraId="5E531B3C" w14:textId="77777777" w:rsidR="009F5393" w:rsidRDefault="009F5393">
      <w:pPr>
        <w:jc w:val="center"/>
        <w:rPr>
          <w:rFonts w:ascii="Tahoma" w:eastAsia="Tahoma" w:hAnsi="Tahoma" w:cs="Tahoma"/>
          <w:b/>
          <w:i/>
          <w:color w:val="366091"/>
          <w:sz w:val="32"/>
          <w:szCs w:val="32"/>
        </w:rPr>
      </w:pPr>
    </w:p>
    <w:p w14:paraId="3548B9BE" w14:textId="77777777" w:rsidR="009F5393" w:rsidRDefault="009F5393">
      <w:pPr>
        <w:jc w:val="center"/>
        <w:rPr>
          <w:rFonts w:ascii="Tahoma" w:eastAsia="Tahoma" w:hAnsi="Tahoma" w:cs="Tahoma"/>
          <w:b/>
          <w:i/>
          <w:color w:val="366091"/>
          <w:sz w:val="32"/>
          <w:szCs w:val="32"/>
        </w:rPr>
      </w:pPr>
    </w:p>
    <w:p w14:paraId="420A8BE9" w14:textId="77777777" w:rsidR="00692F2C" w:rsidRDefault="00692F2C">
      <w:pPr>
        <w:jc w:val="center"/>
        <w:rPr>
          <w:rFonts w:ascii="Tahoma" w:eastAsia="Tahoma" w:hAnsi="Tahoma" w:cs="Tahoma"/>
          <w:b/>
          <w:i/>
          <w:color w:val="366091"/>
          <w:sz w:val="32"/>
          <w:szCs w:val="32"/>
        </w:rPr>
      </w:pPr>
    </w:p>
    <w:p w14:paraId="29A633FA" w14:textId="77777777" w:rsidR="00692F2C" w:rsidRDefault="00692F2C">
      <w:pPr>
        <w:jc w:val="center"/>
        <w:rPr>
          <w:rFonts w:ascii="Tahoma" w:eastAsia="Tahoma" w:hAnsi="Tahoma" w:cs="Tahoma"/>
          <w:b/>
          <w:i/>
          <w:color w:val="366091"/>
          <w:sz w:val="32"/>
          <w:szCs w:val="32"/>
        </w:rPr>
      </w:pPr>
    </w:p>
    <w:p w14:paraId="6824B87D" w14:textId="77777777" w:rsidR="009F5393" w:rsidRDefault="009F5393">
      <w:pPr>
        <w:jc w:val="center"/>
        <w:rPr>
          <w:rFonts w:ascii="Tahoma" w:eastAsia="Tahoma" w:hAnsi="Tahoma" w:cs="Tahoma"/>
          <w:b/>
          <w:i/>
          <w:color w:val="366091"/>
          <w:sz w:val="32"/>
          <w:szCs w:val="32"/>
        </w:rPr>
      </w:pPr>
    </w:p>
    <w:p w14:paraId="63C675DD" w14:textId="77777777" w:rsidR="009F5393" w:rsidRDefault="003B7F47">
      <w:pPr>
        <w:jc w:val="center"/>
        <w:rPr>
          <w:rFonts w:ascii="Tahoma" w:eastAsia="Tahoma" w:hAnsi="Tahoma" w:cs="Tahoma"/>
          <w:b/>
          <w:i/>
          <w:color w:val="366091"/>
          <w:sz w:val="32"/>
          <w:szCs w:val="32"/>
        </w:rPr>
      </w:pPr>
      <w:r>
        <w:rPr>
          <w:rFonts w:ascii="Tahoma" w:eastAsia="Tahoma" w:hAnsi="Tahoma" w:cs="Tahoma"/>
          <w:b/>
          <w:i/>
          <w:color w:val="366091"/>
          <w:sz w:val="32"/>
          <w:szCs w:val="32"/>
        </w:rPr>
        <w:t xml:space="preserve">FABBISOGNO DELLE RISORSE UMANE </w:t>
      </w:r>
    </w:p>
    <w:p w14:paraId="4FA4930C" w14:textId="77777777" w:rsidR="009F5393" w:rsidRDefault="003B7F47">
      <w:pPr>
        <w:rPr>
          <w:color w:val="17365D"/>
          <w:sz w:val="28"/>
          <w:szCs w:val="28"/>
        </w:rPr>
      </w:pPr>
      <w:r>
        <w:rPr>
          <w:color w:val="17365D"/>
          <w:sz w:val="28"/>
          <w:szCs w:val="28"/>
        </w:rPr>
        <w:t>Consultando le proiezioni relative al numero degli obbligati per i prossimi 3 anni, si prevede il fabbisogno di risorse umane come dagli schemi di seguito riportati:</w:t>
      </w:r>
    </w:p>
    <w:p w14:paraId="77AA258C" w14:textId="77777777" w:rsidR="009F5393" w:rsidRDefault="003B7F47">
      <w:pPr>
        <w:pBdr>
          <w:top w:val="nil"/>
          <w:left w:val="nil"/>
          <w:bottom w:val="nil"/>
          <w:right w:val="nil"/>
          <w:between w:val="nil"/>
        </w:pBdr>
        <w:spacing w:after="160" w:line="360" w:lineRule="auto"/>
        <w:jc w:val="both"/>
        <w:rPr>
          <w:b/>
          <w:color w:val="1F497D"/>
          <w:sz w:val="28"/>
          <w:szCs w:val="28"/>
          <w:u w:val="single"/>
        </w:rPr>
      </w:pPr>
      <w:r>
        <w:rPr>
          <w:b/>
          <w:color w:val="1F497D"/>
          <w:sz w:val="28"/>
          <w:szCs w:val="28"/>
          <w:u w:val="single"/>
        </w:rPr>
        <w:t xml:space="preserve">a. posti comuni e di sostegno </w:t>
      </w:r>
    </w:p>
    <w:p w14:paraId="556F652B" w14:textId="77777777" w:rsidR="009F5393" w:rsidRDefault="003B7F47">
      <w:pPr>
        <w:pBdr>
          <w:top w:val="nil"/>
          <w:left w:val="nil"/>
          <w:bottom w:val="nil"/>
          <w:right w:val="nil"/>
          <w:between w:val="nil"/>
        </w:pBdr>
        <w:spacing w:after="160" w:line="259" w:lineRule="auto"/>
        <w:jc w:val="both"/>
        <w:rPr>
          <w:b/>
          <w:color w:val="1F497D"/>
          <w:sz w:val="24"/>
          <w:szCs w:val="24"/>
        </w:rPr>
      </w:pPr>
      <w:r>
        <w:rPr>
          <w:b/>
          <w:color w:val="1F497D"/>
          <w:sz w:val="24"/>
          <w:szCs w:val="24"/>
        </w:rPr>
        <w:t>SCUOLA INFANZIA E PRIMARIA</w:t>
      </w:r>
    </w:p>
    <w:p w14:paraId="2D88FF75" w14:textId="77777777" w:rsidR="009F5393" w:rsidRDefault="003B7F47">
      <w:pPr>
        <w:pBdr>
          <w:top w:val="nil"/>
          <w:left w:val="nil"/>
          <w:bottom w:val="nil"/>
          <w:right w:val="nil"/>
          <w:between w:val="nil"/>
        </w:pBdr>
        <w:spacing w:after="160" w:line="259" w:lineRule="auto"/>
        <w:jc w:val="both"/>
        <w:rPr>
          <w:b/>
          <w:color w:val="1F497D"/>
          <w:sz w:val="24"/>
          <w:szCs w:val="24"/>
        </w:rPr>
      </w:pPr>
      <w:r>
        <w:rPr>
          <w:b/>
          <w:color w:val="1F497D"/>
          <w:sz w:val="24"/>
          <w:szCs w:val="24"/>
        </w:rPr>
        <w:t xml:space="preserve">                                                </w:t>
      </w:r>
    </w:p>
    <w:tbl>
      <w:tblPr>
        <w:tblStyle w:val="affffffff9"/>
        <w:tblW w:w="10173" w:type="dxa"/>
        <w:tblInd w:w="0" w:type="dxa"/>
        <w:tblLayout w:type="fixed"/>
        <w:tblLook w:val="0000" w:firstRow="0" w:lastRow="0" w:firstColumn="0" w:lastColumn="0" w:noHBand="0" w:noVBand="0"/>
      </w:tblPr>
      <w:tblGrid>
        <w:gridCol w:w="1526"/>
        <w:gridCol w:w="1843"/>
        <w:gridCol w:w="1842"/>
        <w:gridCol w:w="1419"/>
        <w:gridCol w:w="3543"/>
      </w:tblGrid>
      <w:tr w:rsidR="009F5393" w14:paraId="6B093465" w14:textId="77777777">
        <w:tc>
          <w:tcPr>
            <w:tcW w:w="1526" w:type="dxa"/>
            <w:tcBorders>
              <w:right w:val="single" w:sz="4" w:space="0" w:color="000000"/>
            </w:tcBorders>
            <w:shd w:val="clear" w:color="auto" w:fill="auto"/>
          </w:tcPr>
          <w:p w14:paraId="7BBD075D" w14:textId="77777777" w:rsidR="009F5393" w:rsidRDefault="003B7F47">
            <w:pPr>
              <w:spacing w:after="0"/>
              <w:jc w:val="both"/>
              <w:rPr>
                <w:b/>
                <w:sz w:val="24"/>
                <w:szCs w:val="24"/>
              </w:rPr>
            </w:pPr>
            <w:r>
              <w:rPr>
                <w:b/>
                <w:sz w:val="24"/>
                <w:szCs w:val="24"/>
              </w:rPr>
              <w:t xml:space="preserve">   </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C7FCC4"/>
          </w:tcPr>
          <w:p w14:paraId="1DD06F27" w14:textId="77777777" w:rsidR="009F5393" w:rsidRDefault="003B7F47">
            <w:pPr>
              <w:spacing w:after="0"/>
              <w:jc w:val="center"/>
              <w:rPr>
                <w:b/>
                <w:color w:val="1F497D"/>
                <w:sz w:val="24"/>
                <w:szCs w:val="24"/>
              </w:rPr>
            </w:pPr>
            <w:r>
              <w:rPr>
                <w:b/>
                <w:color w:val="1F497D"/>
                <w:sz w:val="24"/>
                <w:szCs w:val="24"/>
              </w:rPr>
              <w:t>Annualità</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C7FCC4"/>
          </w:tcPr>
          <w:p w14:paraId="6044E217" w14:textId="77777777" w:rsidR="009F5393" w:rsidRDefault="003B7F47">
            <w:pPr>
              <w:spacing w:after="0"/>
              <w:jc w:val="center"/>
              <w:rPr>
                <w:b/>
                <w:color w:val="1F497D"/>
                <w:sz w:val="24"/>
                <w:szCs w:val="24"/>
              </w:rPr>
            </w:pPr>
            <w:r>
              <w:rPr>
                <w:b/>
                <w:color w:val="1F497D"/>
                <w:sz w:val="24"/>
                <w:szCs w:val="24"/>
              </w:rPr>
              <w:t>Fabbisogno per il triennio</w:t>
            </w:r>
          </w:p>
        </w:tc>
        <w:tc>
          <w:tcPr>
            <w:tcW w:w="3543" w:type="dxa"/>
            <w:tcBorders>
              <w:top w:val="single" w:sz="4" w:space="0" w:color="000000"/>
              <w:left w:val="single" w:sz="4" w:space="0" w:color="000000"/>
              <w:bottom w:val="single" w:sz="4" w:space="0" w:color="000000"/>
              <w:right w:val="single" w:sz="4" w:space="0" w:color="000000"/>
            </w:tcBorders>
            <w:shd w:val="clear" w:color="auto" w:fill="C7FCC4"/>
          </w:tcPr>
          <w:p w14:paraId="4DA26BAA" w14:textId="77777777" w:rsidR="009F5393" w:rsidRDefault="003B7F47">
            <w:pPr>
              <w:spacing w:after="0"/>
              <w:jc w:val="both"/>
              <w:rPr>
                <w:color w:val="1F497D"/>
                <w:sz w:val="24"/>
                <w:szCs w:val="24"/>
              </w:rPr>
            </w:pPr>
            <w:r>
              <w:rPr>
                <w:b/>
                <w:color w:val="1F497D"/>
                <w:sz w:val="24"/>
                <w:szCs w:val="24"/>
              </w:rPr>
              <w:t xml:space="preserve"> Piano delle sezioni e classi  previste e le loro caratteristiche </w:t>
            </w:r>
          </w:p>
        </w:tc>
      </w:tr>
      <w:tr w:rsidR="009F5393" w14:paraId="6585FBA1" w14:textId="77777777">
        <w:tc>
          <w:tcPr>
            <w:tcW w:w="1526" w:type="dxa"/>
            <w:tcBorders>
              <w:bottom w:val="single" w:sz="4" w:space="0" w:color="000000"/>
              <w:right w:val="single" w:sz="4" w:space="0" w:color="000000"/>
            </w:tcBorders>
            <w:shd w:val="clear" w:color="auto" w:fill="auto"/>
          </w:tcPr>
          <w:p w14:paraId="5B2BE626" w14:textId="77777777" w:rsidR="009F5393" w:rsidRDefault="009F5393">
            <w:pPr>
              <w:spacing w:after="0"/>
              <w:jc w:val="both"/>
              <w:rPr>
                <w:b/>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C7FCC4"/>
          </w:tcPr>
          <w:p w14:paraId="3E292987" w14:textId="77777777" w:rsidR="009F5393" w:rsidRDefault="009F5393">
            <w:pPr>
              <w:widowControl w:val="0"/>
              <w:pBdr>
                <w:top w:val="nil"/>
                <w:left w:val="nil"/>
                <w:bottom w:val="nil"/>
                <w:right w:val="nil"/>
                <w:between w:val="nil"/>
              </w:pBdr>
              <w:spacing w:after="0"/>
              <w:rPr>
                <w:b/>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C6D9F1"/>
          </w:tcPr>
          <w:p w14:paraId="4C2B0532" w14:textId="77777777" w:rsidR="009F5393" w:rsidRDefault="003B7F47">
            <w:pPr>
              <w:spacing w:after="0"/>
              <w:jc w:val="center"/>
              <w:rPr>
                <w:b/>
                <w:color w:val="1F497D"/>
                <w:sz w:val="24"/>
                <w:szCs w:val="24"/>
              </w:rPr>
            </w:pPr>
            <w:r>
              <w:rPr>
                <w:b/>
                <w:color w:val="1F497D"/>
                <w:sz w:val="24"/>
                <w:szCs w:val="24"/>
              </w:rPr>
              <w:t>Posto comune</w:t>
            </w:r>
          </w:p>
        </w:tc>
        <w:tc>
          <w:tcPr>
            <w:tcW w:w="1419" w:type="dxa"/>
            <w:tcBorders>
              <w:top w:val="single" w:sz="4" w:space="0" w:color="000000"/>
              <w:left w:val="single" w:sz="4" w:space="0" w:color="000000"/>
              <w:bottom w:val="single" w:sz="4" w:space="0" w:color="000000"/>
              <w:right w:val="single" w:sz="4" w:space="0" w:color="000000"/>
            </w:tcBorders>
            <w:shd w:val="clear" w:color="auto" w:fill="C6D9F1"/>
          </w:tcPr>
          <w:p w14:paraId="2973313F" w14:textId="77777777" w:rsidR="009F5393" w:rsidRDefault="003B7F47">
            <w:pPr>
              <w:spacing w:after="0"/>
              <w:jc w:val="center"/>
              <w:rPr>
                <w:b/>
                <w:color w:val="1F497D"/>
                <w:sz w:val="24"/>
                <w:szCs w:val="24"/>
              </w:rPr>
            </w:pPr>
            <w:r>
              <w:rPr>
                <w:b/>
                <w:color w:val="1F497D"/>
                <w:sz w:val="24"/>
                <w:szCs w:val="24"/>
              </w:rPr>
              <w:t>Posto di sostegno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350ECF" w14:textId="77777777" w:rsidR="009F5393" w:rsidRDefault="009F5393">
            <w:pPr>
              <w:spacing w:after="0"/>
              <w:jc w:val="both"/>
              <w:rPr>
                <w:b/>
                <w:color w:val="1F497D"/>
                <w:sz w:val="24"/>
                <w:szCs w:val="24"/>
              </w:rPr>
            </w:pPr>
          </w:p>
        </w:tc>
      </w:tr>
      <w:tr w:rsidR="009F5393" w14:paraId="14734DED" w14:textId="77777777">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01346EC" w14:textId="77777777" w:rsidR="009F5393" w:rsidRDefault="003B7F47">
            <w:pPr>
              <w:spacing w:after="0"/>
              <w:jc w:val="center"/>
              <w:rPr>
                <w:b/>
                <w:color w:val="1F497D"/>
                <w:sz w:val="24"/>
                <w:szCs w:val="24"/>
              </w:rPr>
            </w:pPr>
            <w:r>
              <w:rPr>
                <w:b/>
                <w:color w:val="1F497D"/>
                <w:sz w:val="24"/>
                <w:szCs w:val="24"/>
              </w:rPr>
              <w:t xml:space="preserve">Scuola dell’infanzia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E94BA1A" w14:textId="77777777" w:rsidR="009F5393" w:rsidRDefault="003B7F47">
            <w:pPr>
              <w:spacing w:after="0"/>
              <w:jc w:val="both"/>
              <w:rPr>
                <w:b/>
                <w:color w:val="1F497D"/>
                <w:sz w:val="24"/>
                <w:szCs w:val="24"/>
              </w:rPr>
            </w:pPr>
            <w:proofErr w:type="spellStart"/>
            <w:r>
              <w:rPr>
                <w:b/>
                <w:color w:val="1F497D"/>
                <w:sz w:val="24"/>
                <w:szCs w:val="24"/>
              </w:rPr>
              <w:t>a.s.</w:t>
            </w:r>
            <w:proofErr w:type="spellEnd"/>
            <w:r>
              <w:rPr>
                <w:b/>
                <w:color w:val="1F497D"/>
                <w:sz w:val="24"/>
                <w:szCs w:val="24"/>
              </w:rPr>
              <w:t xml:space="preserve"> 2019-20: n.</w:t>
            </w:r>
          </w:p>
          <w:p w14:paraId="0AB466A4" w14:textId="77777777" w:rsidR="009F5393" w:rsidRDefault="009F5393">
            <w:pPr>
              <w:spacing w:after="0"/>
              <w:jc w:val="both"/>
              <w:rPr>
                <w:b/>
                <w:color w:val="1F497D"/>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5D26A55" w14:textId="77777777" w:rsidR="009F5393" w:rsidRDefault="003B7F47">
            <w:pPr>
              <w:spacing w:after="0"/>
              <w:jc w:val="center"/>
              <w:rPr>
                <w:b/>
                <w:color w:val="1F497D"/>
                <w:sz w:val="24"/>
                <w:szCs w:val="24"/>
              </w:rPr>
            </w:pPr>
            <w:r>
              <w:rPr>
                <w:b/>
                <w:color w:val="1F497D"/>
                <w:sz w:val="24"/>
                <w:szCs w:val="24"/>
              </w:rPr>
              <w:t>18</w:t>
            </w:r>
          </w:p>
          <w:p w14:paraId="34462708" w14:textId="77777777" w:rsidR="009F5393" w:rsidRDefault="009F5393">
            <w:pPr>
              <w:spacing w:after="0"/>
              <w:jc w:val="center"/>
              <w:rPr>
                <w:b/>
                <w:color w:val="1F497D"/>
                <w:sz w:val="24"/>
                <w:szCs w:val="24"/>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25423D2" w14:textId="77777777" w:rsidR="009F5393" w:rsidRDefault="009F5393">
            <w:pPr>
              <w:spacing w:after="0"/>
              <w:jc w:val="center"/>
              <w:rPr>
                <w:b/>
                <w:color w:val="1F497D"/>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EECE75" w14:textId="77777777" w:rsidR="009F5393" w:rsidRDefault="003B7F47">
            <w:pPr>
              <w:spacing w:after="0"/>
              <w:jc w:val="both"/>
              <w:rPr>
                <w:b/>
                <w:color w:val="1F497D"/>
                <w:sz w:val="24"/>
                <w:szCs w:val="24"/>
              </w:rPr>
            </w:pPr>
            <w:r>
              <w:rPr>
                <w:b/>
                <w:color w:val="1F497D"/>
                <w:sz w:val="24"/>
                <w:szCs w:val="24"/>
              </w:rPr>
              <w:t>9 sezioni a Tempo normale</w:t>
            </w:r>
          </w:p>
        </w:tc>
      </w:tr>
      <w:tr w:rsidR="009F5393" w14:paraId="654BEDE5" w14:textId="77777777">
        <w:tc>
          <w:tcPr>
            <w:tcW w:w="1526" w:type="dxa"/>
            <w:vMerge/>
            <w:tcBorders>
              <w:top w:val="single" w:sz="4" w:space="0" w:color="000000"/>
              <w:left w:val="single" w:sz="4" w:space="0" w:color="000000"/>
              <w:bottom w:val="single" w:sz="4" w:space="0" w:color="000000"/>
              <w:right w:val="single" w:sz="4" w:space="0" w:color="000000"/>
            </w:tcBorders>
            <w:shd w:val="clear" w:color="auto" w:fill="auto"/>
          </w:tcPr>
          <w:p w14:paraId="26814B66" w14:textId="77777777" w:rsidR="009F5393" w:rsidRDefault="009F5393">
            <w:pPr>
              <w:widowControl w:val="0"/>
              <w:pBdr>
                <w:top w:val="nil"/>
                <w:left w:val="nil"/>
                <w:bottom w:val="nil"/>
                <w:right w:val="nil"/>
                <w:between w:val="nil"/>
              </w:pBdr>
              <w:spacing w:after="0"/>
              <w:rPr>
                <w:b/>
                <w:color w:val="1F497D"/>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9365AC6" w14:textId="77777777" w:rsidR="009F5393" w:rsidRDefault="003B7F47">
            <w:pPr>
              <w:spacing w:after="0"/>
              <w:jc w:val="both"/>
              <w:rPr>
                <w:b/>
                <w:color w:val="1F497D"/>
                <w:sz w:val="24"/>
                <w:szCs w:val="24"/>
              </w:rPr>
            </w:pPr>
            <w:proofErr w:type="spellStart"/>
            <w:r>
              <w:rPr>
                <w:b/>
                <w:color w:val="1F497D"/>
                <w:sz w:val="24"/>
                <w:szCs w:val="24"/>
              </w:rPr>
              <w:t>a.s.</w:t>
            </w:r>
            <w:proofErr w:type="spellEnd"/>
            <w:r>
              <w:rPr>
                <w:b/>
                <w:color w:val="1F497D"/>
                <w:sz w:val="24"/>
                <w:szCs w:val="24"/>
              </w:rPr>
              <w:t xml:space="preserve"> 2020-21: n.</w:t>
            </w:r>
          </w:p>
          <w:p w14:paraId="45454C26" w14:textId="77777777" w:rsidR="009F5393" w:rsidRDefault="009F5393">
            <w:pPr>
              <w:spacing w:after="0"/>
              <w:jc w:val="both"/>
              <w:rPr>
                <w:b/>
                <w:color w:val="1F497D"/>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E872F11" w14:textId="77777777" w:rsidR="009F5393" w:rsidRDefault="003B7F47">
            <w:pPr>
              <w:spacing w:after="0"/>
              <w:jc w:val="center"/>
              <w:rPr>
                <w:b/>
                <w:color w:val="1F497D"/>
                <w:sz w:val="24"/>
                <w:szCs w:val="24"/>
              </w:rPr>
            </w:pPr>
            <w:r>
              <w:rPr>
                <w:b/>
                <w:color w:val="1F497D"/>
                <w:sz w:val="24"/>
                <w:szCs w:val="24"/>
              </w:rPr>
              <w:t>18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32549CF" w14:textId="77777777" w:rsidR="009F5393" w:rsidRDefault="003B7F47">
            <w:pPr>
              <w:spacing w:after="0"/>
              <w:jc w:val="center"/>
              <w:rPr>
                <w:b/>
                <w:color w:val="1F497D"/>
                <w:sz w:val="24"/>
                <w:szCs w:val="24"/>
              </w:rPr>
            </w:pPr>
            <w:r>
              <w:rPr>
                <w:b/>
                <w:color w:val="1F497D"/>
                <w:sz w:val="24"/>
                <w:szCs w:val="24"/>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88D7199" w14:textId="77777777" w:rsidR="009F5393" w:rsidRDefault="003B7F47">
            <w:pPr>
              <w:spacing w:after="0"/>
              <w:jc w:val="both"/>
              <w:rPr>
                <w:b/>
                <w:color w:val="1F497D"/>
                <w:sz w:val="24"/>
                <w:szCs w:val="24"/>
              </w:rPr>
            </w:pPr>
            <w:r>
              <w:rPr>
                <w:b/>
                <w:color w:val="1F497D"/>
                <w:sz w:val="24"/>
                <w:szCs w:val="24"/>
              </w:rPr>
              <w:t>9 sezioni a Tempo normale</w:t>
            </w:r>
          </w:p>
        </w:tc>
      </w:tr>
      <w:tr w:rsidR="009F5393" w14:paraId="410E748F" w14:textId="77777777">
        <w:tc>
          <w:tcPr>
            <w:tcW w:w="1526" w:type="dxa"/>
            <w:vMerge/>
            <w:tcBorders>
              <w:top w:val="single" w:sz="4" w:space="0" w:color="000000"/>
              <w:left w:val="single" w:sz="4" w:space="0" w:color="000000"/>
              <w:bottom w:val="single" w:sz="4" w:space="0" w:color="000000"/>
              <w:right w:val="single" w:sz="4" w:space="0" w:color="000000"/>
            </w:tcBorders>
            <w:shd w:val="clear" w:color="auto" w:fill="auto"/>
          </w:tcPr>
          <w:p w14:paraId="2CF25903" w14:textId="77777777" w:rsidR="009F5393" w:rsidRDefault="009F5393">
            <w:pPr>
              <w:widowControl w:val="0"/>
              <w:pBdr>
                <w:top w:val="nil"/>
                <w:left w:val="nil"/>
                <w:bottom w:val="nil"/>
                <w:right w:val="nil"/>
                <w:between w:val="nil"/>
              </w:pBdr>
              <w:spacing w:after="0"/>
              <w:rPr>
                <w:b/>
                <w:color w:val="1F497D"/>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84D945D" w14:textId="77777777" w:rsidR="009F5393" w:rsidRDefault="003B7F47">
            <w:pPr>
              <w:spacing w:after="0"/>
              <w:jc w:val="both"/>
              <w:rPr>
                <w:b/>
                <w:color w:val="1F497D"/>
                <w:sz w:val="24"/>
                <w:szCs w:val="24"/>
              </w:rPr>
            </w:pPr>
            <w:proofErr w:type="spellStart"/>
            <w:r>
              <w:rPr>
                <w:b/>
                <w:color w:val="1F497D"/>
                <w:sz w:val="24"/>
                <w:szCs w:val="24"/>
              </w:rPr>
              <w:t>a.s.</w:t>
            </w:r>
            <w:proofErr w:type="spellEnd"/>
            <w:r>
              <w:rPr>
                <w:b/>
                <w:color w:val="1F497D"/>
                <w:sz w:val="24"/>
                <w:szCs w:val="24"/>
              </w:rPr>
              <w:t xml:space="preserve"> 2021-22: n.</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341B08B" w14:textId="77777777" w:rsidR="009F5393" w:rsidRDefault="003B7F47">
            <w:pPr>
              <w:spacing w:after="0"/>
              <w:jc w:val="center"/>
              <w:rPr>
                <w:b/>
                <w:color w:val="1F497D"/>
                <w:sz w:val="24"/>
                <w:szCs w:val="24"/>
              </w:rPr>
            </w:pPr>
            <w:r>
              <w:rPr>
                <w:b/>
                <w:color w:val="1F497D"/>
                <w:sz w:val="24"/>
                <w:szCs w:val="24"/>
              </w:rPr>
              <w:t>18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A1E8889" w14:textId="77777777" w:rsidR="009F5393" w:rsidRDefault="003B7F47">
            <w:pPr>
              <w:spacing w:after="0"/>
              <w:jc w:val="center"/>
              <w:rPr>
                <w:b/>
                <w:color w:val="1F497D"/>
                <w:sz w:val="24"/>
                <w:szCs w:val="24"/>
              </w:rPr>
            </w:pPr>
            <w:r>
              <w:rPr>
                <w:b/>
                <w:color w:val="1F497D"/>
                <w:sz w:val="24"/>
                <w:szCs w:val="24"/>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068A08D" w14:textId="77777777" w:rsidR="009F5393" w:rsidRDefault="003B7F47">
            <w:pPr>
              <w:spacing w:after="0"/>
              <w:jc w:val="both"/>
              <w:rPr>
                <w:b/>
                <w:color w:val="1F497D"/>
                <w:sz w:val="24"/>
                <w:szCs w:val="24"/>
              </w:rPr>
            </w:pPr>
            <w:r>
              <w:rPr>
                <w:b/>
                <w:color w:val="1F497D"/>
                <w:sz w:val="24"/>
                <w:szCs w:val="24"/>
              </w:rPr>
              <w:t>9 sezioni a Tempo normale</w:t>
            </w:r>
          </w:p>
          <w:p w14:paraId="58E41535" w14:textId="77777777" w:rsidR="009F5393" w:rsidRDefault="009F5393">
            <w:pPr>
              <w:spacing w:after="0"/>
              <w:jc w:val="both"/>
              <w:rPr>
                <w:b/>
                <w:color w:val="1F497D"/>
                <w:sz w:val="24"/>
                <w:szCs w:val="24"/>
              </w:rPr>
            </w:pPr>
          </w:p>
        </w:tc>
      </w:tr>
      <w:tr w:rsidR="009F5393" w14:paraId="40AA6EAC" w14:textId="77777777">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29A77C6" w14:textId="77777777" w:rsidR="009F5393" w:rsidRDefault="003B7F47">
            <w:pPr>
              <w:spacing w:after="0"/>
              <w:jc w:val="center"/>
              <w:rPr>
                <w:color w:val="1F497D"/>
                <w:sz w:val="24"/>
                <w:szCs w:val="24"/>
              </w:rPr>
            </w:pPr>
            <w:r>
              <w:rPr>
                <w:b/>
                <w:color w:val="1F497D"/>
                <w:sz w:val="24"/>
                <w:szCs w:val="24"/>
              </w:rPr>
              <w:t>Scuola primaria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AF1E15C" w14:textId="77777777" w:rsidR="009F5393" w:rsidRDefault="003B7F47">
            <w:pPr>
              <w:spacing w:after="0"/>
              <w:jc w:val="both"/>
              <w:rPr>
                <w:b/>
                <w:color w:val="1F497D"/>
                <w:sz w:val="24"/>
                <w:szCs w:val="24"/>
              </w:rPr>
            </w:pPr>
            <w:proofErr w:type="spellStart"/>
            <w:r>
              <w:rPr>
                <w:b/>
                <w:color w:val="1F497D"/>
                <w:sz w:val="24"/>
                <w:szCs w:val="24"/>
              </w:rPr>
              <w:t>a.s.</w:t>
            </w:r>
            <w:proofErr w:type="spellEnd"/>
            <w:r>
              <w:rPr>
                <w:b/>
                <w:color w:val="1F497D"/>
                <w:sz w:val="24"/>
                <w:szCs w:val="24"/>
              </w:rPr>
              <w:t xml:space="preserve"> 2019-20: n.</w:t>
            </w:r>
          </w:p>
          <w:p w14:paraId="0C5F7EFC" w14:textId="77777777" w:rsidR="009F5393" w:rsidRDefault="009F5393">
            <w:pPr>
              <w:spacing w:after="0"/>
              <w:jc w:val="both"/>
              <w:rPr>
                <w:b/>
                <w:color w:val="1F497D"/>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69746FD" w14:textId="77777777" w:rsidR="009F5393" w:rsidRDefault="003B7F47">
            <w:pPr>
              <w:spacing w:after="0"/>
              <w:jc w:val="center"/>
              <w:rPr>
                <w:b/>
                <w:color w:val="1F497D"/>
                <w:sz w:val="24"/>
                <w:szCs w:val="24"/>
              </w:rPr>
            </w:pPr>
            <w:r>
              <w:rPr>
                <w:b/>
                <w:color w:val="1F497D"/>
                <w:sz w:val="24"/>
                <w:szCs w:val="24"/>
              </w:rPr>
              <w:t xml:space="preserve">25+1 inglese +2 </w:t>
            </w:r>
          </w:p>
          <w:p w14:paraId="348B2FA7" w14:textId="77777777" w:rsidR="009F5393" w:rsidRDefault="003B7F47">
            <w:pPr>
              <w:spacing w:after="0"/>
              <w:jc w:val="center"/>
              <w:rPr>
                <w:b/>
                <w:color w:val="1F497D"/>
                <w:sz w:val="24"/>
                <w:szCs w:val="24"/>
              </w:rPr>
            </w:pPr>
            <w:r>
              <w:rPr>
                <w:b/>
                <w:color w:val="1F497D"/>
                <w:sz w:val="24"/>
                <w:szCs w:val="24"/>
              </w:rPr>
              <w:t xml:space="preserve">potenziamento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AAFE80B" w14:textId="77777777" w:rsidR="009F5393" w:rsidRDefault="003B7F47">
            <w:pPr>
              <w:spacing w:after="0"/>
              <w:jc w:val="center"/>
              <w:rPr>
                <w:b/>
                <w:color w:val="1F497D"/>
                <w:sz w:val="24"/>
                <w:szCs w:val="24"/>
              </w:rPr>
            </w:pPr>
            <w:r>
              <w:rPr>
                <w:b/>
                <w:color w:val="1F497D"/>
                <w:sz w:val="24"/>
                <w:szCs w:val="24"/>
              </w:rPr>
              <w:t>7</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965C7B0" w14:textId="77777777" w:rsidR="009F5393" w:rsidRDefault="003B7F47">
            <w:pPr>
              <w:spacing w:after="0"/>
              <w:jc w:val="both"/>
              <w:rPr>
                <w:b/>
                <w:color w:val="1F497D"/>
                <w:sz w:val="24"/>
                <w:szCs w:val="24"/>
              </w:rPr>
            </w:pPr>
            <w:r>
              <w:rPr>
                <w:b/>
                <w:color w:val="1F497D"/>
                <w:sz w:val="24"/>
                <w:szCs w:val="24"/>
              </w:rPr>
              <w:t>20 classi a 27 ore</w:t>
            </w:r>
          </w:p>
        </w:tc>
      </w:tr>
      <w:tr w:rsidR="009F5393" w14:paraId="28725F38" w14:textId="77777777">
        <w:tc>
          <w:tcPr>
            <w:tcW w:w="1526" w:type="dxa"/>
            <w:vMerge/>
            <w:tcBorders>
              <w:top w:val="single" w:sz="4" w:space="0" w:color="000000"/>
              <w:left w:val="single" w:sz="4" w:space="0" w:color="000000"/>
              <w:bottom w:val="single" w:sz="4" w:space="0" w:color="000000"/>
              <w:right w:val="single" w:sz="4" w:space="0" w:color="000000"/>
            </w:tcBorders>
            <w:shd w:val="clear" w:color="auto" w:fill="auto"/>
          </w:tcPr>
          <w:p w14:paraId="65649E1D" w14:textId="77777777" w:rsidR="009F5393" w:rsidRDefault="009F5393">
            <w:pPr>
              <w:widowControl w:val="0"/>
              <w:pBdr>
                <w:top w:val="nil"/>
                <w:left w:val="nil"/>
                <w:bottom w:val="nil"/>
                <w:right w:val="nil"/>
                <w:between w:val="nil"/>
              </w:pBdr>
              <w:spacing w:after="0"/>
              <w:rPr>
                <w:b/>
                <w:color w:val="1F497D"/>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012B25F" w14:textId="77777777" w:rsidR="009F5393" w:rsidRDefault="003B7F47">
            <w:pPr>
              <w:spacing w:after="0"/>
              <w:jc w:val="both"/>
              <w:rPr>
                <w:b/>
                <w:color w:val="1F497D"/>
                <w:sz w:val="24"/>
                <w:szCs w:val="24"/>
              </w:rPr>
            </w:pPr>
            <w:proofErr w:type="spellStart"/>
            <w:r>
              <w:rPr>
                <w:b/>
                <w:color w:val="1F497D"/>
                <w:sz w:val="24"/>
                <w:szCs w:val="24"/>
              </w:rPr>
              <w:t>a.s.</w:t>
            </w:r>
            <w:proofErr w:type="spellEnd"/>
            <w:r>
              <w:rPr>
                <w:b/>
                <w:color w:val="1F497D"/>
                <w:sz w:val="24"/>
                <w:szCs w:val="24"/>
              </w:rPr>
              <w:t xml:space="preserve"> 2020-21: n.</w:t>
            </w:r>
          </w:p>
          <w:p w14:paraId="4851DFAC" w14:textId="77777777" w:rsidR="009F5393" w:rsidRDefault="009F5393">
            <w:pPr>
              <w:spacing w:after="0"/>
              <w:jc w:val="both"/>
              <w:rPr>
                <w:b/>
                <w:color w:val="1F497D"/>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7FE9850" w14:textId="77777777" w:rsidR="009F5393" w:rsidRDefault="003B7F47">
            <w:pPr>
              <w:spacing w:after="0"/>
              <w:jc w:val="center"/>
              <w:rPr>
                <w:b/>
                <w:color w:val="1F497D"/>
                <w:sz w:val="24"/>
                <w:szCs w:val="24"/>
              </w:rPr>
            </w:pPr>
            <w:r>
              <w:rPr>
                <w:b/>
                <w:color w:val="1F497D"/>
                <w:sz w:val="24"/>
                <w:szCs w:val="24"/>
              </w:rPr>
              <w:t>25+1 inglese +2</w:t>
            </w:r>
          </w:p>
          <w:p w14:paraId="4D25EBD6" w14:textId="77777777" w:rsidR="009F5393" w:rsidRDefault="003B7F47">
            <w:pPr>
              <w:spacing w:after="0"/>
              <w:jc w:val="center"/>
              <w:rPr>
                <w:b/>
                <w:color w:val="1F497D"/>
                <w:sz w:val="24"/>
                <w:szCs w:val="24"/>
              </w:rPr>
            </w:pPr>
            <w:r>
              <w:rPr>
                <w:b/>
                <w:color w:val="1F497D"/>
                <w:sz w:val="24"/>
                <w:szCs w:val="24"/>
              </w:rPr>
              <w:t xml:space="preserve">potenziamento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2D5421D" w14:textId="77777777" w:rsidR="009F5393" w:rsidRDefault="003B7F47">
            <w:pPr>
              <w:spacing w:after="0"/>
              <w:jc w:val="center"/>
              <w:rPr>
                <w:b/>
                <w:color w:val="1F497D"/>
                <w:sz w:val="24"/>
                <w:szCs w:val="24"/>
              </w:rPr>
            </w:pPr>
            <w:r>
              <w:rPr>
                <w:b/>
                <w:color w:val="1F497D"/>
                <w:sz w:val="24"/>
                <w:szCs w:val="24"/>
              </w:rPr>
              <w:t>6</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A56366B" w14:textId="77777777" w:rsidR="009F5393" w:rsidRDefault="003B7F47">
            <w:pPr>
              <w:spacing w:after="0"/>
              <w:jc w:val="both"/>
              <w:rPr>
                <w:b/>
                <w:color w:val="1F497D"/>
                <w:sz w:val="24"/>
                <w:szCs w:val="24"/>
              </w:rPr>
            </w:pPr>
            <w:r>
              <w:rPr>
                <w:b/>
                <w:color w:val="1F497D"/>
                <w:sz w:val="24"/>
                <w:szCs w:val="24"/>
              </w:rPr>
              <w:t>20 classi a 27 ore</w:t>
            </w:r>
          </w:p>
        </w:tc>
      </w:tr>
      <w:tr w:rsidR="009F5393" w14:paraId="71ADF5B5" w14:textId="77777777">
        <w:tc>
          <w:tcPr>
            <w:tcW w:w="1526" w:type="dxa"/>
            <w:vMerge/>
            <w:tcBorders>
              <w:top w:val="single" w:sz="4" w:space="0" w:color="000000"/>
              <w:left w:val="single" w:sz="4" w:space="0" w:color="000000"/>
              <w:bottom w:val="single" w:sz="4" w:space="0" w:color="000000"/>
              <w:right w:val="single" w:sz="4" w:space="0" w:color="000000"/>
            </w:tcBorders>
            <w:shd w:val="clear" w:color="auto" w:fill="auto"/>
          </w:tcPr>
          <w:p w14:paraId="46BBB199" w14:textId="77777777" w:rsidR="009F5393" w:rsidRDefault="009F5393">
            <w:pPr>
              <w:widowControl w:val="0"/>
              <w:pBdr>
                <w:top w:val="nil"/>
                <w:left w:val="nil"/>
                <w:bottom w:val="nil"/>
                <w:right w:val="nil"/>
                <w:between w:val="nil"/>
              </w:pBdr>
              <w:spacing w:after="0"/>
              <w:rPr>
                <w:b/>
                <w:color w:val="1F497D"/>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99914A6" w14:textId="77777777" w:rsidR="009F5393" w:rsidRDefault="003B7F47">
            <w:pPr>
              <w:spacing w:after="0"/>
              <w:jc w:val="both"/>
              <w:rPr>
                <w:b/>
                <w:color w:val="1F497D"/>
                <w:sz w:val="24"/>
                <w:szCs w:val="24"/>
              </w:rPr>
            </w:pPr>
            <w:proofErr w:type="spellStart"/>
            <w:r>
              <w:rPr>
                <w:b/>
                <w:color w:val="1F497D"/>
                <w:sz w:val="24"/>
                <w:szCs w:val="24"/>
              </w:rPr>
              <w:t>a.s.</w:t>
            </w:r>
            <w:proofErr w:type="spellEnd"/>
            <w:r>
              <w:rPr>
                <w:b/>
                <w:color w:val="1F497D"/>
                <w:sz w:val="24"/>
                <w:szCs w:val="24"/>
              </w:rPr>
              <w:t xml:space="preserve"> 2021-22: n.</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0B9E484" w14:textId="77777777" w:rsidR="009F5393" w:rsidRDefault="003B7F47">
            <w:pPr>
              <w:spacing w:after="0"/>
              <w:jc w:val="center"/>
              <w:rPr>
                <w:b/>
                <w:color w:val="1F497D"/>
                <w:sz w:val="24"/>
                <w:szCs w:val="24"/>
              </w:rPr>
            </w:pPr>
            <w:r>
              <w:rPr>
                <w:b/>
                <w:color w:val="1F497D"/>
                <w:sz w:val="24"/>
                <w:szCs w:val="24"/>
              </w:rPr>
              <w:t>25+1 inglese +2</w:t>
            </w:r>
          </w:p>
          <w:p w14:paraId="26808F58" w14:textId="77777777" w:rsidR="009F5393" w:rsidRDefault="003B7F47">
            <w:pPr>
              <w:spacing w:after="0"/>
              <w:jc w:val="center"/>
              <w:rPr>
                <w:b/>
                <w:color w:val="1F497D"/>
                <w:sz w:val="24"/>
                <w:szCs w:val="24"/>
              </w:rPr>
            </w:pPr>
            <w:r>
              <w:rPr>
                <w:b/>
                <w:color w:val="1F497D"/>
                <w:sz w:val="24"/>
                <w:szCs w:val="24"/>
              </w:rPr>
              <w:t>potenziamento</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D07F252" w14:textId="77777777" w:rsidR="009F5393" w:rsidRDefault="003B7F47">
            <w:pPr>
              <w:spacing w:after="0"/>
              <w:jc w:val="center"/>
              <w:rPr>
                <w:b/>
                <w:color w:val="1F497D"/>
                <w:sz w:val="24"/>
                <w:szCs w:val="24"/>
              </w:rPr>
            </w:pPr>
            <w:r>
              <w:rPr>
                <w:b/>
                <w:color w:val="1F497D"/>
                <w:sz w:val="24"/>
                <w:szCs w:val="24"/>
              </w:rPr>
              <w:t>6</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4E7F4FB" w14:textId="77777777" w:rsidR="009F5393" w:rsidRDefault="003B7F47">
            <w:pPr>
              <w:spacing w:after="0"/>
              <w:jc w:val="both"/>
              <w:rPr>
                <w:b/>
                <w:color w:val="1F497D"/>
                <w:sz w:val="24"/>
                <w:szCs w:val="24"/>
              </w:rPr>
            </w:pPr>
            <w:r>
              <w:rPr>
                <w:b/>
                <w:color w:val="1F497D"/>
                <w:sz w:val="24"/>
                <w:szCs w:val="24"/>
              </w:rPr>
              <w:t>20 classi a 27 ore</w:t>
            </w:r>
          </w:p>
        </w:tc>
      </w:tr>
    </w:tbl>
    <w:p w14:paraId="39B80742" w14:textId="77777777" w:rsidR="009F5393" w:rsidRDefault="009F5393">
      <w:pPr>
        <w:jc w:val="both"/>
        <w:rPr>
          <w:b/>
          <w:color w:val="1F497D"/>
          <w:sz w:val="24"/>
          <w:szCs w:val="24"/>
        </w:rPr>
      </w:pPr>
    </w:p>
    <w:p w14:paraId="63FB3508" w14:textId="77777777" w:rsidR="009F5393" w:rsidRDefault="003B7F47">
      <w:pPr>
        <w:jc w:val="both"/>
        <w:rPr>
          <w:b/>
          <w:color w:val="1F497D"/>
          <w:sz w:val="24"/>
          <w:szCs w:val="24"/>
        </w:rPr>
      </w:pPr>
      <w:r>
        <w:rPr>
          <w:b/>
          <w:color w:val="1F497D"/>
          <w:sz w:val="24"/>
          <w:szCs w:val="24"/>
        </w:rPr>
        <w:t xml:space="preserve">                                                                                   SCUOLA SECONDARIA DI PRIMO  GRADO CAMPOREALE</w:t>
      </w:r>
    </w:p>
    <w:tbl>
      <w:tblPr>
        <w:tblStyle w:val="affffffffa"/>
        <w:tblW w:w="10260" w:type="dxa"/>
        <w:jc w:val="center"/>
        <w:tblInd w:w="0" w:type="dxa"/>
        <w:tblLayout w:type="fixed"/>
        <w:tblLook w:val="0000" w:firstRow="0" w:lastRow="0" w:firstColumn="0" w:lastColumn="0" w:noHBand="0" w:noVBand="0"/>
      </w:tblPr>
      <w:tblGrid>
        <w:gridCol w:w="1296"/>
        <w:gridCol w:w="1789"/>
        <w:gridCol w:w="1985"/>
        <w:gridCol w:w="1700"/>
        <w:gridCol w:w="3490"/>
      </w:tblGrid>
      <w:tr w:rsidR="009F5393" w14:paraId="0DB5CBE2"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C7FCC4"/>
          </w:tcPr>
          <w:p w14:paraId="372E6DBE" w14:textId="77777777" w:rsidR="009F5393" w:rsidRDefault="003B7F47">
            <w:pPr>
              <w:spacing w:after="0"/>
              <w:jc w:val="center"/>
              <w:rPr>
                <w:b/>
                <w:color w:val="1F497D"/>
                <w:sz w:val="24"/>
                <w:szCs w:val="24"/>
              </w:rPr>
            </w:pPr>
            <w:r>
              <w:rPr>
                <w:b/>
                <w:color w:val="1F497D"/>
                <w:sz w:val="24"/>
                <w:szCs w:val="24"/>
              </w:rPr>
              <w:t>Classe di concorso/sostegno</w:t>
            </w:r>
          </w:p>
        </w:tc>
        <w:tc>
          <w:tcPr>
            <w:tcW w:w="1789" w:type="dxa"/>
            <w:tcBorders>
              <w:top w:val="single" w:sz="4" w:space="0" w:color="000000"/>
              <w:left w:val="single" w:sz="4" w:space="0" w:color="000000"/>
              <w:bottom w:val="single" w:sz="4" w:space="0" w:color="000000"/>
              <w:right w:val="single" w:sz="4" w:space="0" w:color="000000"/>
            </w:tcBorders>
            <w:shd w:val="clear" w:color="auto" w:fill="C7FCC4"/>
          </w:tcPr>
          <w:p w14:paraId="0B34D2D7" w14:textId="77777777" w:rsidR="009F5393" w:rsidRDefault="003B7F47">
            <w:pPr>
              <w:spacing w:after="0"/>
              <w:jc w:val="center"/>
              <w:rPr>
                <w:b/>
                <w:color w:val="1F497D"/>
                <w:sz w:val="24"/>
                <w:szCs w:val="24"/>
              </w:rPr>
            </w:pPr>
            <w:proofErr w:type="spellStart"/>
            <w:r>
              <w:rPr>
                <w:b/>
                <w:color w:val="1F497D"/>
                <w:sz w:val="24"/>
                <w:szCs w:val="24"/>
              </w:rPr>
              <w:t>a.s.</w:t>
            </w:r>
            <w:proofErr w:type="spellEnd"/>
            <w:r>
              <w:rPr>
                <w:b/>
                <w:color w:val="1F497D"/>
                <w:sz w:val="24"/>
                <w:szCs w:val="24"/>
              </w:rPr>
              <w:t xml:space="preserve"> 2019-20</w:t>
            </w:r>
          </w:p>
        </w:tc>
        <w:tc>
          <w:tcPr>
            <w:tcW w:w="1985" w:type="dxa"/>
            <w:tcBorders>
              <w:top w:val="single" w:sz="4" w:space="0" w:color="000000"/>
              <w:left w:val="single" w:sz="4" w:space="0" w:color="000000"/>
              <w:bottom w:val="single" w:sz="4" w:space="0" w:color="000000"/>
              <w:right w:val="single" w:sz="4" w:space="0" w:color="000000"/>
            </w:tcBorders>
            <w:shd w:val="clear" w:color="auto" w:fill="C7FCC4"/>
          </w:tcPr>
          <w:p w14:paraId="04893A28" w14:textId="77777777" w:rsidR="009F5393" w:rsidRDefault="003B7F47">
            <w:pPr>
              <w:spacing w:after="0"/>
              <w:jc w:val="center"/>
              <w:rPr>
                <w:b/>
                <w:color w:val="1F497D"/>
                <w:sz w:val="24"/>
                <w:szCs w:val="24"/>
              </w:rPr>
            </w:pPr>
            <w:proofErr w:type="spellStart"/>
            <w:r>
              <w:rPr>
                <w:b/>
                <w:color w:val="1F497D"/>
                <w:sz w:val="24"/>
                <w:szCs w:val="24"/>
              </w:rPr>
              <w:t>a.s.</w:t>
            </w:r>
            <w:proofErr w:type="spellEnd"/>
            <w:r>
              <w:rPr>
                <w:b/>
                <w:color w:val="1F497D"/>
                <w:sz w:val="24"/>
                <w:szCs w:val="24"/>
              </w:rPr>
              <w:t xml:space="preserve"> 2020-21</w:t>
            </w:r>
          </w:p>
        </w:tc>
        <w:tc>
          <w:tcPr>
            <w:tcW w:w="1700" w:type="dxa"/>
            <w:tcBorders>
              <w:top w:val="single" w:sz="4" w:space="0" w:color="000000"/>
              <w:left w:val="single" w:sz="4" w:space="0" w:color="000000"/>
              <w:bottom w:val="single" w:sz="4" w:space="0" w:color="000000"/>
              <w:right w:val="single" w:sz="4" w:space="0" w:color="000000"/>
            </w:tcBorders>
            <w:shd w:val="clear" w:color="auto" w:fill="C7FCC4"/>
          </w:tcPr>
          <w:p w14:paraId="1F88BEEA" w14:textId="77777777" w:rsidR="009F5393" w:rsidRDefault="003B7F47">
            <w:pPr>
              <w:spacing w:after="0"/>
              <w:jc w:val="center"/>
              <w:rPr>
                <w:b/>
                <w:color w:val="1F497D"/>
                <w:sz w:val="24"/>
                <w:szCs w:val="24"/>
              </w:rPr>
            </w:pPr>
            <w:proofErr w:type="spellStart"/>
            <w:r>
              <w:rPr>
                <w:b/>
                <w:color w:val="1F497D"/>
                <w:sz w:val="24"/>
                <w:szCs w:val="24"/>
              </w:rPr>
              <w:t>a.s.</w:t>
            </w:r>
            <w:proofErr w:type="spellEnd"/>
            <w:r>
              <w:rPr>
                <w:b/>
                <w:color w:val="1F497D"/>
                <w:sz w:val="24"/>
                <w:szCs w:val="24"/>
              </w:rPr>
              <w:t xml:space="preserve"> 2021-22</w:t>
            </w:r>
          </w:p>
        </w:tc>
        <w:tc>
          <w:tcPr>
            <w:tcW w:w="3490" w:type="dxa"/>
            <w:tcBorders>
              <w:top w:val="single" w:sz="4" w:space="0" w:color="000000"/>
              <w:left w:val="single" w:sz="4" w:space="0" w:color="000000"/>
              <w:bottom w:val="single" w:sz="4" w:space="0" w:color="000000"/>
              <w:right w:val="single" w:sz="4" w:space="0" w:color="000000"/>
            </w:tcBorders>
            <w:shd w:val="clear" w:color="auto" w:fill="C7FCC4"/>
          </w:tcPr>
          <w:p w14:paraId="5C10DB31" w14:textId="77777777" w:rsidR="009F5393" w:rsidRDefault="003B7F47">
            <w:pPr>
              <w:spacing w:after="0"/>
              <w:jc w:val="center"/>
              <w:rPr>
                <w:b/>
                <w:color w:val="1F497D"/>
                <w:sz w:val="24"/>
                <w:szCs w:val="24"/>
              </w:rPr>
            </w:pPr>
            <w:r>
              <w:rPr>
                <w:b/>
                <w:color w:val="1F497D"/>
                <w:sz w:val="24"/>
                <w:szCs w:val="24"/>
              </w:rPr>
              <w:t xml:space="preserve"> Piano delle classi previste e le loro caratteristiche</w:t>
            </w:r>
          </w:p>
        </w:tc>
      </w:tr>
      <w:tr w:rsidR="009F5393" w14:paraId="2D4D880F"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125B51DB" w14:textId="77777777" w:rsidR="009F5393" w:rsidRDefault="003B7F47">
            <w:pPr>
              <w:pBdr>
                <w:top w:val="nil"/>
                <w:left w:val="nil"/>
                <w:bottom w:val="nil"/>
                <w:right w:val="nil"/>
                <w:between w:val="nil"/>
              </w:pBdr>
              <w:jc w:val="center"/>
              <w:rPr>
                <w:rFonts w:ascii="Calibri" w:eastAsia="Calibri" w:hAnsi="Calibri" w:cs="Calibri"/>
                <w:color w:val="1F497D"/>
                <w:sz w:val="22"/>
                <w:szCs w:val="22"/>
              </w:rPr>
            </w:pPr>
            <w:r>
              <w:rPr>
                <w:rFonts w:ascii="Calibri" w:eastAsia="Calibri" w:hAnsi="Calibri" w:cs="Calibri"/>
                <w:b/>
                <w:color w:val="1F497D"/>
                <w:sz w:val="22"/>
                <w:szCs w:val="22"/>
              </w:rPr>
              <w:t>A-22</w:t>
            </w:r>
          </w:p>
          <w:p w14:paraId="545FED3D" w14:textId="77777777" w:rsidR="009F5393" w:rsidRDefault="009F5393">
            <w:pPr>
              <w:spacing w:after="0"/>
              <w:jc w:val="center"/>
              <w:rPr>
                <w:b/>
                <w:color w:val="1F497D"/>
                <w:sz w:val="16"/>
                <w:szCs w:val="16"/>
              </w:rPr>
            </w:pPr>
          </w:p>
          <w:p w14:paraId="7F1D1D37" w14:textId="77777777" w:rsidR="009F5393" w:rsidRDefault="003B7F47">
            <w:pPr>
              <w:spacing w:after="0"/>
              <w:jc w:val="center"/>
              <w:rPr>
                <w:b/>
                <w:color w:val="1F497D"/>
                <w:sz w:val="16"/>
                <w:szCs w:val="16"/>
              </w:rPr>
            </w:pPr>
            <w:r>
              <w:rPr>
                <w:b/>
                <w:color w:val="1F497D"/>
                <w:sz w:val="16"/>
                <w:szCs w:val="16"/>
              </w:rPr>
              <w:t>Italiano</w:t>
            </w:r>
          </w:p>
        </w:tc>
        <w:tc>
          <w:tcPr>
            <w:tcW w:w="1789" w:type="dxa"/>
            <w:tcBorders>
              <w:top w:val="single" w:sz="4" w:space="0" w:color="000000"/>
              <w:left w:val="single" w:sz="4" w:space="0" w:color="000000"/>
              <w:bottom w:val="single" w:sz="4" w:space="0" w:color="000000"/>
              <w:right w:val="single" w:sz="4" w:space="0" w:color="000000"/>
            </w:tcBorders>
          </w:tcPr>
          <w:p w14:paraId="1AF6C1F1" w14:textId="77777777" w:rsidR="009F5393" w:rsidRDefault="003B7F47">
            <w:pPr>
              <w:spacing w:after="0"/>
              <w:jc w:val="center"/>
              <w:rPr>
                <w:b/>
                <w:color w:val="1F497D"/>
                <w:sz w:val="24"/>
                <w:szCs w:val="24"/>
              </w:rPr>
            </w:pPr>
            <w:r>
              <w:rPr>
                <w:b/>
                <w:color w:val="1F497D"/>
                <w:sz w:val="24"/>
                <w:szCs w:val="24"/>
              </w:rPr>
              <w:t>3+16H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77AF0E1" w14:textId="77777777" w:rsidR="009F5393" w:rsidRDefault="003B7F47">
            <w:pPr>
              <w:spacing w:after="0"/>
              <w:jc w:val="center"/>
              <w:rPr>
                <w:b/>
                <w:color w:val="1F497D"/>
                <w:sz w:val="24"/>
                <w:szCs w:val="24"/>
              </w:rPr>
            </w:pPr>
            <w:r>
              <w:rPr>
                <w:b/>
                <w:color w:val="1F497D"/>
                <w:sz w:val="24"/>
                <w:szCs w:val="24"/>
              </w:rPr>
              <w:t>3+6H</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2778F4E" w14:textId="77777777" w:rsidR="009F5393" w:rsidRDefault="003B7F47">
            <w:pPr>
              <w:spacing w:after="0"/>
              <w:jc w:val="center"/>
              <w:rPr>
                <w:b/>
                <w:color w:val="1F497D"/>
                <w:sz w:val="24"/>
                <w:szCs w:val="24"/>
              </w:rPr>
            </w:pPr>
            <w:r>
              <w:rPr>
                <w:b/>
                <w:color w:val="1F497D"/>
                <w:sz w:val="24"/>
                <w:szCs w:val="24"/>
              </w:rPr>
              <w:t>3+6H</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0FC15338" w14:textId="77777777" w:rsidR="009F5393" w:rsidRDefault="003B7F47">
            <w:pPr>
              <w:spacing w:after="0"/>
              <w:jc w:val="center"/>
              <w:rPr>
                <w:b/>
                <w:color w:val="1F497D"/>
                <w:sz w:val="24"/>
                <w:szCs w:val="24"/>
              </w:rPr>
            </w:pPr>
            <w:proofErr w:type="spellStart"/>
            <w:r>
              <w:rPr>
                <w:b/>
                <w:color w:val="1F497D"/>
                <w:sz w:val="24"/>
                <w:szCs w:val="24"/>
              </w:rPr>
              <w:t>a.s.</w:t>
            </w:r>
            <w:proofErr w:type="spellEnd"/>
            <w:r>
              <w:rPr>
                <w:b/>
                <w:color w:val="1F497D"/>
                <w:sz w:val="24"/>
                <w:szCs w:val="24"/>
              </w:rPr>
              <w:t xml:space="preserve"> 2019-20</w:t>
            </w:r>
          </w:p>
          <w:p w14:paraId="06A24172" w14:textId="77777777" w:rsidR="009F5393" w:rsidRDefault="003B7F47">
            <w:pPr>
              <w:spacing w:after="0"/>
              <w:jc w:val="center"/>
              <w:rPr>
                <w:b/>
                <w:color w:val="1F497D"/>
                <w:sz w:val="24"/>
                <w:szCs w:val="24"/>
              </w:rPr>
            </w:pPr>
            <w:r>
              <w:rPr>
                <w:b/>
                <w:color w:val="1F497D"/>
                <w:sz w:val="24"/>
                <w:szCs w:val="24"/>
              </w:rPr>
              <w:t>2 classi a tempo prolungato</w:t>
            </w:r>
          </w:p>
          <w:p w14:paraId="19B56B70" w14:textId="77777777" w:rsidR="009F5393" w:rsidRDefault="003B7F47">
            <w:pPr>
              <w:spacing w:after="0"/>
              <w:jc w:val="center"/>
              <w:rPr>
                <w:b/>
                <w:color w:val="1F497D"/>
                <w:sz w:val="24"/>
                <w:szCs w:val="24"/>
              </w:rPr>
            </w:pPr>
            <w:r>
              <w:rPr>
                <w:b/>
                <w:color w:val="1F497D"/>
                <w:sz w:val="24"/>
                <w:szCs w:val="24"/>
              </w:rPr>
              <w:t>(36 ore)</w:t>
            </w:r>
          </w:p>
          <w:p w14:paraId="5FE763EE" w14:textId="77777777" w:rsidR="009F5393" w:rsidRDefault="003B7F47">
            <w:pPr>
              <w:spacing w:after="0"/>
              <w:jc w:val="center"/>
              <w:rPr>
                <w:b/>
                <w:color w:val="1F497D"/>
                <w:sz w:val="24"/>
                <w:szCs w:val="24"/>
              </w:rPr>
            </w:pPr>
            <w:r>
              <w:rPr>
                <w:b/>
                <w:color w:val="1F497D"/>
                <w:sz w:val="24"/>
                <w:szCs w:val="24"/>
              </w:rPr>
              <w:t>4 classi a tempo normale</w:t>
            </w:r>
          </w:p>
          <w:p w14:paraId="4AF17CCC" w14:textId="77777777" w:rsidR="009F5393" w:rsidRDefault="003B7F47">
            <w:pPr>
              <w:spacing w:after="0"/>
              <w:jc w:val="center"/>
              <w:rPr>
                <w:b/>
                <w:color w:val="1F497D"/>
                <w:sz w:val="24"/>
                <w:szCs w:val="24"/>
              </w:rPr>
            </w:pPr>
            <w:r>
              <w:rPr>
                <w:b/>
                <w:color w:val="1F497D"/>
                <w:sz w:val="24"/>
                <w:szCs w:val="24"/>
              </w:rPr>
              <w:t>(30 ore)</w:t>
            </w:r>
          </w:p>
        </w:tc>
      </w:tr>
      <w:tr w:rsidR="009F5393" w14:paraId="4EC486D9"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12697B26"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A-28</w:t>
            </w:r>
          </w:p>
          <w:p w14:paraId="73A61028" w14:textId="77777777" w:rsidR="009F5393" w:rsidRDefault="003B7F47">
            <w:pPr>
              <w:spacing w:after="0"/>
              <w:jc w:val="center"/>
              <w:rPr>
                <w:b/>
                <w:color w:val="1F497D"/>
                <w:sz w:val="16"/>
                <w:szCs w:val="16"/>
              </w:rPr>
            </w:pPr>
            <w:r>
              <w:rPr>
                <w:b/>
                <w:color w:val="1F497D"/>
                <w:sz w:val="16"/>
                <w:szCs w:val="16"/>
              </w:rPr>
              <w:t>Matematica</w:t>
            </w:r>
          </w:p>
        </w:tc>
        <w:tc>
          <w:tcPr>
            <w:tcW w:w="1789" w:type="dxa"/>
            <w:tcBorders>
              <w:top w:val="single" w:sz="4" w:space="0" w:color="000000"/>
              <w:left w:val="single" w:sz="4" w:space="0" w:color="000000"/>
              <w:bottom w:val="single" w:sz="4" w:space="0" w:color="000000"/>
              <w:right w:val="single" w:sz="4" w:space="0" w:color="000000"/>
            </w:tcBorders>
          </w:tcPr>
          <w:p w14:paraId="44C6C6F1" w14:textId="77777777" w:rsidR="009F5393" w:rsidRDefault="003B7F47">
            <w:pPr>
              <w:spacing w:after="0"/>
              <w:jc w:val="center"/>
              <w:rPr>
                <w:b/>
                <w:color w:val="1F497D"/>
                <w:sz w:val="16"/>
                <w:szCs w:val="16"/>
              </w:rPr>
            </w:pPr>
            <w:r>
              <w:rPr>
                <w:b/>
                <w:color w:val="1F497D"/>
                <w:sz w:val="24"/>
                <w:szCs w:val="24"/>
              </w:rPr>
              <w:t>2+6H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8CAE17F" w14:textId="77777777" w:rsidR="009F5393" w:rsidRDefault="003B7F47">
            <w:pPr>
              <w:spacing w:after="0"/>
              <w:jc w:val="center"/>
              <w:rPr>
                <w:b/>
                <w:color w:val="1F497D"/>
                <w:sz w:val="16"/>
                <w:szCs w:val="16"/>
              </w:rPr>
            </w:pPr>
            <w:r>
              <w:rPr>
                <w:b/>
                <w:color w:val="1F497D"/>
                <w:sz w:val="24"/>
                <w:szCs w:val="24"/>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A3985BA" w14:textId="77777777" w:rsidR="009F5393" w:rsidRDefault="003B7F47">
            <w:pPr>
              <w:spacing w:after="0"/>
              <w:jc w:val="center"/>
              <w:rPr>
                <w:b/>
                <w:color w:val="1F497D"/>
                <w:sz w:val="16"/>
                <w:szCs w:val="16"/>
              </w:rPr>
            </w:pPr>
            <w:r>
              <w:rPr>
                <w:b/>
                <w:color w:val="1F497D"/>
                <w:sz w:val="24"/>
                <w:szCs w:val="24"/>
              </w:rPr>
              <w:t>2</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4BCBFA13" w14:textId="77777777" w:rsidR="009F5393" w:rsidRDefault="009F5393">
            <w:pPr>
              <w:spacing w:after="0"/>
              <w:jc w:val="center"/>
              <w:rPr>
                <w:b/>
                <w:color w:val="1F497D"/>
                <w:sz w:val="16"/>
                <w:szCs w:val="16"/>
              </w:rPr>
            </w:pPr>
          </w:p>
          <w:p w14:paraId="6B458C02" w14:textId="77777777" w:rsidR="009F5393" w:rsidRDefault="003B7F47">
            <w:pPr>
              <w:spacing w:after="0"/>
              <w:jc w:val="center"/>
              <w:rPr>
                <w:b/>
                <w:color w:val="1F497D"/>
                <w:sz w:val="24"/>
                <w:szCs w:val="24"/>
              </w:rPr>
            </w:pPr>
            <w:proofErr w:type="spellStart"/>
            <w:r>
              <w:rPr>
                <w:b/>
                <w:color w:val="1F497D"/>
                <w:sz w:val="24"/>
                <w:szCs w:val="24"/>
              </w:rPr>
              <w:t>a.s.</w:t>
            </w:r>
            <w:proofErr w:type="spellEnd"/>
            <w:r>
              <w:rPr>
                <w:b/>
                <w:color w:val="1F497D"/>
                <w:sz w:val="24"/>
                <w:szCs w:val="24"/>
              </w:rPr>
              <w:t xml:space="preserve"> 2020-21</w:t>
            </w:r>
          </w:p>
          <w:p w14:paraId="66191226" w14:textId="77777777" w:rsidR="009F5393" w:rsidRDefault="003B7F47">
            <w:pPr>
              <w:spacing w:after="0"/>
              <w:rPr>
                <w:b/>
                <w:color w:val="1F497D"/>
                <w:sz w:val="24"/>
                <w:szCs w:val="24"/>
              </w:rPr>
            </w:pPr>
            <w:r>
              <w:rPr>
                <w:b/>
                <w:color w:val="1F497D"/>
                <w:sz w:val="24"/>
                <w:szCs w:val="24"/>
              </w:rPr>
              <w:t>3 classi  a tempo normale</w:t>
            </w:r>
          </w:p>
          <w:p w14:paraId="6ADA2B85" w14:textId="77777777" w:rsidR="009F5393" w:rsidRDefault="003B7F47">
            <w:pPr>
              <w:spacing w:after="0"/>
              <w:jc w:val="center"/>
              <w:rPr>
                <w:b/>
                <w:color w:val="1F497D"/>
                <w:sz w:val="16"/>
                <w:szCs w:val="16"/>
              </w:rPr>
            </w:pPr>
            <w:r>
              <w:rPr>
                <w:b/>
                <w:color w:val="1F497D"/>
                <w:sz w:val="24"/>
                <w:szCs w:val="24"/>
              </w:rPr>
              <w:t>(30 ore)</w:t>
            </w:r>
          </w:p>
        </w:tc>
      </w:tr>
      <w:tr w:rsidR="009F5393" w14:paraId="0504DD33"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647624A5"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A-25</w:t>
            </w:r>
          </w:p>
          <w:p w14:paraId="2368CAC6" w14:textId="77777777" w:rsidR="009F5393" w:rsidRDefault="003B7F47">
            <w:pPr>
              <w:spacing w:after="0"/>
              <w:jc w:val="center"/>
              <w:rPr>
                <w:b/>
                <w:color w:val="1F497D"/>
                <w:sz w:val="24"/>
                <w:szCs w:val="24"/>
              </w:rPr>
            </w:pPr>
            <w:r>
              <w:rPr>
                <w:b/>
                <w:color w:val="1F497D"/>
                <w:sz w:val="24"/>
                <w:szCs w:val="24"/>
              </w:rPr>
              <w:t>Inglese</w:t>
            </w:r>
          </w:p>
        </w:tc>
        <w:tc>
          <w:tcPr>
            <w:tcW w:w="1789" w:type="dxa"/>
            <w:tcBorders>
              <w:top w:val="single" w:sz="4" w:space="0" w:color="000000"/>
              <w:left w:val="single" w:sz="4" w:space="0" w:color="000000"/>
              <w:bottom w:val="single" w:sz="4" w:space="0" w:color="000000"/>
              <w:right w:val="single" w:sz="4" w:space="0" w:color="000000"/>
            </w:tcBorders>
          </w:tcPr>
          <w:p w14:paraId="0637D8F0" w14:textId="77777777" w:rsidR="009F5393" w:rsidRDefault="003B7F47">
            <w:pPr>
              <w:spacing w:after="0"/>
              <w:jc w:val="center"/>
              <w:rPr>
                <w:b/>
                <w:color w:val="1F497D"/>
                <w:sz w:val="24"/>
                <w:szCs w:val="24"/>
              </w:rPr>
            </w:pPr>
            <w:r>
              <w:rPr>
                <w:b/>
                <w:color w:val="1F497D"/>
                <w:sz w:val="24"/>
                <w:szCs w:val="24"/>
              </w:rPr>
              <w:t>1+6h di potenziamento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78A1BD9" w14:textId="77777777" w:rsidR="009F5393" w:rsidRDefault="003B7F47">
            <w:pPr>
              <w:spacing w:after="0"/>
              <w:jc w:val="center"/>
              <w:rPr>
                <w:b/>
                <w:color w:val="1F497D"/>
                <w:sz w:val="16"/>
                <w:szCs w:val="16"/>
              </w:rPr>
            </w:pPr>
            <w:r>
              <w:rPr>
                <w:b/>
                <w:color w:val="1F497D"/>
                <w:sz w:val="24"/>
                <w:szCs w:val="24"/>
              </w:rPr>
              <w:t>1+1 di potenziamento</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85B1132" w14:textId="77777777" w:rsidR="009F5393" w:rsidRDefault="003B7F47">
            <w:pPr>
              <w:spacing w:after="0"/>
              <w:jc w:val="center"/>
              <w:rPr>
                <w:b/>
                <w:color w:val="1F497D"/>
                <w:sz w:val="16"/>
                <w:szCs w:val="16"/>
              </w:rPr>
            </w:pPr>
            <w:r>
              <w:rPr>
                <w:b/>
                <w:color w:val="1F497D"/>
                <w:sz w:val="24"/>
                <w:szCs w:val="24"/>
              </w:rPr>
              <w:t>1+1 di potenziamento</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58AFA24D" w14:textId="77777777" w:rsidR="009F5393" w:rsidRDefault="009F5393">
            <w:pPr>
              <w:spacing w:after="0"/>
              <w:jc w:val="center"/>
              <w:rPr>
                <w:b/>
                <w:color w:val="1F497D"/>
                <w:sz w:val="16"/>
                <w:szCs w:val="16"/>
              </w:rPr>
            </w:pPr>
          </w:p>
          <w:p w14:paraId="64F2369E" w14:textId="77777777" w:rsidR="009F5393" w:rsidRDefault="003B7F47">
            <w:pPr>
              <w:spacing w:after="0"/>
              <w:jc w:val="center"/>
              <w:rPr>
                <w:b/>
                <w:color w:val="1F497D"/>
                <w:sz w:val="24"/>
                <w:szCs w:val="24"/>
              </w:rPr>
            </w:pPr>
            <w:proofErr w:type="spellStart"/>
            <w:r>
              <w:rPr>
                <w:b/>
                <w:color w:val="1F497D"/>
                <w:sz w:val="24"/>
                <w:szCs w:val="24"/>
              </w:rPr>
              <w:t>a.s.</w:t>
            </w:r>
            <w:proofErr w:type="spellEnd"/>
            <w:r>
              <w:rPr>
                <w:b/>
                <w:color w:val="1F497D"/>
                <w:sz w:val="24"/>
                <w:szCs w:val="24"/>
              </w:rPr>
              <w:t xml:space="preserve"> 2021-22</w:t>
            </w:r>
          </w:p>
          <w:p w14:paraId="3B2632A6" w14:textId="77777777" w:rsidR="009F5393" w:rsidRDefault="003B7F47">
            <w:pPr>
              <w:spacing w:after="0"/>
              <w:jc w:val="center"/>
              <w:rPr>
                <w:b/>
                <w:color w:val="1F497D"/>
                <w:sz w:val="24"/>
                <w:szCs w:val="24"/>
              </w:rPr>
            </w:pPr>
            <w:r>
              <w:rPr>
                <w:b/>
                <w:color w:val="1F497D"/>
                <w:sz w:val="24"/>
                <w:szCs w:val="24"/>
              </w:rPr>
              <w:t>6 classi a tempo normale</w:t>
            </w:r>
          </w:p>
          <w:p w14:paraId="4371EFAF" w14:textId="77777777" w:rsidR="009F5393" w:rsidRDefault="003B7F47">
            <w:pPr>
              <w:spacing w:after="0"/>
              <w:jc w:val="center"/>
              <w:rPr>
                <w:b/>
                <w:color w:val="1F497D"/>
                <w:sz w:val="16"/>
                <w:szCs w:val="16"/>
              </w:rPr>
            </w:pPr>
            <w:r>
              <w:rPr>
                <w:b/>
                <w:color w:val="1F497D"/>
                <w:sz w:val="24"/>
                <w:szCs w:val="24"/>
              </w:rPr>
              <w:t>(30 ore)</w:t>
            </w:r>
          </w:p>
        </w:tc>
      </w:tr>
      <w:tr w:rsidR="009F5393" w14:paraId="64EC946E"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26A6B217"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A-25</w:t>
            </w:r>
          </w:p>
          <w:p w14:paraId="640AD78C"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Francese</w:t>
            </w:r>
          </w:p>
        </w:tc>
        <w:tc>
          <w:tcPr>
            <w:tcW w:w="1789" w:type="dxa"/>
            <w:tcBorders>
              <w:top w:val="single" w:sz="4" w:space="0" w:color="000000"/>
              <w:left w:val="single" w:sz="4" w:space="0" w:color="000000"/>
              <w:bottom w:val="single" w:sz="4" w:space="0" w:color="000000"/>
              <w:right w:val="single" w:sz="4" w:space="0" w:color="000000"/>
            </w:tcBorders>
          </w:tcPr>
          <w:p w14:paraId="0EFC02BC" w14:textId="77777777" w:rsidR="009F5393" w:rsidRDefault="003B7F47">
            <w:pPr>
              <w:spacing w:after="0"/>
              <w:jc w:val="center"/>
              <w:rPr>
                <w:b/>
                <w:color w:val="1F497D"/>
                <w:sz w:val="24"/>
                <w:szCs w:val="24"/>
              </w:rPr>
            </w:pPr>
            <w:r>
              <w:rPr>
                <w:b/>
                <w:color w:val="1F497D"/>
                <w:sz w:val="24"/>
                <w:szCs w:val="24"/>
              </w:rPr>
              <w:t>12 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50196D9" w14:textId="77777777" w:rsidR="009F5393" w:rsidRDefault="003B7F47">
            <w:pPr>
              <w:spacing w:after="0"/>
              <w:jc w:val="center"/>
              <w:rPr>
                <w:b/>
                <w:color w:val="1F497D"/>
                <w:sz w:val="16"/>
                <w:szCs w:val="16"/>
              </w:rPr>
            </w:pPr>
            <w:r>
              <w:rPr>
                <w:b/>
                <w:color w:val="1F497D"/>
                <w:sz w:val="24"/>
                <w:szCs w:val="24"/>
              </w:rPr>
              <w:t>12 H</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904F7A5" w14:textId="77777777" w:rsidR="009F5393" w:rsidRDefault="003B7F47">
            <w:pPr>
              <w:spacing w:after="0"/>
              <w:jc w:val="center"/>
              <w:rPr>
                <w:b/>
                <w:color w:val="1F497D"/>
                <w:sz w:val="16"/>
                <w:szCs w:val="16"/>
              </w:rPr>
            </w:pPr>
            <w:r>
              <w:rPr>
                <w:b/>
                <w:color w:val="1F497D"/>
                <w:sz w:val="24"/>
                <w:szCs w:val="24"/>
              </w:rPr>
              <w:t>12H</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2E9D55AD" w14:textId="77777777" w:rsidR="009F5393" w:rsidRDefault="009F5393">
            <w:pPr>
              <w:spacing w:after="0"/>
              <w:jc w:val="center"/>
              <w:rPr>
                <w:b/>
                <w:sz w:val="16"/>
                <w:szCs w:val="16"/>
              </w:rPr>
            </w:pPr>
          </w:p>
        </w:tc>
      </w:tr>
      <w:tr w:rsidR="009F5393" w14:paraId="3B4A0812"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63071DD8"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A-01</w:t>
            </w:r>
          </w:p>
          <w:p w14:paraId="2310D82A"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Arte e immagine</w:t>
            </w:r>
          </w:p>
          <w:p w14:paraId="58417DED" w14:textId="77777777" w:rsidR="009F5393" w:rsidRDefault="009F5393">
            <w:pPr>
              <w:pBdr>
                <w:top w:val="nil"/>
                <w:left w:val="nil"/>
                <w:bottom w:val="nil"/>
                <w:right w:val="nil"/>
                <w:between w:val="nil"/>
              </w:pBdr>
              <w:jc w:val="center"/>
              <w:rPr>
                <w:rFonts w:ascii="Calibri" w:eastAsia="Calibri" w:hAnsi="Calibri" w:cs="Calibri"/>
                <w:b/>
                <w:color w:val="1F497D"/>
                <w:sz w:val="24"/>
                <w:szCs w:val="24"/>
              </w:rPr>
            </w:pPr>
          </w:p>
        </w:tc>
        <w:tc>
          <w:tcPr>
            <w:tcW w:w="1789" w:type="dxa"/>
            <w:tcBorders>
              <w:top w:val="single" w:sz="4" w:space="0" w:color="000000"/>
              <w:left w:val="single" w:sz="4" w:space="0" w:color="000000"/>
              <w:bottom w:val="single" w:sz="4" w:space="0" w:color="000000"/>
              <w:right w:val="single" w:sz="4" w:space="0" w:color="000000"/>
            </w:tcBorders>
          </w:tcPr>
          <w:p w14:paraId="6388CF8D" w14:textId="77777777" w:rsidR="009F5393" w:rsidRDefault="003B7F47">
            <w:pPr>
              <w:spacing w:after="0"/>
              <w:jc w:val="center"/>
              <w:rPr>
                <w:b/>
                <w:color w:val="1F497D"/>
                <w:sz w:val="24"/>
                <w:szCs w:val="24"/>
              </w:rPr>
            </w:pPr>
            <w:r>
              <w:rPr>
                <w:b/>
                <w:color w:val="1F497D"/>
                <w:sz w:val="24"/>
                <w:szCs w:val="24"/>
              </w:rPr>
              <w:t>12H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28F47FD" w14:textId="77777777" w:rsidR="009F5393" w:rsidRDefault="003B7F47">
            <w:pPr>
              <w:spacing w:after="0"/>
              <w:jc w:val="center"/>
              <w:rPr>
                <w:b/>
                <w:color w:val="1F497D"/>
                <w:sz w:val="16"/>
                <w:szCs w:val="16"/>
              </w:rPr>
            </w:pPr>
            <w:r>
              <w:rPr>
                <w:b/>
                <w:color w:val="1F497D"/>
                <w:sz w:val="24"/>
                <w:szCs w:val="24"/>
              </w:rPr>
              <w:t>12 H</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DC980BD" w14:textId="77777777" w:rsidR="009F5393" w:rsidRDefault="003B7F47">
            <w:pPr>
              <w:spacing w:after="0"/>
              <w:jc w:val="center"/>
              <w:rPr>
                <w:b/>
                <w:color w:val="1F497D"/>
                <w:sz w:val="16"/>
                <w:szCs w:val="16"/>
              </w:rPr>
            </w:pPr>
            <w:r>
              <w:rPr>
                <w:b/>
                <w:color w:val="1F497D"/>
                <w:sz w:val="24"/>
                <w:szCs w:val="24"/>
              </w:rPr>
              <w:t>12 H</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565CA59B" w14:textId="77777777" w:rsidR="009F5393" w:rsidRDefault="009F5393">
            <w:pPr>
              <w:spacing w:after="0"/>
              <w:jc w:val="center"/>
              <w:rPr>
                <w:b/>
                <w:sz w:val="16"/>
                <w:szCs w:val="16"/>
              </w:rPr>
            </w:pPr>
          </w:p>
        </w:tc>
      </w:tr>
      <w:tr w:rsidR="009F5393" w14:paraId="2A48FBBA"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22246F6F"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A-49</w:t>
            </w:r>
          </w:p>
          <w:p w14:paraId="6AD3C771" w14:textId="77777777" w:rsidR="009F5393" w:rsidRDefault="009F5393">
            <w:pPr>
              <w:pBdr>
                <w:top w:val="nil"/>
                <w:left w:val="nil"/>
                <w:bottom w:val="nil"/>
                <w:right w:val="nil"/>
                <w:between w:val="nil"/>
              </w:pBdr>
              <w:jc w:val="center"/>
              <w:rPr>
                <w:rFonts w:ascii="Calibri" w:eastAsia="Calibri" w:hAnsi="Calibri" w:cs="Calibri"/>
                <w:b/>
                <w:color w:val="1F497D"/>
                <w:sz w:val="24"/>
                <w:szCs w:val="24"/>
              </w:rPr>
            </w:pPr>
          </w:p>
        </w:tc>
        <w:tc>
          <w:tcPr>
            <w:tcW w:w="1789" w:type="dxa"/>
            <w:tcBorders>
              <w:top w:val="single" w:sz="4" w:space="0" w:color="000000"/>
              <w:left w:val="single" w:sz="4" w:space="0" w:color="000000"/>
              <w:bottom w:val="single" w:sz="4" w:space="0" w:color="000000"/>
              <w:right w:val="single" w:sz="4" w:space="0" w:color="000000"/>
            </w:tcBorders>
          </w:tcPr>
          <w:p w14:paraId="59973D40" w14:textId="77777777" w:rsidR="009F5393" w:rsidRDefault="003B7F47">
            <w:pPr>
              <w:spacing w:after="0"/>
              <w:jc w:val="center"/>
              <w:rPr>
                <w:b/>
                <w:color w:val="1F497D"/>
                <w:sz w:val="16"/>
                <w:szCs w:val="16"/>
              </w:rPr>
            </w:pPr>
            <w:r>
              <w:rPr>
                <w:b/>
                <w:color w:val="1F497D"/>
                <w:sz w:val="24"/>
                <w:szCs w:val="24"/>
              </w:rPr>
              <w:t>12H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A159C31" w14:textId="77777777" w:rsidR="009F5393" w:rsidRDefault="003B7F47">
            <w:pPr>
              <w:spacing w:after="0"/>
              <w:jc w:val="center"/>
              <w:rPr>
                <w:b/>
                <w:color w:val="1F497D"/>
                <w:sz w:val="16"/>
                <w:szCs w:val="16"/>
              </w:rPr>
            </w:pPr>
            <w:r>
              <w:rPr>
                <w:b/>
                <w:color w:val="1F497D"/>
                <w:sz w:val="24"/>
                <w:szCs w:val="24"/>
              </w:rPr>
              <w:t>12H</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A15B268" w14:textId="77777777" w:rsidR="009F5393" w:rsidRDefault="003B7F47">
            <w:pPr>
              <w:spacing w:after="0"/>
              <w:jc w:val="center"/>
              <w:rPr>
                <w:b/>
                <w:color w:val="1F497D"/>
                <w:sz w:val="16"/>
                <w:szCs w:val="16"/>
              </w:rPr>
            </w:pPr>
            <w:r>
              <w:rPr>
                <w:b/>
                <w:color w:val="1F497D"/>
                <w:sz w:val="24"/>
                <w:szCs w:val="24"/>
              </w:rPr>
              <w:t>12 H</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3D6A18DF" w14:textId="77777777" w:rsidR="009F5393" w:rsidRDefault="009F5393">
            <w:pPr>
              <w:spacing w:after="0"/>
              <w:jc w:val="center"/>
              <w:rPr>
                <w:b/>
                <w:sz w:val="16"/>
                <w:szCs w:val="16"/>
              </w:rPr>
            </w:pPr>
          </w:p>
        </w:tc>
      </w:tr>
      <w:tr w:rsidR="009F5393" w14:paraId="49090F71"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4CEDEACE"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A-30</w:t>
            </w:r>
          </w:p>
          <w:p w14:paraId="5E55D1AD" w14:textId="77777777" w:rsidR="009F5393" w:rsidRDefault="009F5393">
            <w:pPr>
              <w:pBdr>
                <w:top w:val="nil"/>
                <w:left w:val="nil"/>
                <w:bottom w:val="nil"/>
                <w:right w:val="nil"/>
                <w:between w:val="nil"/>
              </w:pBdr>
              <w:jc w:val="center"/>
              <w:rPr>
                <w:rFonts w:ascii="Calibri" w:eastAsia="Calibri" w:hAnsi="Calibri" w:cs="Calibri"/>
                <w:b/>
                <w:color w:val="1F497D"/>
                <w:sz w:val="24"/>
                <w:szCs w:val="24"/>
              </w:rPr>
            </w:pPr>
          </w:p>
        </w:tc>
        <w:tc>
          <w:tcPr>
            <w:tcW w:w="1789" w:type="dxa"/>
            <w:tcBorders>
              <w:top w:val="single" w:sz="4" w:space="0" w:color="000000"/>
              <w:left w:val="single" w:sz="4" w:space="0" w:color="000000"/>
              <w:bottom w:val="single" w:sz="4" w:space="0" w:color="000000"/>
              <w:right w:val="single" w:sz="4" w:space="0" w:color="000000"/>
            </w:tcBorders>
          </w:tcPr>
          <w:p w14:paraId="1D59C8D2" w14:textId="77777777" w:rsidR="009F5393" w:rsidRDefault="003B7F47">
            <w:pPr>
              <w:spacing w:after="0"/>
              <w:jc w:val="center"/>
              <w:rPr>
                <w:b/>
                <w:color w:val="1F497D"/>
                <w:sz w:val="16"/>
                <w:szCs w:val="16"/>
              </w:rPr>
            </w:pPr>
            <w:r>
              <w:rPr>
                <w:b/>
                <w:color w:val="1F497D"/>
                <w:sz w:val="24"/>
                <w:szCs w:val="24"/>
              </w:rPr>
              <w:t>12 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879D424" w14:textId="77777777" w:rsidR="009F5393" w:rsidRDefault="003B7F47">
            <w:pPr>
              <w:spacing w:after="0"/>
              <w:jc w:val="center"/>
              <w:rPr>
                <w:b/>
                <w:color w:val="1F497D"/>
                <w:sz w:val="16"/>
                <w:szCs w:val="16"/>
              </w:rPr>
            </w:pPr>
            <w:r>
              <w:rPr>
                <w:b/>
                <w:color w:val="1F497D"/>
                <w:sz w:val="24"/>
                <w:szCs w:val="24"/>
              </w:rPr>
              <w:t>12 H</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4CC373B" w14:textId="77777777" w:rsidR="009F5393" w:rsidRDefault="003B7F47">
            <w:pPr>
              <w:spacing w:after="0"/>
              <w:jc w:val="center"/>
              <w:rPr>
                <w:b/>
                <w:color w:val="1F497D"/>
                <w:sz w:val="16"/>
                <w:szCs w:val="16"/>
              </w:rPr>
            </w:pPr>
            <w:r>
              <w:rPr>
                <w:b/>
                <w:color w:val="1F497D"/>
                <w:sz w:val="24"/>
                <w:szCs w:val="24"/>
              </w:rPr>
              <w:t>12 H</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796F9737" w14:textId="77777777" w:rsidR="009F5393" w:rsidRDefault="009F5393">
            <w:pPr>
              <w:spacing w:after="0"/>
              <w:jc w:val="both"/>
              <w:rPr>
                <w:b/>
                <w:sz w:val="16"/>
                <w:szCs w:val="16"/>
              </w:rPr>
            </w:pPr>
          </w:p>
        </w:tc>
      </w:tr>
      <w:tr w:rsidR="009F5393" w14:paraId="2213AF6A"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7BA242A1"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A-60</w:t>
            </w:r>
          </w:p>
          <w:p w14:paraId="1AE31FDD" w14:textId="77777777" w:rsidR="009F5393" w:rsidRDefault="009F5393">
            <w:pPr>
              <w:pBdr>
                <w:top w:val="nil"/>
                <w:left w:val="nil"/>
                <w:bottom w:val="nil"/>
                <w:right w:val="nil"/>
                <w:between w:val="nil"/>
              </w:pBdr>
              <w:jc w:val="center"/>
              <w:rPr>
                <w:rFonts w:ascii="Calibri" w:eastAsia="Calibri" w:hAnsi="Calibri" w:cs="Calibri"/>
                <w:b/>
                <w:color w:val="1F497D"/>
                <w:sz w:val="24"/>
                <w:szCs w:val="24"/>
              </w:rPr>
            </w:pPr>
          </w:p>
        </w:tc>
        <w:tc>
          <w:tcPr>
            <w:tcW w:w="1789" w:type="dxa"/>
            <w:tcBorders>
              <w:top w:val="single" w:sz="4" w:space="0" w:color="000000"/>
              <w:left w:val="single" w:sz="4" w:space="0" w:color="000000"/>
              <w:bottom w:val="single" w:sz="4" w:space="0" w:color="000000"/>
              <w:right w:val="single" w:sz="4" w:space="0" w:color="000000"/>
            </w:tcBorders>
          </w:tcPr>
          <w:p w14:paraId="164A210D" w14:textId="77777777" w:rsidR="009F5393" w:rsidRDefault="003B7F47">
            <w:pPr>
              <w:spacing w:after="0"/>
              <w:jc w:val="center"/>
              <w:rPr>
                <w:b/>
                <w:color w:val="1F497D"/>
                <w:sz w:val="24"/>
                <w:szCs w:val="24"/>
              </w:rPr>
            </w:pPr>
            <w:r>
              <w:rPr>
                <w:b/>
                <w:color w:val="1F497D"/>
                <w:sz w:val="24"/>
                <w:szCs w:val="24"/>
              </w:rPr>
              <w:t>12 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4E2B94E" w14:textId="77777777" w:rsidR="009F5393" w:rsidRDefault="003B7F47">
            <w:pPr>
              <w:spacing w:after="0"/>
              <w:jc w:val="center"/>
              <w:rPr>
                <w:b/>
                <w:color w:val="1F497D"/>
                <w:sz w:val="16"/>
                <w:szCs w:val="16"/>
              </w:rPr>
            </w:pPr>
            <w:r>
              <w:rPr>
                <w:b/>
                <w:color w:val="1F497D"/>
                <w:sz w:val="24"/>
                <w:szCs w:val="24"/>
              </w:rPr>
              <w:t>12 H</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8EBA70B" w14:textId="77777777" w:rsidR="009F5393" w:rsidRDefault="003B7F47">
            <w:pPr>
              <w:spacing w:after="0"/>
              <w:jc w:val="center"/>
              <w:rPr>
                <w:b/>
                <w:color w:val="1F497D"/>
                <w:sz w:val="16"/>
                <w:szCs w:val="16"/>
              </w:rPr>
            </w:pPr>
            <w:r>
              <w:rPr>
                <w:b/>
                <w:color w:val="1F497D"/>
                <w:sz w:val="24"/>
                <w:szCs w:val="24"/>
              </w:rPr>
              <w:t>12H</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03745CAB" w14:textId="77777777" w:rsidR="009F5393" w:rsidRDefault="009F5393">
            <w:pPr>
              <w:spacing w:after="0"/>
              <w:jc w:val="both"/>
              <w:rPr>
                <w:b/>
                <w:sz w:val="16"/>
                <w:szCs w:val="16"/>
              </w:rPr>
            </w:pPr>
          </w:p>
        </w:tc>
      </w:tr>
      <w:tr w:rsidR="009F5393" w14:paraId="35F53491"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683D3E30"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Chitarra</w:t>
            </w:r>
          </w:p>
          <w:p w14:paraId="1087989F"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A-56</w:t>
            </w:r>
          </w:p>
        </w:tc>
        <w:tc>
          <w:tcPr>
            <w:tcW w:w="1789" w:type="dxa"/>
            <w:tcBorders>
              <w:top w:val="single" w:sz="4" w:space="0" w:color="000000"/>
              <w:left w:val="single" w:sz="4" w:space="0" w:color="000000"/>
              <w:bottom w:val="single" w:sz="4" w:space="0" w:color="000000"/>
              <w:right w:val="single" w:sz="4" w:space="0" w:color="000000"/>
            </w:tcBorders>
          </w:tcPr>
          <w:p w14:paraId="3CF6D5CB" w14:textId="77777777" w:rsidR="009F5393" w:rsidRDefault="003B7F47">
            <w:pPr>
              <w:spacing w:after="0"/>
              <w:jc w:val="center"/>
              <w:rPr>
                <w:b/>
                <w:color w:val="1F497D"/>
                <w:sz w:val="24"/>
                <w:szCs w:val="24"/>
              </w:rPr>
            </w:pPr>
            <w:r>
              <w:rPr>
                <w:b/>
                <w:color w:val="1F497D"/>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47491E7" w14:textId="77777777" w:rsidR="009F5393" w:rsidRDefault="003B7F47">
            <w:pPr>
              <w:spacing w:after="0"/>
              <w:jc w:val="center"/>
              <w:rPr>
                <w:b/>
                <w:color w:val="1F497D"/>
                <w:sz w:val="16"/>
                <w:szCs w:val="16"/>
              </w:rPr>
            </w:pPr>
            <w:r>
              <w:rPr>
                <w:b/>
                <w:color w:val="1F497D"/>
                <w:sz w:val="24"/>
                <w:szCs w:val="24"/>
              </w:rPr>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70E3DDB" w14:textId="77777777" w:rsidR="009F5393" w:rsidRDefault="003B7F47">
            <w:pPr>
              <w:spacing w:after="0"/>
              <w:jc w:val="center"/>
              <w:rPr>
                <w:b/>
                <w:color w:val="1F497D"/>
                <w:sz w:val="16"/>
                <w:szCs w:val="16"/>
              </w:rPr>
            </w:pPr>
            <w:r>
              <w:rPr>
                <w:b/>
                <w:color w:val="1F497D"/>
                <w:sz w:val="24"/>
                <w:szCs w:val="24"/>
              </w:rPr>
              <w:t>1</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2867ECD3" w14:textId="77777777" w:rsidR="009F5393" w:rsidRDefault="009F5393">
            <w:pPr>
              <w:spacing w:after="0"/>
              <w:jc w:val="both"/>
              <w:rPr>
                <w:b/>
                <w:sz w:val="16"/>
                <w:szCs w:val="16"/>
              </w:rPr>
            </w:pPr>
          </w:p>
        </w:tc>
      </w:tr>
      <w:tr w:rsidR="009F5393" w14:paraId="2A52EA8A"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1AEE7752"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Tromba</w:t>
            </w:r>
          </w:p>
          <w:p w14:paraId="496433B2"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A-56</w:t>
            </w:r>
          </w:p>
        </w:tc>
        <w:tc>
          <w:tcPr>
            <w:tcW w:w="1789" w:type="dxa"/>
            <w:tcBorders>
              <w:top w:val="single" w:sz="4" w:space="0" w:color="000000"/>
              <w:left w:val="single" w:sz="4" w:space="0" w:color="000000"/>
              <w:bottom w:val="single" w:sz="4" w:space="0" w:color="000000"/>
              <w:right w:val="single" w:sz="4" w:space="0" w:color="000000"/>
            </w:tcBorders>
          </w:tcPr>
          <w:p w14:paraId="24200244" w14:textId="77777777" w:rsidR="009F5393" w:rsidRDefault="003B7F47">
            <w:pPr>
              <w:spacing w:after="0"/>
              <w:jc w:val="center"/>
              <w:rPr>
                <w:b/>
                <w:color w:val="1F497D"/>
                <w:sz w:val="24"/>
                <w:szCs w:val="24"/>
              </w:rPr>
            </w:pPr>
            <w:r>
              <w:rPr>
                <w:b/>
                <w:color w:val="1F497D"/>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B03B2EE" w14:textId="77777777" w:rsidR="009F5393" w:rsidRDefault="003B7F47">
            <w:pPr>
              <w:spacing w:after="0"/>
              <w:jc w:val="center"/>
              <w:rPr>
                <w:b/>
                <w:color w:val="1F497D"/>
                <w:sz w:val="16"/>
                <w:szCs w:val="16"/>
              </w:rPr>
            </w:pPr>
            <w:r>
              <w:rPr>
                <w:b/>
                <w:color w:val="1F497D"/>
                <w:sz w:val="24"/>
                <w:szCs w:val="24"/>
              </w:rPr>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7F4588F" w14:textId="77777777" w:rsidR="009F5393" w:rsidRDefault="003B7F47">
            <w:pPr>
              <w:spacing w:after="0"/>
              <w:jc w:val="center"/>
              <w:rPr>
                <w:b/>
                <w:color w:val="1F497D"/>
                <w:sz w:val="16"/>
                <w:szCs w:val="16"/>
              </w:rPr>
            </w:pPr>
            <w:r>
              <w:rPr>
                <w:b/>
                <w:color w:val="1F497D"/>
                <w:sz w:val="24"/>
                <w:szCs w:val="24"/>
              </w:rPr>
              <w:t>1</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53F648C7" w14:textId="77777777" w:rsidR="009F5393" w:rsidRDefault="009F5393">
            <w:pPr>
              <w:spacing w:after="0"/>
              <w:jc w:val="both"/>
              <w:rPr>
                <w:b/>
                <w:sz w:val="16"/>
                <w:szCs w:val="16"/>
              </w:rPr>
            </w:pPr>
          </w:p>
        </w:tc>
      </w:tr>
      <w:tr w:rsidR="009F5393" w14:paraId="13CD5A69"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49FC675B"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Sassofono</w:t>
            </w:r>
          </w:p>
          <w:p w14:paraId="7315E2E0"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A-56</w:t>
            </w:r>
          </w:p>
        </w:tc>
        <w:tc>
          <w:tcPr>
            <w:tcW w:w="1789" w:type="dxa"/>
            <w:tcBorders>
              <w:top w:val="single" w:sz="4" w:space="0" w:color="000000"/>
              <w:left w:val="single" w:sz="4" w:space="0" w:color="000000"/>
              <w:bottom w:val="single" w:sz="4" w:space="0" w:color="000000"/>
              <w:right w:val="single" w:sz="4" w:space="0" w:color="000000"/>
            </w:tcBorders>
          </w:tcPr>
          <w:p w14:paraId="29AD9CE5" w14:textId="77777777" w:rsidR="009F5393" w:rsidRDefault="003B7F47">
            <w:pPr>
              <w:spacing w:after="0"/>
              <w:jc w:val="center"/>
              <w:rPr>
                <w:b/>
                <w:color w:val="1F497D"/>
                <w:sz w:val="24"/>
                <w:szCs w:val="24"/>
              </w:rPr>
            </w:pPr>
            <w:r>
              <w:rPr>
                <w:b/>
                <w:color w:val="1F497D"/>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468B7DD" w14:textId="77777777" w:rsidR="009F5393" w:rsidRDefault="003B7F47">
            <w:pPr>
              <w:spacing w:after="0"/>
              <w:jc w:val="center"/>
              <w:rPr>
                <w:b/>
                <w:color w:val="1F497D"/>
                <w:sz w:val="16"/>
                <w:szCs w:val="16"/>
              </w:rPr>
            </w:pPr>
            <w:r>
              <w:rPr>
                <w:b/>
                <w:color w:val="1F497D"/>
                <w:sz w:val="24"/>
                <w:szCs w:val="24"/>
              </w:rPr>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0625561" w14:textId="77777777" w:rsidR="009F5393" w:rsidRDefault="003B7F47">
            <w:pPr>
              <w:spacing w:after="0"/>
              <w:jc w:val="center"/>
              <w:rPr>
                <w:b/>
                <w:color w:val="1F497D"/>
                <w:sz w:val="16"/>
                <w:szCs w:val="16"/>
              </w:rPr>
            </w:pPr>
            <w:r>
              <w:rPr>
                <w:b/>
                <w:color w:val="1F497D"/>
                <w:sz w:val="24"/>
                <w:szCs w:val="24"/>
              </w:rPr>
              <w:t>1</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177237A4" w14:textId="77777777" w:rsidR="009F5393" w:rsidRDefault="009F5393">
            <w:pPr>
              <w:spacing w:after="0"/>
              <w:jc w:val="both"/>
              <w:rPr>
                <w:b/>
                <w:sz w:val="16"/>
                <w:szCs w:val="16"/>
              </w:rPr>
            </w:pPr>
          </w:p>
        </w:tc>
      </w:tr>
      <w:tr w:rsidR="009F5393" w14:paraId="645BC2C4"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48121ABA"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Pianoforte</w:t>
            </w:r>
          </w:p>
          <w:p w14:paraId="79982E54"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A-56</w:t>
            </w:r>
          </w:p>
        </w:tc>
        <w:tc>
          <w:tcPr>
            <w:tcW w:w="1789" w:type="dxa"/>
            <w:tcBorders>
              <w:top w:val="single" w:sz="4" w:space="0" w:color="000000"/>
              <w:left w:val="single" w:sz="4" w:space="0" w:color="000000"/>
              <w:bottom w:val="single" w:sz="4" w:space="0" w:color="000000"/>
              <w:right w:val="single" w:sz="4" w:space="0" w:color="000000"/>
            </w:tcBorders>
          </w:tcPr>
          <w:p w14:paraId="5E3647C5" w14:textId="77777777" w:rsidR="009F5393" w:rsidRDefault="003B7F47">
            <w:pPr>
              <w:spacing w:after="0"/>
              <w:jc w:val="center"/>
              <w:rPr>
                <w:b/>
                <w:color w:val="1F497D"/>
                <w:sz w:val="24"/>
                <w:szCs w:val="24"/>
              </w:rPr>
            </w:pPr>
            <w:r>
              <w:rPr>
                <w:b/>
                <w:color w:val="1F497D"/>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36C4920" w14:textId="77777777" w:rsidR="009F5393" w:rsidRDefault="003B7F47">
            <w:pPr>
              <w:spacing w:after="0"/>
              <w:jc w:val="center"/>
              <w:rPr>
                <w:b/>
                <w:color w:val="1F497D"/>
                <w:sz w:val="16"/>
                <w:szCs w:val="16"/>
              </w:rPr>
            </w:pPr>
            <w:r>
              <w:rPr>
                <w:b/>
                <w:color w:val="1F497D"/>
                <w:sz w:val="24"/>
                <w:szCs w:val="24"/>
              </w:rPr>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C3E346E" w14:textId="77777777" w:rsidR="009F5393" w:rsidRDefault="003B7F47">
            <w:pPr>
              <w:spacing w:after="0"/>
              <w:jc w:val="center"/>
              <w:rPr>
                <w:b/>
                <w:color w:val="1F497D"/>
                <w:sz w:val="16"/>
                <w:szCs w:val="16"/>
              </w:rPr>
            </w:pPr>
            <w:r>
              <w:rPr>
                <w:b/>
                <w:color w:val="1F497D"/>
                <w:sz w:val="24"/>
                <w:szCs w:val="24"/>
              </w:rPr>
              <w:t>1</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096E37B5" w14:textId="77777777" w:rsidR="009F5393" w:rsidRDefault="009F5393">
            <w:pPr>
              <w:spacing w:after="0"/>
              <w:jc w:val="both"/>
              <w:rPr>
                <w:b/>
                <w:sz w:val="16"/>
                <w:szCs w:val="16"/>
              </w:rPr>
            </w:pPr>
          </w:p>
        </w:tc>
      </w:tr>
      <w:tr w:rsidR="009F5393" w14:paraId="1E40D3E2"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2F4BB2E5" w14:textId="77777777" w:rsidR="009F5393" w:rsidRDefault="003B7F47">
            <w:pPr>
              <w:pBdr>
                <w:top w:val="nil"/>
                <w:left w:val="nil"/>
                <w:bottom w:val="nil"/>
                <w:right w:val="nil"/>
                <w:between w:val="nil"/>
              </w:pBdr>
              <w:jc w:val="both"/>
              <w:rPr>
                <w:rFonts w:ascii="Calibri" w:eastAsia="Calibri" w:hAnsi="Calibri" w:cs="Calibri"/>
                <w:b/>
                <w:color w:val="1F497D"/>
                <w:sz w:val="24"/>
                <w:szCs w:val="24"/>
              </w:rPr>
            </w:pPr>
            <w:r>
              <w:rPr>
                <w:rFonts w:ascii="Calibri" w:eastAsia="Calibri" w:hAnsi="Calibri" w:cs="Calibri"/>
                <w:b/>
                <w:color w:val="1F497D"/>
                <w:sz w:val="24"/>
                <w:szCs w:val="24"/>
              </w:rPr>
              <w:t>Sostegno</w:t>
            </w:r>
          </w:p>
          <w:p w14:paraId="061ABEEE" w14:textId="77777777" w:rsidR="009F5393" w:rsidRDefault="009F5393">
            <w:pPr>
              <w:pBdr>
                <w:top w:val="nil"/>
                <w:left w:val="nil"/>
                <w:bottom w:val="nil"/>
                <w:right w:val="nil"/>
                <w:between w:val="nil"/>
              </w:pBdr>
              <w:jc w:val="both"/>
              <w:rPr>
                <w:rFonts w:ascii="Calibri" w:eastAsia="Calibri" w:hAnsi="Calibri" w:cs="Calibri"/>
                <w:b/>
                <w:color w:val="1F497D"/>
                <w:sz w:val="24"/>
                <w:szCs w:val="24"/>
              </w:rPr>
            </w:pPr>
          </w:p>
        </w:tc>
        <w:tc>
          <w:tcPr>
            <w:tcW w:w="1789" w:type="dxa"/>
            <w:tcBorders>
              <w:top w:val="single" w:sz="4" w:space="0" w:color="000000"/>
              <w:left w:val="single" w:sz="4" w:space="0" w:color="000000"/>
              <w:bottom w:val="single" w:sz="4" w:space="0" w:color="000000"/>
              <w:right w:val="single" w:sz="4" w:space="0" w:color="000000"/>
            </w:tcBorders>
          </w:tcPr>
          <w:p w14:paraId="4B1B6BBB" w14:textId="77777777" w:rsidR="009F5393" w:rsidRDefault="003B7F47">
            <w:pPr>
              <w:spacing w:after="0"/>
              <w:jc w:val="center"/>
              <w:rPr>
                <w:b/>
                <w:color w:val="1F497D"/>
                <w:sz w:val="24"/>
                <w:szCs w:val="24"/>
              </w:rPr>
            </w:pPr>
            <w:r>
              <w:rPr>
                <w:b/>
                <w:color w:val="1F497D"/>
                <w:sz w:val="24"/>
                <w:szCs w:val="24"/>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600B268" w14:textId="77777777" w:rsidR="009F5393" w:rsidRDefault="003B7F47">
            <w:pPr>
              <w:spacing w:after="0"/>
              <w:jc w:val="center"/>
              <w:rPr>
                <w:b/>
                <w:color w:val="1F497D"/>
                <w:sz w:val="24"/>
                <w:szCs w:val="24"/>
              </w:rPr>
            </w:pPr>
            <w:r>
              <w:rPr>
                <w:b/>
                <w:color w:val="1F497D"/>
                <w:sz w:val="24"/>
                <w:szCs w:val="24"/>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3C938F1" w14:textId="77777777" w:rsidR="009F5393" w:rsidRDefault="003B7F47">
            <w:pPr>
              <w:spacing w:after="0"/>
              <w:jc w:val="center"/>
              <w:rPr>
                <w:b/>
                <w:color w:val="1F497D"/>
                <w:sz w:val="24"/>
                <w:szCs w:val="24"/>
              </w:rPr>
            </w:pPr>
            <w:r>
              <w:rPr>
                <w:b/>
                <w:color w:val="1F497D"/>
                <w:sz w:val="24"/>
                <w:szCs w:val="24"/>
              </w:rPr>
              <w:t>2</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299A4474" w14:textId="77777777" w:rsidR="009F5393" w:rsidRDefault="009F5393">
            <w:pPr>
              <w:spacing w:after="0"/>
              <w:jc w:val="both"/>
              <w:rPr>
                <w:b/>
                <w:sz w:val="16"/>
                <w:szCs w:val="16"/>
              </w:rPr>
            </w:pPr>
          </w:p>
        </w:tc>
      </w:tr>
    </w:tbl>
    <w:p w14:paraId="380D525A" w14:textId="77777777" w:rsidR="009F5393" w:rsidRDefault="009F5393">
      <w:pPr>
        <w:jc w:val="both"/>
        <w:rPr>
          <w:b/>
          <w:color w:val="1F497D"/>
          <w:sz w:val="24"/>
          <w:szCs w:val="24"/>
        </w:rPr>
      </w:pPr>
    </w:p>
    <w:p w14:paraId="721D2AF2" w14:textId="77777777" w:rsidR="009F5393" w:rsidRDefault="003B7F47">
      <w:pPr>
        <w:jc w:val="both"/>
        <w:rPr>
          <w:b/>
          <w:color w:val="1F497D"/>
          <w:sz w:val="24"/>
          <w:szCs w:val="24"/>
        </w:rPr>
      </w:pPr>
      <w:r>
        <w:rPr>
          <w:b/>
          <w:color w:val="1F497D"/>
          <w:sz w:val="24"/>
          <w:szCs w:val="24"/>
        </w:rPr>
        <w:t xml:space="preserve">                                                                   SCUOLA SECONDARIA DI PRIMO  GRADO ROCCAMENA</w:t>
      </w:r>
    </w:p>
    <w:tbl>
      <w:tblPr>
        <w:tblStyle w:val="affffffffb"/>
        <w:tblW w:w="10260" w:type="dxa"/>
        <w:jc w:val="center"/>
        <w:tblInd w:w="0" w:type="dxa"/>
        <w:tblLayout w:type="fixed"/>
        <w:tblLook w:val="0000" w:firstRow="0" w:lastRow="0" w:firstColumn="0" w:lastColumn="0" w:noHBand="0" w:noVBand="0"/>
      </w:tblPr>
      <w:tblGrid>
        <w:gridCol w:w="1296"/>
        <w:gridCol w:w="1789"/>
        <w:gridCol w:w="1985"/>
        <w:gridCol w:w="1700"/>
        <w:gridCol w:w="3490"/>
      </w:tblGrid>
      <w:tr w:rsidR="009F5393" w14:paraId="692CB276"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C7FCC4"/>
          </w:tcPr>
          <w:p w14:paraId="64058777" w14:textId="77777777" w:rsidR="009F5393" w:rsidRDefault="003B7F47">
            <w:pPr>
              <w:spacing w:after="0"/>
              <w:jc w:val="center"/>
              <w:rPr>
                <w:b/>
                <w:color w:val="1F497D"/>
                <w:sz w:val="24"/>
                <w:szCs w:val="24"/>
              </w:rPr>
            </w:pPr>
            <w:r>
              <w:rPr>
                <w:b/>
                <w:color w:val="1F497D"/>
                <w:sz w:val="24"/>
                <w:szCs w:val="24"/>
              </w:rPr>
              <w:t>Classe di concorso/sostegno</w:t>
            </w:r>
          </w:p>
        </w:tc>
        <w:tc>
          <w:tcPr>
            <w:tcW w:w="1789" w:type="dxa"/>
            <w:tcBorders>
              <w:top w:val="single" w:sz="4" w:space="0" w:color="000000"/>
              <w:left w:val="single" w:sz="4" w:space="0" w:color="000000"/>
              <w:bottom w:val="single" w:sz="4" w:space="0" w:color="000000"/>
              <w:right w:val="single" w:sz="4" w:space="0" w:color="000000"/>
            </w:tcBorders>
            <w:shd w:val="clear" w:color="auto" w:fill="C7FCC4"/>
          </w:tcPr>
          <w:p w14:paraId="432ABC51" w14:textId="77777777" w:rsidR="009F5393" w:rsidRDefault="003B7F47">
            <w:pPr>
              <w:spacing w:after="0"/>
              <w:jc w:val="center"/>
              <w:rPr>
                <w:b/>
                <w:color w:val="1F497D"/>
                <w:sz w:val="24"/>
                <w:szCs w:val="24"/>
              </w:rPr>
            </w:pPr>
            <w:proofErr w:type="spellStart"/>
            <w:r>
              <w:rPr>
                <w:b/>
                <w:color w:val="1F497D"/>
                <w:sz w:val="24"/>
                <w:szCs w:val="24"/>
              </w:rPr>
              <w:t>a.s.</w:t>
            </w:r>
            <w:proofErr w:type="spellEnd"/>
            <w:r>
              <w:rPr>
                <w:b/>
                <w:color w:val="1F497D"/>
                <w:sz w:val="24"/>
                <w:szCs w:val="24"/>
              </w:rPr>
              <w:t xml:space="preserve"> 2019-20</w:t>
            </w:r>
          </w:p>
        </w:tc>
        <w:tc>
          <w:tcPr>
            <w:tcW w:w="1985" w:type="dxa"/>
            <w:tcBorders>
              <w:top w:val="single" w:sz="4" w:space="0" w:color="000000"/>
              <w:left w:val="single" w:sz="4" w:space="0" w:color="000000"/>
              <w:bottom w:val="single" w:sz="4" w:space="0" w:color="000000"/>
              <w:right w:val="single" w:sz="4" w:space="0" w:color="000000"/>
            </w:tcBorders>
            <w:shd w:val="clear" w:color="auto" w:fill="C7FCC4"/>
          </w:tcPr>
          <w:p w14:paraId="59875254" w14:textId="77777777" w:rsidR="009F5393" w:rsidRDefault="003B7F47">
            <w:pPr>
              <w:spacing w:after="0"/>
              <w:jc w:val="center"/>
              <w:rPr>
                <w:b/>
                <w:color w:val="1F497D"/>
                <w:sz w:val="24"/>
                <w:szCs w:val="24"/>
              </w:rPr>
            </w:pPr>
            <w:proofErr w:type="spellStart"/>
            <w:r>
              <w:rPr>
                <w:b/>
                <w:color w:val="1F497D"/>
                <w:sz w:val="24"/>
                <w:szCs w:val="24"/>
              </w:rPr>
              <w:t>a.s.</w:t>
            </w:r>
            <w:proofErr w:type="spellEnd"/>
            <w:r>
              <w:rPr>
                <w:b/>
                <w:color w:val="1F497D"/>
                <w:sz w:val="24"/>
                <w:szCs w:val="24"/>
              </w:rPr>
              <w:t xml:space="preserve"> 2020-21</w:t>
            </w:r>
          </w:p>
        </w:tc>
        <w:tc>
          <w:tcPr>
            <w:tcW w:w="1700" w:type="dxa"/>
            <w:tcBorders>
              <w:top w:val="single" w:sz="4" w:space="0" w:color="000000"/>
              <w:left w:val="single" w:sz="4" w:space="0" w:color="000000"/>
              <w:bottom w:val="single" w:sz="4" w:space="0" w:color="000000"/>
              <w:right w:val="single" w:sz="4" w:space="0" w:color="000000"/>
            </w:tcBorders>
            <w:shd w:val="clear" w:color="auto" w:fill="C7FCC4"/>
          </w:tcPr>
          <w:p w14:paraId="376E57BA" w14:textId="77777777" w:rsidR="009F5393" w:rsidRDefault="003B7F47">
            <w:pPr>
              <w:spacing w:after="0"/>
              <w:jc w:val="center"/>
              <w:rPr>
                <w:b/>
                <w:color w:val="1F497D"/>
                <w:sz w:val="24"/>
                <w:szCs w:val="24"/>
              </w:rPr>
            </w:pPr>
            <w:proofErr w:type="spellStart"/>
            <w:r>
              <w:rPr>
                <w:b/>
                <w:color w:val="1F497D"/>
                <w:sz w:val="24"/>
                <w:szCs w:val="24"/>
              </w:rPr>
              <w:t>a.s.</w:t>
            </w:r>
            <w:proofErr w:type="spellEnd"/>
            <w:r>
              <w:rPr>
                <w:b/>
                <w:color w:val="1F497D"/>
                <w:sz w:val="24"/>
                <w:szCs w:val="24"/>
              </w:rPr>
              <w:t xml:space="preserve"> 2021-22</w:t>
            </w:r>
          </w:p>
        </w:tc>
        <w:tc>
          <w:tcPr>
            <w:tcW w:w="3490" w:type="dxa"/>
            <w:tcBorders>
              <w:top w:val="single" w:sz="4" w:space="0" w:color="000000"/>
              <w:left w:val="single" w:sz="4" w:space="0" w:color="000000"/>
              <w:bottom w:val="single" w:sz="4" w:space="0" w:color="000000"/>
              <w:right w:val="single" w:sz="4" w:space="0" w:color="000000"/>
            </w:tcBorders>
            <w:shd w:val="clear" w:color="auto" w:fill="C7FCC4"/>
          </w:tcPr>
          <w:p w14:paraId="1F285409" w14:textId="77777777" w:rsidR="009F5393" w:rsidRDefault="003B7F47">
            <w:pPr>
              <w:spacing w:after="0"/>
              <w:rPr>
                <w:b/>
                <w:color w:val="1F497D"/>
                <w:sz w:val="24"/>
                <w:szCs w:val="24"/>
              </w:rPr>
            </w:pPr>
            <w:r>
              <w:rPr>
                <w:b/>
                <w:color w:val="1F497D"/>
                <w:sz w:val="24"/>
                <w:szCs w:val="24"/>
              </w:rPr>
              <w:t xml:space="preserve"> Piano delle classi previste e le loro caratteristiche</w:t>
            </w:r>
          </w:p>
        </w:tc>
      </w:tr>
      <w:tr w:rsidR="009F5393" w14:paraId="15A8956F"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72C746DC" w14:textId="77777777" w:rsidR="009F5393" w:rsidRDefault="003B7F47">
            <w:pPr>
              <w:pBdr>
                <w:top w:val="nil"/>
                <w:left w:val="nil"/>
                <w:bottom w:val="nil"/>
                <w:right w:val="nil"/>
                <w:between w:val="nil"/>
              </w:pBdr>
              <w:jc w:val="center"/>
              <w:rPr>
                <w:rFonts w:ascii="Calibri" w:eastAsia="Calibri" w:hAnsi="Calibri" w:cs="Calibri"/>
                <w:color w:val="1F497D"/>
                <w:sz w:val="24"/>
                <w:szCs w:val="24"/>
              </w:rPr>
            </w:pPr>
            <w:r>
              <w:rPr>
                <w:rFonts w:ascii="Calibri" w:eastAsia="Calibri" w:hAnsi="Calibri" w:cs="Calibri"/>
                <w:b/>
                <w:color w:val="1F497D"/>
                <w:sz w:val="24"/>
                <w:szCs w:val="24"/>
              </w:rPr>
              <w:t>A-22</w:t>
            </w:r>
          </w:p>
          <w:p w14:paraId="61F658A3" w14:textId="77777777" w:rsidR="009F5393" w:rsidRDefault="009F5393">
            <w:pPr>
              <w:pBdr>
                <w:top w:val="nil"/>
                <w:left w:val="nil"/>
                <w:bottom w:val="nil"/>
                <w:right w:val="nil"/>
                <w:between w:val="nil"/>
              </w:pBdr>
              <w:jc w:val="center"/>
              <w:rPr>
                <w:rFonts w:ascii="Calibri" w:eastAsia="Calibri" w:hAnsi="Calibri" w:cs="Calibri"/>
                <w:color w:val="1F497D"/>
                <w:sz w:val="22"/>
                <w:szCs w:val="22"/>
              </w:rPr>
            </w:pPr>
          </w:p>
          <w:p w14:paraId="42B342A7" w14:textId="77777777" w:rsidR="009F5393" w:rsidRDefault="009F5393">
            <w:pPr>
              <w:spacing w:after="0"/>
              <w:jc w:val="center"/>
              <w:rPr>
                <w:b/>
                <w:color w:val="1F497D"/>
                <w:sz w:val="16"/>
                <w:szCs w:val="16"/>
              </w:rPr>
            </w:pPr>
          </w:p>
          <w:p w14:paraId="7210C78C" w14:textId="77777777" w:rsidR="009F5393" w:rsidRDefault="009F5393">
            <w:pPr>
              <w:spacing w:after="0"/>
              <w:jc w:val="center"/>
              <w:rPr>
                <w:b/>
                <w:color w:val="1F497D"/>
                <w:sz w:val="16"/>
                <w:szCs w:val="16"/>
              </w:rPr>
            </w:pPr>
          </w:p>
        </w:tc>
        <w:tc>
          <w:tcPr>
            <w:tcW w:w="1789" w:type="dxa"/>
            <w:tcBorders>
              <w:top w:val="single" w:sz="4" w:space="0" w:color="000000"/>
              <w:left w:val="single" w:sz="4" w:space="0" w:color="000000"/>
              <w:bottom w:val="single" w:sz="4" w:space="0" w:color="000000"/>
              <w:right w:val="single" w:sz="4" w:space="0" w:color="000000"/>
            </w:tcBorders>
          </w:tcPr>
          <w:p w14:paraId="08C43F9F" w14:textId="77777777" w:rsidR="009F5393" w:rsidRDefault="003B7F47">
            <w:pPr>
              <w:spacing w:after="0"/>
              <w:jc w:val="center"/>
              <w:rPr>
                <w:b/>
                <w:color w:val="1F497D"/>
                <w:sz w:val="24"/>
                <w:szCs w:val="24"/>
              </w:rPr>
            </w:pPr>
            <w:r>
              <w:rPr>
                <w:b/>
                <w:color w:val="1F497D"/>
                <w:sz w:val="24"/>
                <w:szCs w:val="24"/>
              </w:rPr>
              <w:t>2+8 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BC970AE" w14:textId="77777777" w:rsidR="009F5393" w:rsidRDefault="003B7F47">
            <w:pPr>
              <w:spacing w:after="0"/>
              <w:jc w:val="center"/>
              <w:rPr>
                <w:b/>
                <w:color w:val="1F497D"/>
                <w:sz w:val="24"/>
                <w:szCs w:val="24"/>
              </w:rPr>
            </w:pPr>
            <w:r>
              <w:rPr>
                <w:b/>
                <w:color w:val="1F497D"/>
                <w:sz w:val="24"/>
                <w:szCs w:val="24"/>
              </w:rPr>
              <w:t>2+8H</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9F4ACB6" w14:textId="77777777" w:rsidR="009F5393" w:rsidRDefault="003B7F47">
            <w:pPr>
              <w:spacing w:after="0"/>
              <w:jc w:val="center"/>
              <w:rPr>
                <w:b/>
                <w:color w:val="1F497D"/>
                <w:sz w:val="24"/>
                <w:szCs w:val="24"/>
              </w:rPr>
            </w:pPr>
            <w:r>
              <w:rPr>
                <w:b/>
                <w:color w:val="1F497D"/>
                <w:sz w:val="24"/>
                <w:szCs w:val="24"/>
              </w:rPr>
              <w:t>2+8H</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2A92925E" w14:textId="77777777" w:rsidR="009F5393" w:rsidRDefault="003B7F47">
            <w:pPr>
              <w:spacing w:after="0"/>
              <w:jc w:val="center"/>
              <w:rPr>
                <w:b/>
                <w:color w:val="1F497D"/>
                <w:sz w:val="24"/>
                <w:szCs w:val="24"/>
              </w:rPr>
            </w:pPr>
            <w:proofErr w:type="spellStart"/>
            <w:r>
              <w:rPr>
                <w:b/>
                <w:color w:val="1F497D"/>
                <w:sz w:val="24"/>
                <w:szCs w:val="24"/>
              </w:rPr>
              <w:t>a.s.</w:t>
            </w:r>
            <w:proofErr w:type="spellEnd"/>
            <w:r>
              <w:rPr>
                <w:b/>
                <w:color w:val="1F497D"/>
                <w:sz w:val="24"/>
                <w:szCs w:val="24"/>
              </w:rPr>
              <w:t xml:space="preserve"> 2019-20</w:t>
            </w:r>
          </w:p>
          <w:p w14:paraId="5405E83B" w14:textId="77777777" w:rsidR="009F5393" w:rsidRDefault="003B7F47">
            <w:pPr>
              <w:spacing w:after="0"/>
              <w:jc w:val="center"/>
              <w:rPr>
                <w:b/>
                <w:color w:val="1F497D"/>
                <w:sz w:val="24"/>
                <w:szCs w:val="24"/>
              </w:rPr>
            </w:pPr>
            <w:r>
              <w:rPr>
                <w:b/>
                <w:color w:val="1F497D"/>
                <w:sz w:val="24"/>
                <w:szCs w:val="24"/>
              </w:rPr>
              <w:t>3classi a tempo prolungato</w:t>
            </w:r>
          </w:p>
          <w:p w14:paraId="01AAEF3D" w14:textId="77777777" w:rsidR="009F5393" w:rsidRDefault="003B7F47">
            <w:pPr>
              <w:spacing w:after="0"/>
              <w:jc w:val="center"/>
              <w:rPr>
                <w:b/>
                <w:color w:val="1F497D"/>
                <w:sz w:val="24"/>
                <w:szCs w:val="24"/>
              </w:rPr>
            </w:pPr>
            <w:r>
              <w:rPr>
                <w:b/>
                <w:color w:val="1F497D"/>
                <w:sz w:val="24"/>
                <w:szCs w:val="24"/>
              </w:rPr>
              <w:t>(36 ore)</w:t>
            </w:r>
          </w:p>
        </w:tc>
      </w:tr>
      <w:tr w:rsidR="009F5393" w14:paraId="129E3039"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7F79857C"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A-28</w:t>
            </w:r>
          </w:p>
          <w:p w14:paraId="7402E5CC" w14:textId="77777777" w:rsidR="009F5393" w:rsidRDefault="009F5393">
            <w:pPr>
              <w:spacing w:after="0"/>
              <w:jc w:val="center"/>
              <w:rPr>
                <w:b/>
                <w:color w:val="1F497D"/>
                <w:sz w:val="16"/>
                <w:szCs w:val="16"/>
              </w:rPr>
            </w:pPr>
          </w:p>
        </w:tc>
        <w:tc>
          <w:tcPr>
            <w:tcW w:w="1789" w:type="dxa"/>
            <w:tcBorders>
              <w:top w:val="single" w:sz="4" w:space="0" w:color="000000"/>
              <w:left w:val="single" w:sz="4" w:space="0" w:color="000000"/>
              <w:bottom w:val="single" w:sz="4" w:space="0" w:color="000000"/>
              <w:right w:val="single" w:sz="4" w:space="0" w:color="000000"/>
            </w:tcBorders>
          </w:tcPr>
          <w:p w14:paraId="2E36B7C6" w14:textId="77777777" w:rsidR="009F5393" w:rsidRDefault="003B7F47">
            <w:pPr>
              <w:spacing w:after="0"/>
              <w:jc w:val="center"/>
              <w:rPr>
                <w:b/>
                <w:color w:val="1F497D"/>
                <w:sz w:val="16"/>
                <w:szCs w:val="16"/>
              </w:rPr>
            </w:pPr>
            <w:r>
              <w:rPr>
                <w:b/>
                <w:color w:val="1F497D"/>
                <w:sz w:val="24"/>
                <w:szCs w:val="24"/>
              </w:rPr>
              <w:t>1+9H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434F9BB" w14:textId="77777777" w:rsidR="009F5393" w:rsidRDefault="003B7F47">
            <w:pPr>
              <w:spacing w:after="0"/>
              <w:jc w:val="center"/>
              <w:rPr>
                <w:b/>
                <w:color w:val="1F497D"/>
                <w:sz w:val="16"/>
                <w:szCs w:val="16"/>
              </w:rPr>
            </w:pPr>
            <w:r>
              <w:rPr>
                <w:b/>
                <w:color w:val="1F497D"/>
                <w:sz w:val="24"/>
                <w:szCs w:val="24"/>
              </w:rPr>
              <w:t>1+9h</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F5D2364" w14:textId="77777777" w:rsidR="009F5393" w:rsidRDefault="003B7F47">
            <w:pPr>
              <w:spacing w:after="0"/>
              <w:jc w:val="center"/>
              <w:rPr>
                <w:b/>
                <w:color w:val="1F497D"/>
                <w:sz w:val="16"/>
                <w:szCs w:val="16"/>
              </w:rPr>
            </w:pPr>
            <w:r>
              <w:rPr>
                <w:b/>
                <w:color w:val="1F497D"/>
                <w:sz w:val="24"/>
                <w:szCs w:val="24"/>
              </w:rPr>
              <w:t>1+9H</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3323B6D4" w14:textId="77777777" w:rsidR="009F5393" w:rsidRDefault="003B7F47">
            <w:pPr>
              <w:spacing w:after="0"/>
              <w:jc w:val="center"/>
              <w:rPr>
                <w:b/>
                <w:color w:val="1F497D"/>
                <w:sz w:val="24"/>
                <w:szCs w:val="24"/>
              </w:rPr>
            </w:pPr>
            <w:proofErr w:type="spellStart"/>
            <w:r>
              <w:rPr>
                <w:b/>
                <w:color w:val="1F497D"/>
                <w:sz w:val="24"/>
                <w:szCs w:val="24"/>
              </w:rPr>
              <w:t>a.s.</w:t>
            </w:r>
            <w:proofErr w:type="spellEnd"/>
            <w:r>
              <w:rPr>
                <w:b/>
                <w:color w:val="1F497D"/>
                <w:sz w:val="24"/>
                <w:szCs w:val="24"/>
              </w:rPr>
              <w:t xml:space="preserve"> 2020-21</w:t>
            </w:r>
          </w:p>
          <w:p w14:paraId="7C29B476" w14:textId="77777777" w:rsidR="009F5393" w:rsidRDefault="003B7F47">
            <w:pPr>
              <w:spacing w:after="0"/>
              <w:jc w:val="center"/>
              <w:rPr>
                <w:b/>
                <w:color w:val="1F497D"/>
                <w:sz w:val="24"/>
                <w:szCs w:val="24"/>
              </w:rPr>
            </w:pPr>
            <w:r>
              <w:rPr>
                <w:b/>
                <w:color w:val="1F497D"/>
                <w:sz w:val="24"/>
                <w:szCs w:val="24"/>
              </w:rPr>
              <w:t>3 classi a tempo prolungato</w:t>
            </w:r>
          </w:p>
          <w:p w14:paraId="66FCFDB7" w14:textId="77777777" w:rsidR="009F5393" w:rsidRDefault="003B7F47">
            <w:pPr>
              <w:spacing w:after="0"/>
              <w:jc w:val="center"/>
              <w:rPr>
                <w:b/>
                <w:color w:val="1F497D"/>
                <w:sz w:val="16"/>
                <w:szCs w:val="16"/>
              </w:rPr>
            </w:pPr>
            <w:r>
              <w:rPr>
                <w:b/>
                <w:color w:val="1F497D"/>
                <w:sz w:val="24"/>
                <w:szCs w:val="24"/>
              </w:rPr>
              <w:t>(36 ore)</w:t>
            </w:r>
          </w:p>
        </w:tc>
      </w:tr>
      <w:tr w:rsidR="009F5393" w14:paraId="7A05AC28"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59ACACE8"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A-25</w:t>
            </w:r>
          </w:p>
          <w:p w14:paraId="507234F2" w14:textId="77777777" w:rsidR="009F5393" w:rsidRDefault="003B7F47">
            <w:pPr>
              <w:spacing w:after="0"/>
              <w:jc w:val="center"/>
              <w:rPr>
                <w:b/>
                <w:color w:val="1F497D"/>
                <w:sz w:val="24"/>
                <w:szCs w:val="24"/>
              </w:rPr>
            </w:pPr>
            <w:r>
              <w:rPr>
                <w:b/>
                <w:color w:val="1F497D"/>
                <w:sz w:val="24"/>
                <w:szCs w:val="24"/>
              </w:rPr>
              <w:t>Inglese</w:t>
            </w:r>
          </w:p>
        </w:tc>
        <w:tc>
          <w:tcPr>
            <w:tcW w:w="1789" w:type="dxa"/>
            <w:tcBorders>
              <w:top w:val="single" w:sz="4" w:space="0" w:color="000000"/>
              <w:left w:val="single" w:sz="4" w:space="0" w:color="000000"/>
              <w:bottom w:val="single" w:sz="4" w:space="0" w:color="000000"/>
              <w:right w:val="single" w:sz="4" w:space="0" w:color="000000"/>
            </w:tcBorders>
          </w:tcPr>
          <w:p w14:paraId="4865FAA2" w14:textId="77777777" w:rsidR="009F5393" w:rsidRDefault="003B7F47">
            <w:pPr>
              <w:spacing w:after="0"/>
              <w:jc w:val="center"/>
              <w:rPr>
                <w:b/>
                <w:color w:val="1F497D"/>
                <w:sz w:val="24"/>
                <w:szCs w:val="24"/>
              </w:rPr>
            </w:pPr>
            <w:r>
              <w:rPr>
                <w:b/>
                <w:color w:val="1F497D"/>
                <w:sz w:val="24"/>
                <w:szCs w:val="24"/>
              </w:rPr>
              <w:t>9H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B4D0713" w14:textId="77777777" w:rsidR="009F5393" w:rsidRDefault="003B7F47">
            <w:pPr>
              <w:spacing w:after="0"/>
              <w:jc w:val="center"/>
              <w:rPr>
                <w:b/>
                <w:color w:val="1F497D"/>
                <w:sz w:val="16"/>
                <w:szCs w:val="16"/>
              </w:rPr>
            </w:pPr>
            <w:r>
              <w:rPr>
                <w:b/>
                <w:color w:val="1F497D"/>
                <w:sz w:val="24"/>
                <w:szCs w:val="24"/>
              </w:rPr>
              <w:t>9H</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5151ECC" w14:textId="77777777" w:rsidR="009F5393" w:rsidRDefault="003B7F47">
            <w:pPr>
              <w:spacing w:after="0"/>
              <w:jc w:val="center"/>
              <w:rPr>
                <w:b/>
                <w:color w:val="1F497D"/>
                <w:sz w:val="16"/>
                <w:szCs w:val="16"/>
              </w:rPr>
            </w:pPr>
            <w:r>
              <w:rPr>
                <w:b/>
                <w:color w:val="1F497D"/>
                <w:sz w:val="24"/>
                <w:szCs w:val="24"/>
              </w:rPr>
              <w:t>9H</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364B491C" w14:textId="77777777" w:rsidR="009F5393" w:rsidRDefault="009F5393">
            <w:pPr>
              <w:spacing w:after="0"/>
              <w:jc w:val="center"/>
              <w:rPr>
                <w:b/>
                <w:color w:val="1F497D"/>
                <w:sz w:val="16"/>
                <w:szCs w:val="16"/>
              </w:rPr>
            </w:pPr>
          </w:p>
          <w:p w14:paraId="01407837" w14:textId="77777777" w:rsidR="009F5393" w:rsidRDefault="003B7F47">
            <w:pPr>
              <w:spacing w:after="0"/>
              <w:jc w:val="center"/>
              <w:rPr>
                <w:b/>
                <w:color w:val="1F497D"/>
                <w:sz w:val="24"/>
                <w:szCs w:val="24"/>
              </w:rPr>
            </w:pPr>
            <w:proofErr w:type="spellStart"/>
            <w:r>
              <w:rPr>
                <w:b/>
                <w:color w:val="1F497D"/>
                <w:sz w:val="24"/>
                <w:szCs w:val="24"/>
              </w:rPr>
              <w:t>a.s.</w:t>
            </w:r>
            <w:proofErr w:type="spellEnd"/>
            <w:r>
              <w:rPr>
                <w:b/>
                <w:color w:val="1F497D"/>
                <w:sz w:val="24"/>
                <w:szCs w:val="24"/>
              </w:rPr>
              <w:t xml:space="preserve"> 2021-22</w:t>
            </w:r>
          </w:p>
          <w:p w14:paraId="21507C92" w14:textId="77777777" w:rsidR="009F5393" w:rsidRDefault="003B7F47">
            <w:pPr>
              <w:spacing w:after="0"/>
              <w:jc w:val="center"/>
              <w:rPr>
                <w:b/>
                <w:color w:val="1F497D"/>
                <w:sz w:val="24"/>
                <w:szCs w:val="24"/>
              </w:rPr>
            </w:pPr>
            <w:r>
              <w:rPr>
                <w:b/>
                <w:color w:val="1F497D"/>
                <w:sz w:val="24"/>
                <w:szCs w:val="24"/>
              </w:rPr>
              <w:t>3 classi a tempo prolungato</w:t>
            </w:r>
          </w:p>
          <w:p w14:paraId="27C7B56C" w14:textId="77777777" w:rsidR="009F5393" w:rsidRDefault="003B7F47">
            <w:pPr>
              <w:spacing w:after="0"/>
              <w:jc w:val="center"/>
              <w:rPr>
                <w:b/>
                <w:color w:val="1F497D"/>
                <w:sz w:val="16"/>
                <w:szCs w:val="16"/>
              </w:rPr>
            </w:pPr>
            <w:r>
              <w:rPr>
                <w:b/>
                <w:color w:val="1F497D"/>
                <w:sz w:val="24"/>
                <w:szCs w:val="24"/>
              </w:rPr>
              <w:t>(36 ore)</w:t>
            </w:r>
          </w:p>
          <w:p w14:paraId="3387C10C" w14:textId="77777777" w:rsidR="009F5393" w:rsidRDefault="009F5393">
            <w:pPr>
              <w:spacing w:after="0"/>
              <w:jc w:val="center"/>
              <w:rPr>
                <w:b/>
                <w:color w:val="1F497D"/>
                <w:sz w:val="16"/>
                <w:szCs w:val="16"/>
              </w:rPr>
            </w:pPr>
          </w:p>
        </w:tc>
      </w:tr>
      <w:tr w:rsidR="009F5393" w14:paraId="6B6B1C2B"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46AA64F8"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A-25</w:t>
            </w:r>
          </w:p>
          <w:p w14:paraId="11F045A7"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Francese</w:t>
            </w:r>
          </w:p>
        </w:tc>
        <w:tc>
          <w:tcPr>
            <w:tcW w:w="1789" w:type="dxa"/>
            <w:tcBorders>
              <w:top w:val="single" w:sz="4" w:space="0" w:color="000000"/>
              <w:left w:val="single" w:sz="4" w:space="0" w:color="000000"/>
              <w:bottom w:val="single" w:sz="4" w:space="0" w:color="000000"/>
              <w:right w:val="single" w:sz="4" w:space="0" w:color="000000"/>
            </w:tcBorders>
          </w:tcPr>
          <w:p w14:paraId="49ACDD0D" w14:textId="77777777" w:rsidR="009F5393" w:rsidRDefault="003B7F47">
            <w:pPr>
              <w:spacing w:after="0"/>
              <w:jc w:val="center"/>
              <w:rPr>
                <w:b/>
                <w:color w:val="1F497D"/>
                <w:sz w:val="24"/>
                <w:szCs w:val="24"/>
              </w:rPr>
            </w:pPr>
            <w:r>
              <w:rPr>
                <w:b/>
                <w:color w:val="1F497D"/>
                <w:sz w:val="24"/>
                <w:szCs w:val="24"/>
              </w:rPr>
              <w:t>6H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7A91D35" w14:textId="77777777" w:rsidR="009F5393" w:rsidRDefault="003B7F47">
            <w:pPr>
              <w:spacing w:after="0"/>
              <w:jc w:val="center"/>
              <w:rPr>
                <w:b/>
                <w:color w:val="1F497D"/>
                <w:sz w:val="16"/>
                <w:szCs w:val="16"/>
              </w:rPr>
            </w:pPr>
            <w:r>
              <w:rPr>
                <w:b/>
                <w:color w:val="1F497D"/>
                <w:sz w:val="24"/>
                <w:szCs w:val="24"/>
              </w:rPr>
              <w:t>6H</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DD239CA" w14:textId="77777777" w:rsidR="009F5393" w:rsidRDefault="003B7F47">
            <w:pPr>
              <w:spacing w:after="0"/>
              <w:jc w:val="center"/>
              <w:rPr>
                <w:b/>
                <w:color w:val="1F497D"/>
                <w:sz w:val="16"/>
                <w:szCs w:val="16"/>
              </w:rPr>
            </w:pPr>
            <w:r>
              <w:rPr>
                <w:b/>
                <w:color w:val="1F497D"/>
                <w:sz w:val="24"/>
                <w:szCs w:val="24"/>
              </w:rPr>
              <w:t>6H</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04FFFBCA" w14:textId="77777777" w:rsidR="009F5393" w:rsidRDefault="009F5393">
            <w:pPr>
              <w:spacing w:after="0"/>
              <w:jc w:val="center"/>
              <w:rPr>
                <w:b/>
                <w:sz w:val="16"/>
                <w:szCs w:val="16"/>
              </w:rPr>
            </w:pPr>
          </w:p>
        </w:tc>
      </w:tr>
      <w:tr w:rsidR="009F5393" w14:paraId="38467C43"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072488C6"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A-01</w:t>
            </w:r>
          </w:p>
          <w:p w14:paraId="1F9FBDD1"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Arte e immagine</w:t>
            </w:r>
          </w:p>
        </w:tc>
        <w:tc>
          <w:tcPr>
            <w:tcW w:w="1789" w:type="dxa"/>
            <w:tcBorders>
              <w:top w:val="single" w:sz="4" w:space="0" w:color="000000"/>
              <w:left w:val="single" w:sz="4" w:space="0" w:color="000000"/>
              <w:bottom w:val="single" w:sz="4" w:space="0" w:color="000000"/>
              <w:right w:val="single" w:sz="4" w:space="0" w:color="000000"/>
            </w:tcBorders>
          </w:tcPr>
          <w:p w14:paraId="4E41C302" w14:textId="77777777" w:rsidR="009F5393" w:rsidRDefault="003B7F47">
            <w:pPr>
              <w:spacing w:after="0"/>
              <w:jc w:val="center"/>
              <w:rPr>
                <w:b/>
                <w:color w:val="1F497D"/>
                <w:sz w:val="24"/>
                <w:szCs w:val="24"/>
              </w:rPr>
            </w:pPr>
            <w:r>
              <w:rPr>
                <w:b/>
                <w:color w:val="1F497D"/>
                <w:sz w:val="24"/>
                <w:szCs w:val="24"/>
              </w:rPr>
              <w:t>6H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BE2F386" w14:textId="77777777" w:rsidR="009F5393" w:rsidRDefault="003B7F47">
            <w:pPr>
              <w:spacing w:after="0"/>
              <w:jc w:val="center"/>
              <w:rPr>
                <w:b/>
                <w:color w:val="1F497D"/>
                <w:sz w:val="16"/>
                <w:szCs w:val="16"/>
              </w:rPr>
            </w:pPr>
            <w:r>
              <w:rPr>
                <w:b/>
                <w:color w:val="1F497D"/>
                <w:sz w:val="24"/>
                <w:szCs w:val="24"/>
              </w:rPr>
              <w:t>6H</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CA546AD" w14:textId="77777777" w:rsidR="009F5393" w:rsidRDefault="003B7F47">
            <w:pPr>
              <w:spacing w:after="0"/>
              <w:jc w:val="center"/>
              <w:rPr>
                <w:b/>
                <w:color w:val="1F497D"/>
                <w:sz w:val="16"/>
                <w:szCs w:val="16"/>
              </w:rPr>
            </w:pPr>
            <w:r>
              <w:rPr>
                <w:b/>
                <w:color w:val="1F497D"/>
                <w:sz w:val="24"/>
                <w:szCs w:val="24"/>
              </w:rPr>
              <w:t>6H</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4B95435F" w14:textId="77777777" w:rsidR="009F5393" w:rsidRDefault="009F5393">
            <w:pPr>
              <w:spacing w:after="0"/>
              <w:jc w:val="center"/>
              <w:rPr>
                <w:b/>
                <w:sz w:val="16"/>
                <w:szCs w:val="16"/>
              </w:rPr>
            </w:pPr>
          </w:p>
        </w:tc>
      </w:tr>
      <w:tr w:rsidR="009F5393" w14:paraId="182985BD"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0319EDA3"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A-49</w:t>
            </w:r>
          </w:p>
          <w:p w14:paraId="14BE2AC8"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 xml:space="preserve">Scienze motorie </w:t>
            </w:r>
          </w:p>
        </w:tc>
        <w:tc>
          <w:tcPr>
            <w:tcW w:w="1789" w:type="dxa"/>
            <w:tcBorders>
              <w:top w:val="single" w:sz="4" w:space="0" w:color="000000"/>
              <w:left w:val="single" w:sz="4" w:space="0" w:color="000000"/>
              <w:bottom w:val="single" w:sz="4" w:space="0" w:color="000000"/>
              <w:right w:val="single" w:sz="4" w:space="0" w:color="000000"/>
            </w:tcBorders>
          </w:tcPr>
          <w:p w14:paraId="5E7C06B6" w14:textId="77777777" w:rsidR="009F5393" w:rsidRDefault="003B7F47">
            <w:pPr>
              <w:spacing w:after="0"/>
              <w:jc w:val="center"/>
              <w:rPr>
                <w:b/>
                <w:color w:val="1F497D"/>
                <w:sz w:val="16"/>
                <w:szCs w:val="16"/>
              </w:rPr>
            </w:pPr>
            <w:r>
              <w:rPr>
                <w:b/>
                <w:color w:val="1F497D"/>
                <w:sz w:val="24"/>
                <w:szCs w:val="24"/>
              </w:rPr>
              <w:t>6H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71A4C9B" w14:textId="77777777" w:rsidR="009F5393" w:rsidRDefault="003B7F47">
            <w:pPr>
              <w:jc w:val="center"/>
            </w:pPr>
            <w:r>
              <w:rPr>
                <w:b/>
                <w:color w:val="1F497D"/>
                <w:sz w:val="24"/>
                <w:szCs w:val="24"/>
              </w:rPr>
              <w:t>6H</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6F9C401" w14:textId="77777777" w:rsidR="009F5393" w:rsidRDefault="003B7F47">
            <w:pPr>
              <w:jc w:val="center"/>
            </w:pPr>
            <w:r>
              <w:rPr>
                <w:b/>
                <w:color w:val="1F497D"/>
                <w:sz w:val="24"/>
                <w:szCs w:val="24"/>
              </w:rPr>
              <w:t>6H</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56E13134" w14:textId="77777777" w:rsidR="009F5393" w:rsidRDefault="009F5393">
            <w:pPr>
              <w:spacing w:after="0"/>
              <w:jc w:val="center"/>
              <w:rPr>
                <w:b/>
                <w:sz w:val="16"/>
                <w:szCs w:val="16"/>
              </w:rPr>
            </w:pPr>
          </w:p>
        </w:tc>
      </w:tr>
      <w:tr w:rsidR="009F5393" w14:paraId="3C94E17E"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0BFC6214"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A-30</w:t>
            </w:r>
          </w:p>
          <w:p w14:paraId="6C4B5881"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musica</w:t>
            </w:r>
          </w:p>
        </w:tc>
        <w:tc>
          <w:tcPr>
            <w:tcW w:w="1789" w:type="dxa"/>
            <w:tcBorders>
              <w:top w:val="single" w:sz="4" w:space="0" w:color="000000"/>
              <w:left w:val="single" w:sz="4" w:space="0" w:color="000000"/>
              <w:bottom w:val="single" w:sz="4" w:space="0" w:color="000000"/>
              <w:right w:val="single" w:sz="4" w:space="0" w:color="000000"/>
            </w:tcBorders>
          </w:tcPr>
          <w:p w14:paraId="218F3265" w14:textId="77777777" w:rsidR="009F5393" w:rsidRDefault="003B7F47">
            <w:pPr>
              <w:jc w:val="center"/>
            </w:pPr>
            <w:r>
              <w:rPr>
                <w:b/>
                <w:color w:val="1F497D"/>
                <w:sz w:val="24"/>
                <w:szCs w:val="24"/>
              </w:rPr>
              <w:t>6H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D8D04F7" w14:textId="77777777" w:rsidR="009F5393" w:rsidRDefault="003B7F47">
            <w:pPr>
              <w:jc w:val="center"/>
            </w:pPr>
            <w:r>
              <w:rPr>
                <w:b/>
                <w:color w:val="1F497D"/>
                <w:sz w:val="24"/>
                <w:szCs w:val="24"/>
              </w:rPr>
              <w:t>6H</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6043B03" w14:textId="77777777" w:rsidR="009F5393" w:rsidRDefault="003B7F47">
            <w:pPr>
              <w:jc w:val="center"/>
            </w:pPr>
            <w:r>
              <w:rPr>
                <w:b/>
                <w:color w:val="1F497D"/>
                <w:sz w:val="24"/>
                <w:szCs w:val="24"/>
              </w:rPr>
              <w:t>6H</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1B58E6A4" w14:textId="77777777" w:rsidR="009F5393" w:rsidRDefault="009F5393">
            <w:pPr>
              <w:spacing w:after="0"/>
              <w:jc w:val="both"/>
              <w:rPr>
                <w:b/>
                <w:sz w:val="16"/>
                <w:szCs w:val="16"/>
              </w:rPr>
            </w:pPr>
          </w:p>
        </w:tc>
      </w:tr>
      <w:tr w:rsidR="009F5393" w14:paraId="310F1ACA"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369B764A"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A-60</w:t>
            </w:r>
          </w:p>
          <w:p w14:paraId="0515D4B8"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tecnologia</w:t>
            </w:r>
          </w:p>
        </w:tc>
        <w:tc>
          <w:tcPr>
            <w:tcW w:w="1789" w:type="dxa"/>
            <w:tcBorders>
              <w:top w:val="single" w:sz="4" w:space="0" w:color="000000"/>
              <w:left w:val="single" w:sz="4" w:space="0" w:color="000000"/>
              <w:bottom w:val="single" w:sz="4" w:space="0" w:color="000000"/>
              <w:right w:val="single" w:sz="4" w:space="0" w:color="000000"/>
            </w:tcBorders>
          </w:tcPr>
          <w:p w14:paraId="318E5689" w14:textId="77777777" w:rsidR="009F5393" w:rsidRDefault="003B7F47">
            <w:pPr>
              <w:jc w:val="center"/>
            </w:pPr>
            <w:r>
              <w:rPr>
                <w:b/>
                <w:color w:val="1F497D"/>
                <w:sz w:val="24"/>
                <w:szCs w:val="24"/>
              </w:rPr>
              <w:t>6H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C9A8862" w14:textId="77777777" w:rsidR="009F5393" w:rsidRDefault="003B7F47">
            <w:pPr>
              <w:jc w:val="center"/>
            </w:pPr>
            <w:r>
              <w:rPr>
                <w:b/>
                <w:color w:val="1F497D"/>
                <w:sz w:val="24"/>
                <w:szCs w:val="24"/>
              </w:rPr>
              <w:t>6H</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F6EDD70" w14:textId="77777777" w:rsidR="009F5393" w:rsidRDefault="003B7F47">
            <w:pPr>
              <w:jc w:val="center"/>
            </w:pPr>
            <w:r>
              <w:rPr>
                <w:b/>
                <w:color w:val="1F497D"/>
                <w:sz w:val="24"/>
                <w:szCs w:val="24"/>
              </w:rPr>
              <w:t>6H</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2B31D041" w14:textId="77777777" w:rsidR="009F5393" w:rsidRDefault="009F5393">
            <w:pPr>
              <w:spacing w:after="0"/>
              <w:jc w:val="both"/>
              <w:rPr>
                <w:b/>
                <w:sz w:val="16"/>
                <w:szCs w:val="16"/>
              </w:rPr>
            </w:pPr>
          </w:p>
        </w:tc>
      </w:tr>
      <w:tr w:rsidR="009F5393" w14:paraId="51541DDC" w14:textId="77777777">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2B8394AC" w14:textId="77777777" w:rsidR="009F5393" w:rsidRDefault="003B7F47">
            <w:pPr>
              <w:pBdr>
                <w:top w:val="nil"/>
                <w:left w:val="nil"/>
                <w:bottom w:val="nil"/>
                <w:right w:val="nil"/>
                <w:between w:val="nil"/>
              </w:pBdr>
              <w:jc w:val="both"/>
              <w:rPr>
                <w:rFonts w:ascii="Calibri" w:eastAsia="Calibri" w:hAnsi="Calibri" w:cs="Calibri"/>
                <w:b/>
                <w:color w:val="1F497D"/>
                <w:sz w:val="24"/>
                <w:szCs w:val="24"/>
              </w:rPr>
            </w:pPr>
            <w:r>
              <w:rPr>
                <w:rFonts w:ascii="Calibri" w:eastAsia="Calibri" w:hAnsi="Calibri" w:cs="Calibri"/>
                <w:b/>
                <w:color w:val="1F497D"/>
                <w:sz w:val="24"/>
                <w:szCs w:val="24"/>
              </w:rPr>
              <w:t>Sostegno</w:t>
            </w:r>
          </w:p>
          <w:p w14:paraId="71EB436D" w14:textId="77777777" w:rsidR="009F5393" w:rsidRDefault="009F5393">
            <w:pPr>
              <w:pBdr>
                <w:top w:val="nil"/>
                <w:left w:val="nil"/>
                <w:bottom w:val="nil"/>
                <w:right w:val="nil"/>
                <w:between w:val="nil"/>
              </w:pBdr>
              <w:jc w:val="both"/>
              <w:rPr>
                <w:rFonts w:ascii="Calibri" w:eastAsia="Calibri" w:hAnsi="Calibri" w:cs="Calibri"/>
                <w:b/>
                <w:color w:val="1F497D"/>
                <w:sz w:val="24"/>
                <w:szCs w:val="24"/>
              </w:rPr>
            </w:pPr>
          </w:p>
        </w:tc>
        <w:tc>
          <w:tcPr>
            <w:tcW w:w="1789" w:type="dxa"/>
            <w:tcBorders>
              <w:top w:val="single" w:sz="4" w:space="0" w:color="000000"/>
              <w:left w:val="single" w:sz="4" w:space="0" w:color="000000"/>
              <w:bottom w:val="single" w:sz="4" w:space="0" w:color="000000"/>
              <w:right w:val="single" w:sz="4" w:space="0" w:color="000000"/>
            </w:tcBorders>
          </w:tcPr>
          <w:p w14:paraId="6986AE99" w14:textId="77777777" w:rsidR="009F5393" w:rsidRDefault="003B7F47">
            <w:pPr>
              <w:spacing w:after="0"/>
              <w:jc w:val="center"/>
              <w:rPr>
                <w:b/>
                <w:color w:val="1F497D"/>
                <w:sz w:val="24"/>
                <w:szCs w:val="24"/>
              </w:rPr>
            </w:pPr>
            <w:r>
              <w:rPr>
                <w:b/>
                <w:color w:val="1F497D"/>
                <w:sz w:val="24"/>
                <w:szCs w:val="24"/>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EE5031D" w14:textId="77777777" w:rsidR="009F5393" w:rsidRDefault="003B7F47">
            <w:pPr>
              <w:spacing w:after="0"/>
              <w:jc w:val="center"/>
              <w:rPr>
                <w:b/>
                <w:color w:val="1F497D"/>
                <w:sz w:val="24"/>
                <w:szCs w:val="24"/>
              </w:rPr>
            </w:pPr>
            <w:r>
              <w:rPr>
                <w:b/>
                <w:color w:val="1F497D"/>
                <w:sz w:val="24"/>
                <w:szCs w:val="24"/>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2B56013" w14:textId="77777777" w:rsidR="009F5393" w:rsidRDefault="003B7F47">
            <w:pPr>
              <w:spacing w:after="0"/>
              <w:jc w:val="center"/>
              <w:rPr>
                <w:b/>
                <w:color w:val="1F497D"/>
                <w:sz w:val="24"/>
                <w:szCs w:val="24"/>
              </w:rPr>
            </w:pPr>
            <w:r>
              <w:rPr>
                <w:b/>
                <w:color w:val="1F497D"/>
                <w:sz w:val="24"/>
                <w:szCs w:val="24"/>
              </w:rPr>
              <w:t>3</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6333B282" w14:textId="77777777" w:rsidR="009F5393" w:rsidRDefault="009F5393">
            <w:pPr>
              <w:spacing w:after="0"/>
              <w:jc w:val="both"/>
              <w:rPr>
                <w:b/>
                <w:sz w:val="16"/>
                <w:szCs w:val="16"/>
              </w:rPr>
            </w:pPr>
          </w:p>
        </w:tc>
      </w:tr>
    </w:tbl>
    <w:p w14:paraId="230A6BB2" w14:textId="77777777" w:rsidR="009F5393" w:rsidRDefault="009F5393">
      <w:pPr>
        <w:jc w:val="both"/>
        <w:rPr>
          <w:b/>
          <w:sz w:val="24"/>
          <w:szCs w:val="24"/>
        </w:rPr>
      </w:pPr>
    </w:p>
    <w:p w14:paraId="61D25F48" w14:textId="77777777" w:rsidR="009F5393" w:rsidRDefault="009F5393">
      <w:pPr>
        <w:jc w:val="both"/>
        <w:rPr>
          <w:b/>
          <w:color w:val="1F497D"/>
          <w:sz w:val="24"/>
          <w:szCs w:val="24"/>
        </w:rPr>
      </w:pPr>
    </w:p>
    <w:p w14:paraId="5E9E4245" w14:textId="77777777" w:rsidR="009F5393" w:rsidRDefault="003B7F47">
      <w:pPr>
        <w:jc w:val="both"/>
        <w:rPr>
          <w:b/>
          <w:color w:val="1F497D"/>
          <w:sz w:val="24"/>
          <w:szCs w:val="24"/>
        </w:rPr>
      </w:pPr>
      <w:r>
        <w:rPr>
          <w:b/>
          <w:color w:val="1F497D"/>
          <w:sz w:val="24"/>
          <w:szCs w:val="24"/>
        </w:rPr>
        <w:t xml:space="preserve">                                                                                   SCUOLA SECONDARIA DI PRIMO  GRADO GRISI’</w:t>
      </w:r>
    </w:p>
    <w:tbl>
      <w:tblPr>
        <w:tblStyle w:val="affffffffc"/>
        <w:tblW w:w="10320" w:type="dxa"/>
        <w:jc w:val="center"/>
        <w:tblInd w:w="0" w:type="dxa"/>
        <w:tblLayout w:type="fixed"/>
        <w:tblLook w:val="0000" w:firstRow="0" w:lastRow="0" w:firstColumn="0" w:lastColumn="0" w:noHBand="0" w:noVBand="0"/>
      </w:tblPr>
      <w:tblGrid>
        <w:gridCol w:w="1290"/>
        <w:gridCol w:w="1785"/>
        <w:gridCol w:w="1980"/>
        <w:gridCol w:w="1695"/>
        <w:gridCol w:w="3570"/>
      </w:tblGrid>
      <w:tr w:rsidR="009F5393" w14:paraId="643C8F92" w14:textId="77777777">
        <w:trPr>
          <w:jc w:val="center"/>
        </w:trPr>
        <w:tc>
          <w:tcPr>
            <w:tcW w:w="1290" w:type="dxa"/>
            <w:tcBorders>
              <w:top w:val="single" w:sz="4" w:space="0" w:color="000000"/>
              <w:left w:val="single" w:sz="4" w:space="0" w:color="000000"/>
              <w:bottom w:val="single" w:sz="4" w:space="0" w:color="000000"/>
              <w:right w:val="single" w:sz="4" w:space="0" w:color="000000"/>
            </w:tcBorders>
            <w:shd w:val="clear" w:color="auto" w:fill="C7FCC4"/>
          </w:tcPr>
          <w:p w14:paraId="7861273B" w14:textId="77777777" w:rsidR="009F5393" w:rsidRDefault="003B7F47">
            <w:pPr>
              <w:spacing w:after="0"/>
              <w:jc w:val="center"/>
              <w:rPr>
                <w:b/>
                <w:color w:val="1F497D"/>
                <w:sz w:val="24"/>
                <w:szCs w:val="24"/>
              </w:rPr>
            </w:pPr>
            <w:r>
              <w:rPr>
                <w:b/>
                <w:color w:val="1F497D"/>
                <w:sz w:val="24"/>
                <w:szCs w:val="24"/>
              </w:rPr>
              <w:t>Classe di concorso/sostegno</w:t>
            </w:r>
          </w:p>
        </w:tc>
        <w:tc>
          <w:tcPr>
            <w:tcW w:w="1785" w:type="dxa"/>
            <w:tcBorders>
              <w:top w:val="single" w:sz="4" w:space="0" w:color="000000"/>
              <w:left w:val="single" w:sz="4" w:space="0" w:color="000000"/>
              <w:bottom w:val="single" w:sz="4" w:space="0" w:color="000000"/>
              <w:right w:val="single" w:sz="4" w:space="0" w:color="000000"/>
            </w:tcBorders>
            <w:shd w:val="clear" w:color="auto" w:fill="C7FCC4"/>
          </w:tcPr>
          <w:p w14:paraId="422AFE4A" w14:textId="77777777" w:rsidR="009F5393" w:rsidRDefault="003B7F47">
            <w:pPr>
              <w:spacing w:after="0"/>
              <w:jc w:val="center"/>
              <w:rPr>
                <w:b/>
                <w:color w:val="1F497D"/>
                <w:sz w:val="24"/>
                <w:szCs w:val="24"/>
              </w:rPr>
            </w:pPr>
            <w:proofErr w:type="spellStart"/>
            <w:r>
              <w:rPr>
                <w:b/>
                <w:color w:val="1F497D"/>
                <w:sz w:val="24"/>
                <w:szCs w:val="24"/>
              </w:rPr>
              <w:t>a.s.</w:t>
            </w:r>
            <w:proofErr w:type="spellEnd"/>
            <w:r>
              <w:rPr>
                <w:b/>
                <w:color w:val="1F497D"/>
                <w:sz w:val="24"/>
                <w:szCs w:val="24"/>
              </w:rPr>
              <w:t xml:space="preserve"> 2019-20</w:t>
            </w:r>
          </w:p>
        </w:tc>
        <w:tc>
          <w:tcPr>
            <w:tcW w:w="1980" w:type="dxa"/>
            <w:tcBorders>
              <w:top w:val="single" w:sz="4" w:space="0" w:color="000000"/>
              <w:left w:val="single" w:sz="4" w:space="0" w:color="000000"/>
              <w:bottom w:val="single" w:sz="4" w:space="0" w:color="000000"/>
              <w:right w:val="single" w:sz="4" w:space="0" w:color="000000"/>
            </w:tcBorders>
            <w:shd w:val="clear" w:color="auto" w:fill="C7FCC4"/>
          </w:tcPr>
          <w:p w14:paraId="066A4077" w14:textId="77777777" w:rsidR="009F5393" w:rsidRDefault="003B7F47">
            <w:pPr>
              <w:spacing w:after="0"/>
              <w:jc w:val="center"/>
              <w:rPr>
                <w:b/>
                <w:color w:val="1F497D"/>
                <w:sz w:val="24"/>
                <w:szCs w:val="24"/>
              </w:rPr>
            </w:pPr>
            <w:proofErr w:type="spellStart"/>
            <w:r>
              <w:rPr>
                <w:b/>
                <w:color w:val="1F497D"/>
                <w:sz w:val="24"/>
                <w:szCs w:val="24"/>
              </w:rPr>
              <w:t>a.s.</w:t>
            </w:r>
            <w:proofErr w:type="spellEnd"/>
            <w:r>
              <w:rPr>
                <w:b/>
                <w:color w:val="1F497D"/>
                <w:sz w:val="24"/>
                <w:szCs w:val="24"/>
              </w:rPr>
              <w:t xml:space="preserve"> 2020-21</w:t>
            </w:r>
          </w:p>
        </w:tc>
        <w:tc>
          <w:tcPr>
            <w:tcW w:w="1695" w:type="dxa"/>
            <w:tcBorders>
              <w:top w:val="single" w:sz="4" w:space="0" w:color="000000"/>
              <w:left w:val="single" w:sz="4" w:space="0" w:color="000000"/>
              <w:bottom w:val="single" w:sz="4" w:space="0" w:color="000000"/>
              <w:right w:val="single" w:sz="4" w:space="0" w:color="000000"/>
            </w:tcBorders>
            <w:shd w:val="clear" w:color="auto" w:fill="C7FCC4"/>
          </w:tcPr>
          <w:p w14:paraId="3537D811" w14:textId="77777777" w:rsidR="009F5393" w:rsidRDefault="003B7F47">
            <w:pPr>
              <w:spacing w:after="0"/>
              <w:jc w:val="center"/>
              <w:rPr>
                <w:b/>
                <w:color w:val="1F497D"/>
                <w:sz w:val="24"/>
                <w:szCs w:val="24"/>
              </w:rPr>
            </w:pPr>
            <w:proofErr w:type="spellStart"/>
            <w:r>
              <w:rPr>
                <w:b/>
                <w:color w:val="1F497D"/>
                <w:sz w:val="24"/>
                <w:szCs w:val="24"/>
              </w:rPr>
              <w:t>a.s.</w:t>
            </w:r>
            <w:proofErr w:type="spellEnd"/>
            <w:r>
              <w:rPr>
                <w:b/>
                <w:color w:val="1F497D"/>
                <w:sz w:val="24"/>
                <w:szCs w:val="24"/>
              </w:rPr>
              <w:t xml:space="preserve"> 2021-22</w:t>
            </w:r>
          </w:p>
        </w:tc>
        <w:tc>
          <w:tcPr>
            <w:tcW w:w="3570" w:type="dxa"/>
            <w:tcBorders>
              <w:top w:val="single" w:sz="4" w:space="0" w:color="000000"/>
              <w:left w:val="single" w:sz="4" w:space="0" w:color="000000"/>
              <w:bottom w:val="single" w:sz="4" w:space="0" w:color="000000"/>
              <w:right w:val="single" w:sz="4" w:space="0" w:color="000000"/>
            </w:tcBorders>
            <w:shd w:val="clear" w:color="auto" w:fill="C7FCC4"/>
          </w:tcPr>
          <w:p w14:paraId="3A68DEEA" w14:textId="77777777" w:rsidR="009F5393" w:rsidRDefault="003B7F47">
            <w:pPr>
              <w:spacing w:after="0"/>
              <w:jc w:val="center"/>
              <w:rPr>
                <w:b/>
                <w:color w:val="1F497D"/>
                <w:sz w:val="24"/>
                <w:szCs w:val="24"/>
              </w:rPr>
            </w:pPr>
            <w:r>
              <w:rPr>
                <w:b/>
                <w:color w:val="1F497D"/>
                <w:sz w:val="24"/>
                <w:szCs w:val="24"/>
              </w:rPr>
              <w:t>Piano delle classi previste e le loro caratteristiche</w:t>
            </w:r>
          </w:p>
        </w:tc>
      </w:tr>
      <w:tr w:rsidR="009F5393" w14:paraId="5EB0780F" w14:textId="77777777">
        <w:trPr>
          <w:jc w:val="center"/>
        </w:trPr>
        <w:tc>
          <w:tcPr>
            <w:tcW w:w="1290" w:type="dxa"/>
            <w:tcBorders>
              <w:top w:val="single" w:sz="4" w:space="0" w:color="000000"/>
              <w:left w:val="single" w:sz="4" w:space="0" w:color="000000"/>
              <w:bottom w:val="single" w:sz="4" w:space="0" w:color="000000"/>
              <w:right w:val="single" w:sz="4" w:space="0" w:color="000000"/>
            </w:tcBorders>
            <w:shd w:val="clear" w:color="auto" w:fill="auto"/>
          </w:tcPr>
          <w:p w14:paraId="025CC8B5" w14:textId="77777777" w:rsidR="009F5393" w:rsidRDefault="003B7F47">
            <w:pPr>
              <w:pBdr>
                <w:top w:val="nil"/>
                <w:left w:val="nil"/>
                <w:bottom w:val="nil"/>
                <w:right w:val="nil"/>
                <w:between w:val="nil"/>
              </w:pBdr>
              <w:jc w:val="center"/>
              <w:rPr>
                <w:rFonts w:ascii="Calibri" w:eastAsia="Calibri" w:hAnsi="Calibri" w:cs="Calibri"/>
                <w:color w:val="1F497D"/>
                <w:sz w:val="22"/>
                <w:szCs w:val="22"/>
              </w:rPr>
            </w:pPr>
            <w:r>
              <w:rPr>
                <w:rFonts w:ascii="Calibri" w:eastAsia="Calibri" w:hAnsi="Calibri" w:cs="Calibri"/>
                <w:b/>
                <w:color w:val="1F497D"/>
                <w:sz w:val="22"/>
                <w:szCs w:val="22"/>
              </w:rPr>
              <w:t>A-22</w:t>
            </w:r>
          </w:p>
          <w:p w14:paraId="3C8C741D" w14:textId="77777777" w:rsidR="009F5393" w:rsidRDefault="009F5393">
            <w:pPr>
              <w:spacing w:after="0"/>
              <w:jc w:val="center"/>
              <w:rPr>
                <w:b/>
                <w:color w:val="1F497D"/>
                <w:sz w:val="16"/>
                <w:szCs w:val="16"/>
              </w:rPr>
            </w:pPr>
          </w:p>
          <w:p w14:paraId="734F4464" w14:textId="77777777" w:rsidR="009F5393" w:rsidRDefault="003B7F47">
            <w:pPr>
              <w:spacing w:after="0"/>
              <w:jc w:val="center"/>
              <w:rPr>
                <w:b/>
                <w:color w:val="1F497D"/>
                <w:sz w:val="16"/>
                <w:szCs w:val="16"/>
              </w:rPr>
            </w:pPr>
            <w:r>
              <w:rPr>
                <w:b/>
                <w:color w:val="1F497D"/>
                <w:sz w:val="16"/>
                <w:szCs w:val="16"/>
              </w:rPr>
              <w:t>italiano</w:t>
            </w:r>
          </w:p>
        </w:tc>
        <w:tc>
          <w:tcPr>
            <w:tcW w:w="1785" w:type="dxa"/>
            <w:tcBorders>
              <w:top w:val="single" w:sz="4" w:space="0" w:color="000000"/>
              <w:left w:val="single" w:sz="4" w:space="0" w:color="000000"/>
              <w:bottom w:val="single" w:sz="4" w:space="0" w:color="000000"/>
              <w:right w:val="single" w:sz="4" w:space="0" w:color="000000"/>
            </w:tcBorders>
          </w:tcPr>
          <w:p w14:paraId="42FFA897" w14:textId="77777777" w:rsidR="009F5393" w:rsidRDefault="003B7F47">
            <w:pPr>
              <w:spacing w:after="0"/>
              <w:jc w:val="center"/>
              <w:rPr>
                <w:b/>
                <w:color w:val="1F497D"/>
                <w:sz w:val="24"/>
                <w:szCs w:val="24"/>
              </w:rPr>
            </w:pPr>
            <w:r>
              <w:rPr>
                <w:b/>
                <w:color w:val="1F497D"/>
                <w:sz w:val="24"/>
                <w:szCs w:val="24"/>
              </w:rPr>
              <w:t>1+12H</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4F370DC" w14:textId="77777777" w:rsidR="009F5393" w:rsidRDefault="003B7F47">
            <w:pPr>
              <w:spacing w:after="0"/>
              <w:jc w:val="center"/>
              <w:rPr>
                <w:b/>
                <w:color w:val="1F497D"/>
                <w:sz w:val="24"/>
                <w:szCs w:val="24"/>
              </w:rPr>
            </w:pPr>
            <w:r>
              <w:rPr>
                <w:b/>
                <w:color w:val="1F497D"/>
                <w:sz w:val="24"/>
                <w:szCs w:val="24"/>
              </w:rPr>
              <w:t>1+12H</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6A3D971D" w14:textId="77777777" w:rsidR="009F5393" w:rsidRDefault="003B7F47">
            <w:pPr>
              <w:spacing w:after="0"/>
              <w:jc w:val="center"/>
              <w:rPr>
                <w:b/>
                <w:color w:val="1F497D"/>
                <w:sz w:val="24"/>
                <w:szCs w:val="24"/>
              </w:rPr>
            </w:pPr>
            <w:r>
              <w:rPr>
                <w:b/>
                <w:color w:val="1F497D"/>
                <w:sz w:val="24"/>
                <w:szCs w:val="24"/>
              </w:rPr>
              <w:t>1+12H</w:t>
            </w: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14:paraId="57DB22A7" w14:textId="77777777" w:rsidR="009F5393" w:rsidRDefault="003B7F47">
            <w:pPr>
              <w:spacing w:after="0"/>
              <w:jc w:val="center"/>
              <w:rPr>
                <w:b/>
                <w:color w:val="1F497D"/>
                <w:sz w:val="24"/>
                <w:szCs w:val="24"/>
              </w:rPr>
            </w:pPr>
            <w:proofErr w:type="spellStart"/>
            <w:r>
              <w:rPr>
                <w:b/>
                <w:color w:val="1F497D"/>
                <w:sz w:val="24"/>
                <w:szCs w:val="24"/>
              </w:rPr>
              <w:t>a.s.</w:t>
            </w:r>
            <w:proofErr w:type="spellEnd"/>
            <w:r>
              <w:rPr>
                <w:b/>
                <w:color w:val="1F497D"/>
                <w:sz w:val="24"/>
                <w:szCs w:val="24"/>
              </w:rPr>
              <w:t xml:space="preserve"> 2019-20</w:t>
            </w:r>
          </w:p>
          <w:p w14:paraId="0CCD48D2" w14:textId="77777777" w:rsidR="009F5393" w:rsidRDefault="003B7F47">
            <w:pPr>
              <w:spacing w:after="0"/>
              <w:jc w:val="center"/>
              <w:rPr>
                <w:b/>
                <w:color w:val="1F497D"/>
                <w:sz w:val="24"/>
                <w:szCs w:val="24"/>
              </w:rPr>
            </w:pPr>
            <w:r>
              <w:rPr>
                <w:b/>
                <w:color w:val="1F497D"/>
                <w:sz w:val="24"/>
                <w:szCs w:val="24"/>
              </w:rPr>
              <w:t>3 classi a tempo normale</w:t>
            </w:r>
          </w:p>
          <w:p w14:paraId="3A6F6633" w14:textId="77777777" w:rsidR="009F5393" w:rsidRDefault="003B7F47">
            <w:pPr>
              <w:spacing w:after="0"/>
              <w:jc w:val="center"/>
              <w:rPr>
                <w:b/>
                <w:color w:val="1F497D"/>
                <w:sz w:val="24"/>
                <w:szCs w:val="24"/>
              </w:rPr>
            </w:pPr>
            <w:r>
              <w:rPr>
                <w:b/>
                <w:color w:val="1F497D"/>
                <w:sz w:val="24"/>
                <w:szCs w:val="24"/>
              </w:rPr>
              <w:t>(30 ore)</w:t>
            </w:r>
          </w:p>
        </w:tc>
      </w:tr>
      <w:tr w:rsidR="009F5393" w14:paraId="595FB618" w14:textId="77777777">
        <w:trPr>
          <w:jc w:val="center"/>
        </w:trPr>
        <w:tc>
          <w:tcPr>
            <w:tcW w:w="1290" w:type="dxa"/>
            <w:tcBorders>
              <w:top w:val="single" w:sz="4" w:space="0" w:color="000000"/>
              <w:left w:val="single" w:sz="4" w:space="0" w:color="000000"/>
              <w:bottom w:val="single" w:sz="4" w:space="0" w:color="000000"/>
              <w:right w:val="single" w:sz="4" w:space="0" w:color="000000"/>
            </w:tcBorders>
            <w:shd w:val="clear" w:color="auto" w:fill="auto"/>
          </w:tcPr>
          <w:p w14:paraId="32FAC6DE"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A-28</w:t>
            </w:r>
          </w:p>
          <w:p w14:paraId="59AC104F" w14:textId="77777777" w:rsidR="009F5393" w:rsidRDefault="003B7F47">
            <w:pPr>
              <w:spacing w:after="0"/>
              <w:jc w:val="center"/>
              <w:rPr>
                <w:b/>
                <w:color w:val="1F497D"/>
                <w:sz w:val="16"/>
                <w:szCs w:val="16"/>
              </w:rPr>
            </w:pPr>
            <w:r>
              <w:rPr>
                <w:b/>
                <w:color w:val="1F497D"/>
                <w:sz w:val="16"/>
                <w:szCs w:val="16"/>
              </w:rPr>
              <w:t>matematica</w:t>
            </w:r>
          </w:p>
        </w:tc>
        <w:tc>
          <w:tcPr>
            <w:tcW w:w="1785" w:type="dxa"/>
            <w:tcBorders>
              <w:top w:val="single" w:sz="4" w:space="0" w:color="000000"/>
              <w:left w:val="single" w:sz="4" w:space="0" w:color="000000"/>
              <w:bottom w:val="single" w:sz="4" w:space="0" w:color="000000"/>
              <w:right w:val="single" w:sz="4" w:space="0" w:color="000000"/>
            </w:tcBorders>
          </w:tcPr>
          <w:p w14:paraId="38FA827D" w14:textId="77777777" w:rsidR="009F5393" w:rsidRDefault="003B7F47">
            <w:pPr>
              <w:spacing w:after="0"/>
              <w:jc w:val="center"/>
              <w:rPr>
                <w:b/>
                <w:color w:val="1F497D"/>
                <w:sz w:val="16"/>
                <w:szCs w:val="16"/>
              </w:rPr>
            </w:pPr>
            <w:r>
              <w:rPr>
                <w:b/>
                <w:color w:val="1F497D"/>
                <w:sz w:val="24"/>
                <w:szCs w:val="24"/>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7D6CBC70" w14:textId="77777777" w:rsidR="009F5393" w:rsidRDefault="003B7F47">
            <w:pPr>
              <w:spacing w:after="0"/>
              <w:jc w:val="center"/>
              <w:rPr>
                <w:b/>
                <w:color w:val="1F497D"/>
                <w:sz w:val="16"/>
                <w:szCs w:val="16"/>
              </w:rPr>
            </w:pPr>
            <w:r>
              <w:rPr>
                <w:b/>
                <w:color w:val="1F497D"/>
                <w:sz w:val="24"/>
                <w:szCs w:val="24"/>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4F861C62" w14:textId="77777777" w:rsidR="009F5393" w:rsidRDefault="003B7F47">
            <w:pPr>
              <w:spacing w:after="0"/>
              <w:jc w:val="center"/>
              <w:rPr>
                <w:b/>
                <w:color w:val="1F497D"/>
                <w:sz w:val="16"/>
                <w:szCs w:val="16"/>
              </w:rPr>
            </w:pPr>
            <w:r>
              <w:rPr>
                <w:b/>
                <w:color w:val="1F497D"/>
                <w:sz w:val="24"/>
                <w:szCs w:val="24"/>
              </w:rPr>
              <w:t>1</w:t>
            </w: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14:paraId="66FBB3A4" w14:textId="77777777" w:rsidR="009F5393" w:rsidRDefault="009F5393">
            <w:pPr>
              <w:spacing w:after="0"/>
              <w:jc w:val="center"/>
              <w:rPr>
                <w:b/>
                <w:color w:val="1F497D"/>
                <w:sz w:val="16"/>
                <w:szCs w:val="16"/>
              </w:rPr>
            </w:pPr>
          </w:p>
          <w:p w14:paraId="612784D3" w14:textId="77777777" w:rsidR="009F5393" w:rsidRDefault="003B7F47">
            <w:pPr>
              <w:spacing w:after="0"/>
              <w:jc w:val="center"/>
              <w:rPr>
                <w:b/>
                <w:color w:val="1F497D"/>
                <w:sz w:val="24"/>
                <w:szCs w:val="24"/>
              </w:rPr>
            </w:pPr>
            <w:proofErr w:type="spellStart"/>
            <w:r>
              <w:rPr>
                <w:b/>
                <w:color w:val="1F497D"/>
                <w:sz w:val="24"/>
                <w:szCs w:val="24"/>
              </w:rPr>
              <w:t>a.s.</w:t>
            </w:r>
            <w:proofErr w:type="spellEnd"/>
            <w:r>
              <w:rPr>
                <w:b/>
                <w:color w:val="1F497D"/>
                <w:sz w:val="24"/>
                <w:szCs w:val="24"/>
              </w:rPr>
              <w:t xml:space="preserve"> 2020-21</w:t>
            </w:r>
          </w:p>
          <w:p w14:paraId="441F8238" w14:textId="77777777" w:rsidR="009F5393" w:rsidRDefault="003B7F47">
            <w:pPr>
              <w:spacing w:after="0"/>
              <w:jc w:val="center"/>
              <w:rPr>
                <w:b/>
                <w:color w:val="1F497D"/>
                <w:sz w:val="24"/>
                <w:szCs w:val="24"/>
              </w:rPr>
            </w:pPr>
            <w:r>
              <w:rPr>
                <w:b/>
                <w:color w:val="1F497D"/>
                <w:sz w:val="24"/>
                <w:szCs w:val="24"/>
              </w:rPr>
              <w:t>3 classi a tempo normale</w:t>
            </w:r>
          </w:p>
          <w:p w14:paraId="07D389F2" w14:textId="77777777" w:rsidR="009F5393" w:rsidRDefault="003B7F47">
            <w:pPr>
              <w:spacing w:after="0"/>
              <w:jc w:val="center"/>
              <w:rPr>
                <w:b/>
                <w:color w:val="1F497D"/>
                <w:sz w:val="16"/>
                <w:szCs w:val="16"/>
              </w:rPr>
            </w:pPr>
            <w:r>
              <w:rPr>
                <w:b/>
                <w:color w:val="1F497D"/>
                <w:sz w:val="24"/>
                <w:szCs w:val="24"/>
              </w:rPr>
              <w:t>(30 ore)</w:t>
            </w:r>
          </w:p>
        </w:tc>
      </w:tr>
      <w:tr w:rsidR="009F5393" w14:paraId="665A8B27" w14:textId="77777777">
        <w:trPr>
          <w:jc w:val="center"/>
        </w:trPr>
        <w:tc>
          <w:tcPr>
            <w:tcW w:w="1290" w:type="dxa"/>
            <w:tcBorders>
              <w:top w:val="single" w:sz="4" w:space="0" w:color="000000"/>
              <w:left w:val="single" w:sz="4" w:space="0" w:color="000000"/>
              <w:bottom w:val="single" w:sz="4" w:space="0" w:color="000000"/>
              <w:right w:val="single" w:sz="4" w:space="0" w:color="000000"/>
            </w:tcBorders>
            <w:shd w:val="clear" w:color="auto" w:fill="auto"/>
          </w:tcPr>
          <w:p w14:paraId="47D9A4DD"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A-25</w:t>
            </w:r>
          </w:p>
          <w:p w14:paraId="03968C94"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Inglese</w:t>
            </w:r>
          </w:p>
          <w:p w14:paraId="419BB885" w14:textId="77777777" w:rsidR="009F5393" w:rsidRDefault="009F5393">
            <w:pPr>
              <w:spacing w:after="0"/>
              <w:jc w:val="center"/>
              <w:rPr>
                <w:b/>
                <w:color w:val="1F497D"/>
                <w:sz w:val="16"/>
                <w:szCs w:val="16"/>
              </w:rPr>
            </w:pPr>
          </w:p>
        </w:tc>
        <w:tc>
          <w:tcPr>
            <w:tcW w:w="1785" w:type="dxa"/>
            <w:tcBorders>
              <w:top w:val="single" w:sz="4" w:space="0" w:color="000000"/>
              <w:left w:val="single" w:sz="4" w:space="0" w:color="000000"/>
              <w:bottom w:val="single" w:sz="4" w:space="0" w:color="000000"/>
              <w:right w:val="single" w:sz="4" w:space="0" w:color="000000"/>
            </w:tcBorders>
          </w:tcPr>
          <w:p w14:paraId="0E02AD59" w14:textId="77777777" w:rsidR="009F5393" w:rsidRDefault="003B7F47">
            <w:pPr>
              <w:spacing w:after="0"/>
              <w:jc w:val="center"/>
              <w:rPr>
                <w:b/>
                <w:color w:val="1F497D"/>
                <w:sz w:val="24"/>
                <w:szCs w:val="24"/>
              </w:rPr>
            </w:pPr>
            <w:r>
              <w:rPr>
                <w:b/>
                <w:color w:val="1F497D"/>
                <w:sz w:val="24"/>
                <w:szCs w:val="24"/>
              </w:rPr>
              <w:t>9H</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17C0D972" w14:textId="77777777" w:rsidR="009F5393" w:rsidRDefault="003B7F47">
            <w:pPr>
              <w:spacing w:after="0"/>
              <w:jc w:val="center"/>
              <w:rPr>
                <w:b/>
                <w:color w:val="1F497D"/>
                <w:sz w:val="16"/>
                <w:szCs w:val="16"/>
              </w:rPr>
            </w:pPr>
            <w:r>
              <w:rPr>
                <w:b/>
                <w:color w:val="1F497D"/>
                <w:sz w:val="24"/>
                <w:szCs w:val="24"/>
              </w:rPr>
              <w:t>9H</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5C62A109" w14:textId="77777777" w:rsidR="009F5393" w:rsidRDefault="003B7F47">
            <w:pPr>
              <w:spacing w:after="0"/>
              <w:jc w:val="center"/>
              <w:rPr>
                <w:b/>
                <w:color w:val="1F497D"/>
                <w:sz w:val="16"/>
                <w:szCs w:val="16"/>
              </w:rPr>
            </w:pPr>
            <w:r>
              <w:rPr>
                <w:b/>
                <w:color w:val="1F497D"/>
                <w:sz w:val="24"/>
                <w:szCs w:val="24"/>
              </w:rPr>
              <w:t>9H</w:t>
            </w: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14:paraId="4EC8C011" w14:textId="77777777" w:rsidR="009F5393" w:rsidRDefault="009F5393">
            <w:pPr>
              <w:spacing w:after="0"/>
              <w:jc w:val="center"/>
              <w:rPr>
                <w:b/>
                <w:color w:val="1F497D"/>
                <w:sz w:val="16"/>
                <w:szCs w:val="16"/>
              </w:rPr>
            </w:pPr>
          </w:p>
          <w:p w14:paraId="067D384D" w14:textId="77777777" w:rsidR="009F5393" w:rsidRDefault="003B7F47">
            <w:pPr>
              <w:spacing w:after="0"/>
              <w:jc w:val="center"/>
              <w:rPr>
                <w:b/>
                <w:color w:val="1F497D"/>
                <w:sz w:val="24"/>
                <w:szCs w:val="24"/>
              </w:rPr>
            </w:pPr>
            <w:proofErr w:type="spellStart"/>
            <w:r>
              <w:rPr>
                <w:b/>
                <w:color w:val="1F497D"/>
                <w:sz w:val="24"/>
                <w:szCs w:val="24"/>
              </w:rPr>
              <w:t>a.s.</w:t>
            </w:r>
            <w:proofErr w:type="spellEnd"/>
            <w:r>
              <w:rPr>
                <w:b/>
                <w:color w:val="1F497D"/>
                <w:sz w:val="24"/>
                <w:szCs w:val="24"/>
              </w:rPr>
              <w:t xml:space="preserve"> 2021-22</w:t>
            </w:r>
          </w:p>
          <w:p w14:paraId="0CE59993" w14:textId="77777777" w:rsidR="009F5393" w:rsidRDefault="003B7F47">
            <w:pPr>
              <w:spacing w:after="0"/>
              <w:jc w:val="center"/>
              <w:rPr>
                <w:b/>
                <w:color w:val="1F497D"/>
                <w:sz w:val="24"/>
                <w:szCs w:val="24"/>
              </w:rPr>
            </w:pPr>
            <w:r>
              <w:rPr>
                <w:b/>
                <w:color w:val="1F497D"/>
                <w:sz w:val="24"/>
                <w:szCs w:val="24"/>
              </w:rPr>
              <w:t>3 classi a tempo normale</w:t>
            </w:r>
          </w:p>
          <w:p w14:paraId="5F414756" w14:textId="77777777" w:rsidR="009F5393" w:rsidRDefault="003B7F47">
            <w:pPr>
              <w:spacing w:after="0"/>
              <w:jc w:val="center"/>
              <w:rPr>
                <w:b/>
                <w:color w:val="1F497D"/>
                <w:sz w:val="16"/>
                <w:szCs w:val="16"/>
              </w:rPr>
            </w:pPr>
            <w:r>
              <w:rPr>
                <w:b/>
                <w:color w:val="1F497D"/>
                <w:sz w:val="24"/>
                <w:szCs w:val="24"/>
              </w:rPr>
              <w:t>(30 ore)</w:t>
            </w:r>
          </w:p>
        </w:tc>
      </w:tr>
      <w:tr w:rsidR="009F5393" w14:paraId="70F9DF57" w14:textId="77777777">
        <w:trPr>
          <w:jc w:val="center"/>
        </w:trPr>
        <w:tc>
          <w:tcPr>
            <w:tcW w:w="1290" w:type="dxa"/>
            <w:tcBorders>
              <w:top w:val="single" w:sz="4" w:space="0" w:color="000000"/>
              <w:left w:val="single" w:sz="4" w:space="0" w:color="000000"/>
              <w:bottom w:val="single" w:sz="4" w:space="0" w:color="000000"/>
              <w:right w:val="single" w:sz="4" w:space="0" w:color="000000"/>
            </w:tcBorders>
            <w:shd w:val="clear" w:color="auto" w:fill="auto"/>
          </w:tcPr>
          <w:p w14:paraId="3A993A00"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A-25</w:t>
            </w:r>
          </w:p>
          <w:p w14:paraId="2352DBE2"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Francese</w:t>
            </w:r>
          </w:p>
          <w:p w14:paraId="3CCA2453" w14:textId="77777777" w:rsidR="009F5393" w:rsidRDefault="009F5393">
            <w:pPr>
              <w:pBdr>
                <w:top w:val="nil"/>
                <w:left w:val="nil"/>
                <w:bottom w:val="nil"/>
                <w:right w:val="nil"/>
                <w:between w:val="nil"/>
              </w:pBdr>
              <w:jc w:val="center"/>
              <w:rPr>
                <w:rFonts w:ascii="Calibri" w:eastAsia="Calibri" w:hAnsi="Calibri" w:cs="Calibri"/>
                <w:b/>
                <w:color w:val="1F497D"/>
                <w:sz w:val="24"/>
                <w:szCs w:val="24"/>
              </w:rPr>
            </w:pPr>
          </w:p>
        </w:tc>
        <w:tc>
          <w:tcPr>
            <w:tcW w:w="1785" w:type="dxa"/>
            <w:tcBorders>
              <w:top w:val="single" w:sz="4" w:space="0" w:color="000000"/>
              <w:left w:val="single" w:sz="4" w:space="0" w:color="000000"/>
              <w:bottom w:val="single" w:sz="4" w:space="0" w:color="000000"/>
              <w:right w:val="single" w:sz="4" w:space="0" w:color="000000"/>
            </w:tcBorders>
          </w:tcPr>
          <w:p w14:paraId="31E058F9" w14:textId="77777777" w:rsidR="009F5393" w:rsidRDefault="003B7F47">
            <w:pPr>
              <w:spacing w:after="0"/>
              <w:jc w:val="center"/>
              <w:rPr>
                <w:b/>
                <w:color w:val="1F497D"/>
                <w:sz w:val="24"/>
                <w:szCs w:val="24"/>
              </w:rPr>
            </w:pPr>
            <w:r>
              <w:rPr>
                <w:b/>
                <w:color w:val="1F497D"/>
                <w:sz w:val="24"/>
                <w:szCs w:val="24"/>
              </w:rPr>
              <w:t>6H</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06C2139D" w14:textId="77777777" w:rsidR="009F5393" w:rsidRDefault="003B7F47">
            <w:pPr>
              <w:spacing w:after="0"/>
              <w:jc w:val="center"/>
              <w:rPr>
                <w:b/>
                <w:color w:val="1F497D"/>
                <w:sz w:val="16"/>
                <w:szCs w:val="16"/>
              </w:rPr>
            </w:pPr>
            <w:r>
              <w:rPr>
                <w:b/>
                <w:color w:val="1F497D"/>
                <w:sz w:val="24"/>
                <w:szCs w:val="24"/>
              </w:rPr>
              <w:t>6H</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5E7728A1" w14:textId="77777777" w:rsidR="009F5393" w:rsidRDefault="003B7F47">
            <w:pPr>
              <w:spacing w:after="0"/>
              <w:jc w:val="center"/>
              <w:rPr>
                <w:b/>
                <w:color w:val="1F497D"/>
                <w:sz w:val="16"/>
                <w:szCs w:val="16"/>
              </w:rPr>
            </w:pPr>
            <w:r>
              <w:rPr>
                <w:b/>
                <w:color w:val="1F497D"/>
                <w:sz w:val="24"/>
                <w:szCs w:val="24"/>
              </w:rPr>
              <w:t>6H</w:t>
            </w: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14:paraId="1C5E83FA" w14:textId="77777777" w:rsidR="009F5393" w:rsidRDefault="009F5393">
            <w:pPr>
              <w:spacing w:after="0"/>
              <w:jc w:val="center"/>
              <w:rPr>
                <w:b/>
                <w:sz w:val="16"/>
                <w:szCs w:val="16"/>
              </w:rPr>
            </w:pPr>
          </w:p>
        </w:tc>
      </w:tr>
      <w:tr w:rsidR="009F5393" w14:paraId="5F079DC9" w14:textId="77777777">
        <w:trPr>
          <w:jc w:val="center"/>
        </w:trPr>
        <w:tc>
          <w:tcPr>
            <w:tcW w:w="1290" w:type="dxa"/>
            <w:tcBorders>
              <w:top w:val="single" w:sz="4" w:space="0" w:color="000000"/>
              <w:left w:val="single" w:sz="4" w:space="0" w:color="000000"/>
              <w:bottom w:val="single" w:sz="4" w:space="0" w:color="000000"/>
              <w:right w:val="single" w:sz="4" w:space="0" w:color="000000"/>
            </w:tcBorders>
            <w:shd w:val="clear" w:color="auto" w:fill="auto"/>
          </w:tcPr>
          <w:p w14:paraId="3CF9FE6C"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A-01</w:t>
            </w:r>
          </w:p>
          <w:p w14:paraId="5DA24BC6"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Arte  e immagine</w:t>
            </w:r>
          </w:p>
        </w:tc>
        <w:tc>
          <w:tcPr>
            <w:tcW w:w="1785" w:type="dxa"/>
            <w:tcBorders>
              <w:top w:val="single" w:sz="4" w:space="0" w:color="000000"/>
              <w:left w:val="single" w:sz="4" w:space="0" w:color="000000"/>
              <w:bottom w:val="single" w:sz="4" w:space="0" w:color="000000"/>
              <w:right w:val="single" w:sz="4" w:space="0" w:color="000000"/>
            </w:tcBorders>
          </w:tcPr>
          <w:p w14:paraId="3641E344" w14:textId="77777777" w:rsidR="009F5393" w:rsidRDefault="003B7F47">
            <w:pPr>
              <w:spacing w:after="0"/>
              <w:jc w:val="center"/>
              <w:rPr>
                <w:b/>
                <w:color w:val="1F497D"/>
                <w:sz w:val="24"/>
                <w:szCs w:val="24"/>
              </w:rPr>
            </w:pPr>
            <w:r>
              <w:rPr>
                <w:b/>
                <w:color w:val="1F497D"/>
                <w:sz w:val="24"/>
                <w:szCs w:val="24"/>
              </w:rPr>
              <w:t>6H</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18B8769B" w14:textId="77777777" w:rsidR="009F5393" w:rsidRDefault="003B7F47">
            <w:pPr>
              <w:spacing w:after="0"/>
              <w:jc w:val="center"/>
              <w:rPr>
                <w:b/>
                <w:color w:val="1F497D"/>
                <w:sz w:val="16"/>
                <w:szCs w:val="16"/>
              </w:rPr>
            </w:pPr>
            <w:r>
              <w:rPr>
                <w:b/>
                <w:color w:val="1F497D"/>
                <w:sz w:val="24"/>
                <w:szCs w:val="24"/>
              </w:rPr>
              <w:t>6H</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77AAD60C" w14:textId="77777777" w:rsidR="009F5393" w:rsidRDefault="003B7F47">
            <w:pPr>
              <w:spacing w:after="0"/>
              <w:jc w:val="center"/>
              <w:rPr>
                <w:b/>
                <w:color w:val="1F497D"/>
                <w:sz w:val="16"/>
                <w:szCs w:val="16"/>
              </w:rPr>
            </w:pPr>
            <w:r>
              <w:rPr>
                <w:b/>
                <w:color w:val="1F497D"/>
                <w:sz w:val="24"/>
                <w:szCs w:val="24"/>
              </w:rPr>
              <w:t>6H</w:t>
            </w: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14:paraId="6FE27DF9" w14:textId="77777777" w:rsidR="009F5393" w:rsidRDefault="009F5393">
            <w:pPr>
              <w:spacing w:after="0"/>
              <w:jc w:val="center"/>
              <w:rPr>
                <w:b/>
                <w:sz w:val="16"/>
                <w:szCs w:val="16"/>
              </w:rPr>
            </w:pPr>
          </w:p>
        </w:tc>
      </w:tr>
      <w:tr w:rsidR="009F5393" w14:paraId="1D659F96" w14:textId="77777777">
        <w:trPr>
          <w:jc w:val="center"/>
        </w:trPr>
        <w:tc>
          <w:tcPr>
            <w:tcW w:w="1290" w:type="dxa"/>
            <w:tcBorders>
              <w:top w:val="single" w:sz="4" w:space="0" w:color="000000"/>
              <w:left w:val="single" w:sz="4" w:space="0" w:color="000000"/>
              <w:bottom w:val="single" w:sz="4" w:space="0" w:color="000000"/>
              <w:right w:val="single" w:sz="4" w:space="0" w:color="000000"/>
            </w:tcBorders>
            <w:shd w:val="clear" w:color="auto" w:fill="auto"/>
          </w:tcPr>
          <w:p w14:paraId="423D0A40"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A-49</w:t>
            </w:r>
          </w:p>
          <w:p w14:paraId="3ABF181C"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A-49</w:t>
            </w:r>
          </w:p>
          <w:p w14:paraId="500CC25D"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Scienze motorie</w:t>
            </w:r>
          </w:p>
        </w:tc>
        <w:tc>
          <w:tcPr>
            <w:tcW w:w="1785" w:type="dxa"/>
            <w:tcBorders>
              <w:top w:val="single" w:sz="4" w:space="0" w:color="000000"/>
              <w:left w:val="single" w:sz="4" w:space="0" w:color="000000"/>
              <w:bottom w:val="single" w:sz="4" w:space="0" w:color="000000"/>
              <w:right w:val="single" w:sz="4" w:space="0" w:color="000000"/>
            </w:tcBorders>
          </w:tcPr>
          <w:p w14:paraId="14893B9C" w14:textId="77777777" w:rsidR="009F5393" w:rsidRDefault="003B7F47">
            <w:pPr>
              <w:jc w:val="center"/>
              <w:rPr>
                <w:b/>
                <w:color w:val="1F497D"/>
                <w:sz w:val="16"/>
                <w:szCs w:val="16"/>
              </w:rPr>
            </w:pPr>
            <w:r>
              <w:rPr>
                <w:b/>
                <w:color w:val="1F497D"/>
                <w:sz w:val="24"/>
                <w:szCs w:val="24"/>
              </w:rPr>
              <w:t>6H</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FC090A2" w14:textId="77777777" w:rsidR="009F5393" w:rsidRDefault="003B7F47">
            <w:pPr>
              <w:jc w:val="center"/>
            </w:pPr>
            <w:r>
              <w:rPr>
                <w:b/>
                <w:color w:val="1F497D"/>
                <w:sz w:val="24"/>
                <w:szCs w:val="24"/>
              </w:rPr>
              <w:t>6H</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49798333" w14:textId="77777777" w:rsidR="009F5393" w:rsidRDefault="003B7F47">
            <w:pPr>
              <w:jc w:val="center"/>
            </w:pPr>
            <w:r>
              <w:rPr>
                <w:b/>
                <w:color w:val="1F497D"/>
                <w:sz w:val="24"/>
                <w:szCs w:val="24"/>
              </w:rPr>
              <w:t>6H</w:t>
            </w: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14:paraId="55AB082E" w14:textId="77777777" w:rsidR="009F5393" w:rsidRDefault="009F5393">
            <w:pPr>
              <w:spacing w:after="0"/>
              <w:jc w:val="center"/>
              <w:rPr>
                <w:b/>
                <w:sz w:val="16"/>
                <w:szCs w:val="16"/>
              </w:rPr>
            </w:pPr>
          </w:p>
        </w:tc>
      </w:tr>
      <w:tr w:rsidR="009F5393" w14:paraId="03201D78" w14:textId="77777777">
        <w:trPr>
          <w:jc w:val="center"/>
        </w:trPr>
        <w:tc>
          <w:tcPr>
            <w:tcW w:w="1290" w:type="dxa"/>
            <w:tcBorders>
              <w:top w:val="single" w:sz="4" w:space="0" w:color="000000"/>
              <w:left w:val="single" w:sz="4" w:space="0" w:color="000000"/>
              <w:bottom w:val="single" w:sz="4" w:space="0" w:color="000000"/>
              <w:right w:val="single" w:sz="4" w:space="0" w:color="000000"/>
            </w:tcBorders>
            <w:shd w:val="clear" w:color="auto" w:fill="auto"/>
          </w:tcPr>
          <w:p w14:paraId="5EA7ECEC"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A-30</w:t>
            </w:r>
          </w:p>
          <w:p w14:paraId="6B38F2BF"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musica</w:t>
            </w:r>
          </w:p>
          <w:p w14:paraId="02C58180" w14:textId="77777777" w:rsidR="009F5393" w:rsidRDefault="009F5393">
            <w:pPr>
              <w:pBdr>
                <w:top w:val="nil"/>
                <w:left w:val="nil"/>
                <w:bottom w:val="nil"/>
                <w:right w:val="nil"/>
                <w:between w:val="nil"/>
              </w:pBdr>
              <w:jc w:val="center"/>
              <w:rPr>
                <w:rFonts w:ascii="Calibri" w:eastAsia="Calibri" w:hAnsi="Calibri" w:cs="Calibri"/>
                <w:b/>
                <w:color w:val="1F497D"/>
                <w:sz w:val="24"/>
                <w:szCs w:val="24"/>
              </w:rPr>
            </w:pPr>
          </w:p>
        </w:tc>
        <w:tc>
          <w:tcPr>
            <w:tcW w:w="1785" w:type="dxa"/>
            <w:tcBorders>
              <w:top w:val="single" w:sz="4" w:space="0" w:color="000000"/>
              <w:left w:val="single" w:sz="4" w:space="0" w:color="000000"/>
              <w:bottom w:val="single" w:sz="4" w:space="0" w:color="000000"/>
              <w:right w:val="single" w:sz="4" w:space="0" w:color="000000"/>
            </w:tcBorders>
          </w:tcPr>
          <w:p w14:paraId="6E05C591" w14:textId="77777777" w:rsidR="009F5393" w:rsidRDefault="003B7F47">
            <w:pPr>
              <w:jc w:val="center"/>
            </w:pPr>
            <w:r>
              <w:rPr>
                <w:b/>
                <w:color w:val="1F497D"/>
                <w:sz w:val="24"/>
                <w:szCs w:val="24"/>
              </w:rPr>
              <w:t>6H</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E79431C" w14:textId="77777777" w:rsidR="009F5393" w:rsidRDefault="003B7F47">
            <w:pPr>
              <w:jc w:val="center"/>
            </w:pPr>
            <w:r>
              <w:rPr>
                <w:b/>
                <w:color w:val="1F497D"/>
                <w:sz w:val="24"/>
                <w:szCs w:val="24"/>
              </w:rPr>
              <w:t>6H</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3D108E9F" w14:textId="77777777" w:rsidR="009F5393" w:rsidRDefault="003B7F47">
            <w:pPr>
              <w:jc w:val="center"/>
            </w:pPr>
            <w:r>
              <w:rPr>
                <w:b/>
                <w:color w:val="1F497D"/>
                <w:sz w:val="24"/>
                <w:szCs w:val="24"/>
              </w:rPr>
              <w:t>6H</w:t>
            </w: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14:paraId="3F3C3092" w14:textId="77777777" w:rsidR="009F5393" w:rsidRDefault="009F5393">
            <w:pPr>
              <w:spacing w:after="0"/>
              <w:jc w:val="both"/>
              <w:rPr>
                <w:b/>
                <w:sz w:val="16"/>
                <w:szCs w:val="16"/>
              </w:rPr>
            </w:pPr>
          </w:p>
        </w:tc>
      </w:tr>
      <w:tr w:rsidR="009F5393" w14:paraId="1033216A" w14:textId="77777777">
        <w:trPr>
          <w:jc w:val="center"/>
        </w:trPr>
        <w:tc>
          <w:tcPr>
            <w:tcW w:w="1290" w:type="dxa"/>
            <w:tcBorders>
              <w:top w:val="single" w:sz="4" w:space="0" w:color="000000"/>
              <w:left w:val="single" w:sz="4" w:space="0" w:color="000000"/>
              <w:bottom w:val="single" w:sz="4" w:space="0" w:color="000000"/>
              <w:right w:val="single" w:sz="4" w:space="0" w:color="000000"/>
            </w:tcBorders>
            <w:shd w:val="clear" w:color="auto" w:fill="auto"/>
          </w:tcPr>
          <w:p w14:paraId="02174290"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A-60</w:t>
            </w:r>
          </w:p>
          <w:p w14:paraId="51614A1B" w14:textId="77777777" w:rsidR="009F5393" w:rsidRDefault="003B7F47">
            <w:pPr>
              <w:pBdr>
                <w:top w:val="nil"/>
                <w:left w:val="nil"/>
                <w:bottom w:val="nil"/>
                <w:right w:val="nil"/>
                <w:between w:val="nil"/>
              </w:pBdr>
              <w:jc w:val="center"/>
              <w:rPr>
                <w:rFonts w:ascii="Calibri" w:eastAsia="Calibri" w:hAnsi="Calibri" w:cs="Calibri"/>
                <w:b/>
                <w:color w:val="1F497D"/>
                <w:sz w:val="24"/>
                <w:szCs w:val="24"/>
              </w:rPr>
            </w:pPr>
            <w:r>
              <w:rPr>
                <w:rFonts w:ascii="Calibri" w:eastAsia="Calibri" w:hAnsi="Calibri" w:cs="Calibri"/>
                <w:b/>
                <w:color w:val="1F497D"/>
                <w:sz w:val="24"/>
                <w:szCs w:val="24"/>
              </w:rPr>
              <w:t>tecnologia</w:t>
            </w:r>
          </w:p>
        </w:tc>
        <w:tc>
          <w:tcPr>
            <w:tcW w:w="1785" w:type="dxa"/>
            <w:tcBorders>
              <w:top w:val="single" w:sz="4" w:space="0" w:color="000000"/>
              <w:left w:val="single" w:sz="4" w:space="0" w:color="000000"/>
              <w:bottom w:val="single" w:sz="4" w:space="0" w:color="000000"/>
              <w:right w:val="single" w:sz="4" w:space="0" w:color="000000"/>
            </w:tcBorders>
          </w:tcPr>
          <w:p w14:paraId="1C64DCB3" w14:textId="77777777" w:rsidR="009F5393" w:rsidRDefault="003B7F47">
            <w:pPr>
              <w:jc w:val="center"/>
            </w:pPr>
            <w:r>
              <w:rPr>
                <w:b/>
                <w:color w:val="1F497D"/>
                <w:sz w:val="24"/>
                <w:szCs w:val="24"/>
              </w:rPr>
              <w:t>6H</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4738AA1" w14:textId="77777777" w:rsidR="009F5393" w:rsidRDefault="003B7F47">
            <w:pPr>
              <w:jc w:val="center"/>
            </w:pPr>
            <w:r>
              <w:rPr>
                <w:b/>
                <w:color w:val="1F497D"/>
                <w:sz w:val="24"/>
                <w:szCs w:val="24"/>
              </w:rPr>
              <w:t>6H</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3F9A26E4" w14:textId="77777777" w:rsidR="009F5393" w:rsidRDefault="003B7F47">
            <w:pPr>
              <w:jc w:val="center"/>
            </w:pPr>
            <w:r>
              <w:rPr>
                <w:b/>
                <w:color w:val="1F497D"/>
                <w:sz w:val="24"/>
                <w:szCs w:val="24"/>
              </w:rPr>
              <w:t>6H</w:t>
            </w: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14:paraId="17D2E1F5" w14:textId="77777777" w:rsidR="009F5393" w:rsidRDefault="009F5393">
            <w:pPr>
              <w:spacing w:after="0"/>
              <w:jc w:val="both"/>
              <w:rPr>
                <w:b/>
                <w:sz w:val="16"/>
                <w:szCs w:val="16"/>
              </w:rPr>
            </w:pPr>
          </w:p>
        </w:tc>
      </w:tr>
      <w:tr w:rsidR="009F5393" w14:paraId="663C06BF" w14:textId="77777777">
        <w:trPr>
          <w:jc w:val="center"/>
        </w:trPr>
        <w:tc>
          <w:tcPr>
            <w:tcW w:w="1290" w:type="dxa"/>
            <w:tcBorders>
              <w:top w:val="single" w:sz="4" w:space="0" w:color="000000"/>
              <w:left w:val="single" w:sz="4" w:space="0" w:color="000000"/>
              <w:bottom w:val="single" w:sz="4" w:space="0" w:color="000000"/>
              <w:right w:val="single" w:sz="4" w:space="0" w:color="000000"/>
            </w:tcBorders>
            <w:shd w:val="clear" w:color="auto" w:fill="auto"/>
          </w:tcPr>
          <w:p w14:paraId="149595D5" w14:textId="77777777" w:rsidR="009F5393" w:rsidRDefault="003B7F47">
            <w:pPr>
              <w:pBdr>
                <w:top w:val="nil"/>
                <w:left w:val="nil"/>
                <w:bottom w:val="nil"/>
                <w:right w:val="nil"/>
                <w:between w:val="nil"/>
              </w:pBdr>
              <w:rPr>
                <w:b/>
                <w:color w:val="1F497D"/>
                <w:sz w:val="24"/>
                <w:szCs w:val="24"/>
              </w:rPr>
            </w:pPr>
            <w:r>
              <w:rPr>
                <w:b/>
                <w:color w:val="1F497D"/>
                <w:sz w:val="24"/>
                <w:szCs w:val="24"/>
              </w:rPr>
              <w:t>sostegno</w:t>
            </w:r>
          </w:p>
        </w:tc>
        <w:tc>
          <w:tcPr>
            <w:tcW w:w="1785" w:type="dxa"/>
            <w:tcBorders>
              <w:top w:val="single" w:sz="4" w:space="0" w:color="000000"/>
              <w:left w:val="single" w:sz="4" w:space="0" w:color="000000"/>
              <w:bottom w:val="single" w:sz="4" w:space="0" w:color="000000"/>
              <w:right w:val="single" w:sz="4" w:space="0" w:color="000000"/>
            </w:tcBorders>
          </w:tcPr>
          <w:p w14:paraId="49A1DA4E" w14:textId="77777777" w:rsidR="009F5393" w:rsidRDefault="009F5393">
            <w:pPr>
              <w:jc w:val="center"/>
              <w:rPr>
                <w:b/>
                <w:color w:val="1F497D"/>
                <w:sz w:val="24"/>
                <w:szCs w:val="24"/>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140B894" w14:textId="77777777" w:rsidR="009F5393" w:rsidRDefault="003B7F47">
            <w:pPr>
              <w:jc w:val="center"/>
              <w:rPr>
                <w:b/>
                <w:color w:val="1F497D"/>
                <w:sz w:val="24"/>
                <w:szCs w:val="24"/>
              </w:rPr>
            </w:pPr>
            <w:r>
              <w:rPr>
                <w:b/>
                <w:color w:val="1F497D"/>
                <w:sz w:val="24"/>
                <w:szCs w:val="24"/>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0AF5E23B" w14:textId="77777777" w:rsidR="009F5393" w:rsidRDefault="003B7F47">
            <w:pPr>
              <w:jc w:val="center"/>
              <w:rPr>
                <w:b/>
                <w:color w:val="1F497D"/>
                <w:sz w:val="24"/>
                <w:szCs w:val="24"/>
              </w:rPr>
            </w:pPr>
            <w:r>
              <w:rPr>
                <w:b/>
                <w:color w:val="1F497D"/>
                <w:sz w:val="24"/>
                <w:szCs w:val="24"/>
              </w:rPr>
              <w:t>1</w:t>
            </w: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14:paraId="15F4AA75" w14:textId="77777777" w:rsidR="009F5393" w:rsidRDefault="009F5393">
            <w:pPr>
              <w:spacing w:after="0"/>
              <w:jc w:val="both"/>
              <w:rPr>
                <w:b/>
                <w:sz w:val="16"/>
                <w:szCs w:val="16"/>
              </w:rPr>
            </w:pPr>
          </w:p>
        </w:tc>
      </w:tr>
    </w:tbl>
    <w:p w14:paraId="27DBA8BA" w14:textId="77777777" w:rsidR="009F5393" w:rsidRDefault="009F5393">
      <w:pPr>
        <w:jc w:val="both"/>
        <w:rPr>
          <w:b/>
          <w:color w:val="1F497D"/>
          <w:sz w:val="24"/>
          <w:szCs w:val="24"/>
        </w:rPr>
      </w:pPr>
    </w:p>
    <w:p w14:paraId="30E4AB28" w14:textId="77777777" w:rsidR="009F5393" w:rsidRDefault="009F5393">
      <w:pPr>
        <w:rPr>
          <w:b/>
          <w:color w:val="1F497D"/>
          <w:sz w:val="24"/>
          <w:szCs w:val="24"/>
        </w:rPr>
      </w:pPr>
    </w:p>
    <w:p w14:paraId="4F86F13A" w14:textId="77777777" w:rsidR="009F5393" w:rsidRDefault="003B7F47">
      <w:pPr>
        <w:rPr>
          <w:b/>
          <w:color w:val="1F497D"/>
          <w:sz w:val="24"/>
          <w:szCs w:val="24"/>
        </w:rPr>
      </w:pPr>
      <w:r>
        <w:rPr>
          <w:b/>
          <w:color w:val="1F497D"/>
          <w:sz w:val="24"/>
          <w:szCs w:val="24"/>
        </w:rPr>
        <w:t>FABBISOGNO ORARIO SETTIMANALE PER L’INSEGNAMENTO DELLA RELIGIONE CATTOLICA</w:t>
      </w:r>
    </w:p>
    <w:tbl>
      <w:tblPr>
        <w:tblStyle w:val="affffffffd"/>
        <w:tblW w:w="9474" w:type="dxa"/>
        <w:jc w:val="center"/>
        <w:tblInd w:w="0" w:type="dxa"/>
        <w:tblLayout w:type="fixed"/>
        <w:tblLook w:val="0000" w:firstRow="0" w:lastRow="0" w:firstColumn="0" w:lastColumn="0" w:noHBand="0" w:noVBand="0"/>
      </w:tblPr>
      <w:tblGrid>
        <w:gridCol w:w="2405"/>
        <w:gridCol w:w="2268"/>
        <w:gridCol w:w="2552"/>
        <w:gridCol w:w="2249"/>
      </w:tblGrid>
      <w:tr w:rsidR="009F5393" w14:paraId="2BC94DA1" w14:textId="77777777">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C7FCC4"/>
          </w:tcPr>
          <w:p w14:paraId="06E113CB" w14:textId="77777777" w:rsidR="009F5393" w:rsidRDefault="003B7F47">
            <w:pPr>
              <w:spacing w:after="0"/>
              <w:jc w:val="center"/>
              <w:rPr>
                <w:b/>
                <w:color w:val="1F497D"/>
                <w:sz w:val="24"/>
                <w:szCs w:val="24"/>
              </w:rPr>
            </w:pPr>
            <w:r>
              <w:rPr>
                <w:b/>
                <w:color w:val="1F497D"/>
                <w:sz w:val="24"/>
                <w:szCs w:val="24"/>
              </w:rPr>
              <w:t>ANNO SCOLASTICO</w:t>
            </w:r>
          </w:p>
        </w:tc>
        <w:tc>
          <w:tcPr>
            <w:tcW w:w="2268" w:type="dxa"/>
            <w:tcBorders>
              <w:top w:val="single" w:sz="4" w:space="0" w:color="000000"/>
              <w:left w:val="single" w:sz="4" w:space="0" w:color="000000"/>
              <w:bottom w:val="single" w:sz="4" w:space="0" w:color="000000"/>
              <w:right w:val="single" w:sz="4" w:space="0" w:color="000000"/>
            </w:tcBorders>
            <w:shd w:val="clear" w:color="auto" w:fill="C7FCC4"/>
          </w:tcPr>
          <w:p w14:paraId="03C0FE6F" w14:textId="77777777" w:rsidR="009F5393" w:rsidRDefault="003B7F47">
            <w:pPr>
              <w:spacing w:after="0"/>
              <w:jc w:val="center"/>
              <w:rPr>
                <w:b/>
                <w:color w:val="1F497D"/>
                <w:sz w:val="24"/>
                <w:szCs w:val="24"/>
              </w:rPr>
            </w:pPr>
            <w:r>
              <w:rPr>
                <w:b/>
                <w:color w:val="1F497D"/>
                <w:sz w:val="24"/>
                <w:szCs w:val="24"/>
              </w:rPr>
              <w:t>INFANZIA</w:t>
            </w:r>
          </w:p>
        </w:tc>
        <w:tc>
          <w:tcPr>
            <w:tcW w:w="2552" w:type="dxa"/>
            <w:tcBorders>
              <w:top w:val="single" w:sz="4" w:space="0" w:color="000000"/>
              <w:left w:val="single" w:sz="4" w:space="0" w:color="000000"/>
              <w:bottom w:val="single" w:sz="4" w:space="0" w:color="000000"/>
              <w:right w:val="single" w:sz="4" w:space="0" w:color="000000"/>
            </w:tcBorders>
            <w:shd w:val="clear" w:color="auto" w:fill="C7FCC4"/>
          </w:tcPr>
          <w:p w14:paraId="1DED97D5" w14:textId="77777777" w:rsidR="009F5393" w:rsidRDefault="003B7F47">
            <w:pPr>
              <w:spacing w:after="0"/>
              <w:jc w:val="center"/>
              <w:rPr>
                <w:b/>
                <w:color w:val="1F497D"/>
                <w:sz w:val="24"/>
                <w:szCs w:val="24"/>
              </w:rPr>
            </w:pPr>
            <w:r>
              <w:rPr>
                <w:b/>
                <w:color w:val="1F497D"/>
                <w:sz w:val="24"/>
                <w:szCs w:val="24"/>
              </w:rPr>
              <w:t>PRIMARIA</w:t>
            </w:r>
          </w:p>
        </w:tc>
        <w:tc>
          <w:tcPr>
            <w:tcW w:w="2249" w:type="dxa"/>
            <w:tcBorders>
              <w:top w:val="single" w:sz="4" w:space="0" w:color="000000"/>
              <w:left w:val="single" w:sz="4" w:space="0" w:color="000000"/>
              <w:bottom w:val="single" w:sz="4" w:space="0" w:color="000000"/>
              <w:right w:val="single" w:sz="4" w:space="0" w:color="000000"/>
            </w:tcBorders>
            <w:shd w:val="clear" w:color="auto" w:fill="C7FCC4"/>
          </w:tcPr>
          <w:p w14:paraId="3EE68000" w14:textId="77777777" w:rsidR="009F5393" w:rsidRDefault="003B7F47">
            <w:pPr>
              <w:spacing w:after="0"/>
              <w:jc w:val="center"/>
              <w:rPr>
                <w:b/>
                <w:color w:val="1F497D"/>
                <w:sz w:val="24"/>
                <w:szCs w:val="24"/>
              </w:rPr>
            </w:pPr>
            <w:r>
              <w:rPr>
                <w:b/>
                <w:color w:val="1F497D"/>
                <w:sz w:val="24"/>
                <w:szCs w:val="24"/>
              </w:rPr>
              <w:t>SEC. I GRADO</w:t>
            </w:r>
          </w:p>
        </w:tc>
      </w:tr>
      <w:tr w:rsidR="009F5393" w14:paraId="2DF82524" w14:textId="77777777">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64B3D3DB" w14:textId="77777777" w:rsidR="009F5393" w:rsidRDefault="003B7F47">
            <w:pPr>
              <w:spacing w:after="0"/>
              <w:jc w:val="center"/>
              <w:rPr>
                <w:b/>
                <w:color w:val="1F497D"/>
                <w:sz w:val="16"/>
                <w:szCs w:val="16"/>
              </w:rPr>
            </w:pPr>
            <w:proofErr w:type="spellStart"/>
            <w:r>
              <w:rPr>
                <w:b/>
                <w:color w:val="1F497D"/>
                <w:sz w:val="24"/>
                <w:szCs w:val="24"/>
              </w:rPr>
              <w:t>a.s.</w:t>
            </w:r>
            <w:proofErr w:type="spellEnd"/>
            <w:r>
              <w:rPr>
                <w:b/>
                <w:color w:val="1F497D"/>
                <w:sz w:val="24"/>
                <w:szCs w:val="24"/>
              </w:rPr>
              <w:t xml:space="preserve"> 2019-20</w:t>
            </w:r>
          </w:p>
          <w:p w14:paraId="61D36581" w14:textId="77777777" w:rsidR="009F5393" w:rsidRDefault="009F5393">
            <w:pPr>
              <w:spacing w:after="0"/>
              <w:jc w:val="center"/>
              <w:rPr>
                <w:b/>
                <w:color w:val="1F497D"/>
                <w:sz w:val="16"/>
                <w:szCs w:val="16"/>
              </w:rPr>
            </w:pPr>
          </w:p>
        </w:tc>
        <w:tc>
          <w:tcPr>
            <w:tcW w:w="2268" w:type="dxa"/>
            <w:tcBorders>
              <w:top w:val="single" w:sz="4" w:space="0" w:color="000000"/>
              <w:left w:val="single" w:sz="4" w:space="0" w:color="000000"/>
              <w:bottom w:val="single" w:sz="4" w:space="0" w:color="000000"/>
              <w:right w:val="single" w:sz="4" w:space="0" w:color="000000"/>
            </w:tcBorders>
          </w:tcPr>
          <w:p w14:paraId="05E9E3C1" w14:textId="77777777" w:rsidR="009F5393" w:rsidRDefault="003B7F47">
            <w:pPr>
              <w:spacing w:after="0"/>
              <w:jc w:val="center"/>
              <w:rPr>
                <w:b/>
                <w:color w:val="1F497D"/>
                <w:sz w:val="24"/>
                <w:szCs w:val="24"/>
              </w:rPr>
            </w:pPr>
            <w:r>
              <w:rPr>
                <w:b/>
                <w:color w:val="1F497D"/>
                <w:sz w:val="24"/>
                <w:szCs w:val="24"/>
              </w:rPr>
              <w:t>13,30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8D30713" w14:textId="77777777" w:rsidR="009F5393" w:rsidRDefault="003B7F47">
            <w:pPr>
              <w:spacing w:after="0"/>
              <w:jc w:val="center"/>
              <w:rPr>
                <w:b/>
                <w:color w:val="1F497D"/>
                <w:sz w:val="24"/>
                <w:szCs w:val="24"/>
              </w:rPr>
            </w:pPr>
            <w:r>
              <w:rPr>
                <w:b/>
                <w:color w:val="1F497D"/>
                <w:sz w:val="24"/>
                <w:szCs w:val="24"/>
              </w:rPr>
              <w:t>1+14</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52C36B4C" w14:textId="77777777" w:rsidR="009F5393" w:rsidRDefault="003B7F47">
            <w:pPr>
              <w:spacing w:after="0"/>
              <w:jc w:val="center"/>
              <w:rPr>
                <w:b/>
                <w:color w:val="1F497D"/>
                <w:sz w:val="24"/>
                <w:szCs w:val="24"/>
              </w:rPr>
            </w:pPr>
            <w:r>
              <w:rPr>
                <w:b/>
                <w:color w:val="1F497D"/>
                <w:sz w:val="24"/>
                <w:szCs w:val="24"/>
              </w:rPr>
              <w:t>18</w:t>
            </w:r>
          </w:p>
        </w:tc>
      </w:tr>
      <w:tr w:rsidR="009F5393" w14:paraId="71515164" w14:textId="77777777">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23B5AA73" w14:textId="77777777" w:rsidR="009F5393" w:rsidRDefault="003B7F47">
            <w:pPr>
              <w:spacing w:after="0"/>
              <w:jc w:val="center"/>
              <w:rPr>
                <w:b/>
                <w:color w:val="1F497D"/>
                <w:sz w:val="24"/>
                <w:szCs w:val="24"/>
              </w:rPr>
            </w:pPr>
            <w:proofErr w:type="spellStart"/>
            <w:r>
              <w:rPr>
                <w:b/>
                <w:color w:val="1F497D"/>
                <w:sz w:val="24"/>
                <w:szCs w:val="24"/>
              </w:rPr>
              <w:t>a.s.</w:t>
            </w:r>
            <w:proofErr w:type="spellEnd"/>
            <w:r>
              <w:rPr>
                <w:b/>
                <w:color w:val="1F497D"/>
                <w:sz w:val="24"/>
                <w:szCs w:val="24"/>
              </w:rPr>
              <w:t xml:space="preserve"> 2020-21</w:t>
            </w:r>
          </w:p>
          <w:p w14:paraId="0B58C57D" w14:textId="77777777" w:rsidR="009F5393" w:rsidRDefault="009F5393">
            <w:pPr>
              <w:spacing w:after="0"/>
              <w:jc w:val="center"/>
              <w:rPr>
                <w:b/>
                <w:color w:val="1F497D"/>
                <w:sz w:val="16"/>
                <w:szCs w:val="16"/>
              </w:rPr>
            </w:pPr>
          </w:p>
        </w:tc>
        <w:tc>
          <w:tcPr>
            <w:tcW w:w="2268" w:type="dxa"/>
            <w:tcBorders>
              <w:top w:val="single" w:sz="4" w:space="0" w:color="000000"/>
              <w:left w:val="single" w:sz="4" w:space="0" w:color="000000"/>
              <w:bottom w:val="single" w:sz="4" w:space="0" w:color="000000"/>
              <w:right w:val="single" w:sz="4" w:space="0" w:color="000000"/>
            </w:tcBorders>
          </w:tcPr>
          <w:p w14:paraId="679CF95D" w14:textId="77777777" w:rsidR="009F5393" w:rsidRDefault="003B7F47">
            <w:pPr>
              <w:spacing w:after="0"/>
              <w:jc w:val="center"/>
              <w:rPr>
                <w:b/>
                <w:color w:val="1F497D"/>
                <w:sz w:val="16"/>
                <w:szCs w:val="16"/>
              </w:rPr>
            </w:pPr>
            <w:r>
              <w:rPr>
                <w:b/>
                <w:color w:val="1F497D"/>
                <w:sz w:val="16"/>
                <w:szCs w:val="16"/>
              </w:rPr>
              <w:t>13,30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C176464" w14:textId="77777777" w:rsidR="009F5393" w:rsidRDefault="003B7F47">
            <w:pPr>
              <w:spacing w:after="0"/>
              <w:jc w:val="center"/>
              <w:rPr>
                <w:b/>
                <w:color w:val="1F497D"/>
                <w:sz w:val="16"/>
                <w:szCs w:val="16"/>
              </w:rPr>
            </w:pPr>
            <w:r>
              <w:rPr>
                <w:b/>
                <w:color w:val="1F497D"/>
                <w:sz w:val="16"/>
                <w:szCs w:val="16"/>
              </w:rPr>
              <w:t>1+14</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7873109D" w14:textId="77777777" w:rsidR="009F5393" w:rsidRDefault="003B7F47">
            <w:pPr>
              <w:spacing w:after="0"/>
              <w:jc w:val="center"/>
              <w:rPr>
                <w:b/>
                <w:color w:val="1F497D"/>
                <w:sz w:val="16"/>
                <w:szCs w:val="16"/>
              </w:rPr>
            </w:pPr>
            <w:r>
              <w:rPr>
                <w:b/>
                <w:color w:val="1F497D"/>
                <w:sz w:val="16"/>
                <w:szCs w:val="16"/>
              </w:rPr>
              <w:t>18</w:t>
            </w:r>
          </w:p>
        </w:tc>
      </w:tr>
      <w:tr w:rsidR="009F5393" w14:paraId="110BAB6F" w14:textId="77777777">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57AC5AFE" w14:textId="77777777" w:rsidR="009F5393" w:rsidRDefault="003B7F47">
            <w:pPr>
              <w:spacing w:after="0"/>
              <w:jc w:val="center"/>
              <w:rPr>
                <w:b/>
                <w:color w:val="1F497D"/>
                <w:sz w:val="24"/>
                <w:szCs w:val="24"/>
              </w:rPr>
            </w:pPr>
            <w:proofErr w:type="spellStart"/>
            <w:r>
              <w:rPr>
                <w:b/>
                <w:color w:val="1F497D"/>
                <w:sz w:val="24"/>
                <w:szCs w:val="24"/>
              </w:rPr>
              <w:t>a.s.</w:t>
            </w:r>
            <w:proofErr w:type="spellEnd"/>
            <w:r>
              <w:rPr>
                <w:b/>
                <w:color w:val="1F497D"/>
                <w:sz w:val="24"/>
                <w:szCs w:val="24"/>
              </w:rPr>
              <w:t xml:space="preserve"> 2021-22</w:t>
            </w:r>
          </w:p>
          <w:p w14:paraId="0A2BB13F" w14:textId="77777777" w:rsidR="009F5393" w:rsidRDefault="009F5393">
            <w:pPr>
              <w:spacing w:after="0"/>
              <w:jc w:val="center"/>
              <w:rPr>
                <w:b/>
                <w:color w:val="1F497D"/>
                <w:sz w:val="16"/>
                <w:szCs w:val="16"/>
              </w:rPr>
            </w:pPr>
          </w:p>
        </w:tc>
        <w:tc>
          <w:tcPr>
            <w:tcW w:w="2268" w:type="dxa"/>
            <w:tcBorders>
              <w:top w:val="single" w:sz="4" w:space="0" w:color="000000"/>
              <w:left w:val="single" w:sz="4" w:space="0" w:color="000000"/>
              <w:bottom w:val="single" w:sz="4" w:space="0" w:color="000000"/>
              <w:right w:val="single" w:sz="4" w:space="0" w:color="000000"/>
            </w:tcBorders>
          </w:tcPr>
          <w:p w14:paraId="493B71BD" w14:textId="77777777" w:rsidR="009F5393" w:rsidRDefault="003B7F47">
            <w:pPr>
              <w:spacing w:after="0"/>
              <w:jc w:val="center"/>
              <w:rPr>
                <w:b/>
                <w:color w:val="1F497D"/>
                <w:sz w:val="24"/>
                <w:szCs w:val="24"/>
              </w:rPr>
            </w:pPr>
            <w:r>
              <w:rPr>
                <w:b/>
                <w:color w:val="1F497D"/>
                <w:sz w:val="24"/>
                <w:szCs w:val="24"/>
              </w:rPr>
              <w:t>13,30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8872DD0" w14:textId="77777777" w:rsidR="009F5393" w:rsidRDefault="003B7F47">
            <w:pPr>
              <w:spacing w:after="0"/>
              <w:jc w:val="center"/>
              <w:rPr>
                <w:b/>
                <w:color w:val="1F497D"/>
                <w:sz w:val="16"/>
                <w:szCs w:val="16"/>
              </w:rPr>
            </w:pPr>
            <w:r>
              <w:rPr>
                <w:b/>
                <w:color w:val="1F497D"/>
                <w:sz w:val="16"/>
                <w:szCs w:val="16"/>
              </w:rPr>
              <w:t>1+14</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44F54959" w14:textId="77777777" w:rsidR="009F5393" w:rsidRDefault="003B7F47">
            <w:pPr>
              <w:spacing w:after="0"/>
              <w:rPr>
                <w:b/>
                <w:color w:val="1F497D"/>
                <w:sz w:val="16"/>
                <w:szCs w:val="16"/>
              </w:rPr>
            </w:pPr>
            <w:r>
              <w:rPr>
                <w:b/>
                <w:color w:val="1F497D"/>
                <w:sz w:val="16"/>
                <w:szCs w:val="16"/>
              </w:rPr>
              <w:t xml:space="preserve">                         18</w:t>
            </w:r>
          </w:p>
        </w:tc>
      </w:tr>
    </w:tbl>
    <w:p w14:paraId="07BC7B79" w14:textId="77777777" w:rsidR="009F5393" w:rsidRDefault="009F5393">
      <w:pPr>
        <w:jc w:val="both"/>
        <w:rPr>
          <w:b/>
          <w:sz w:val="24"/>
          <w:szCs w:val="24"/>
        </w:rPr>
      </w:pPr>
    </w:p>
    <w:p w14:paraId="64D982A2" w14:textId="77777777" w:rsidR="009F5393" w:rsidRDefault="003B7F47">
      <w:pPr>
        <w:jc w:val="both"/>
        <w:rPr>
          <w:b/>
          <w:color w:val="1F497D"/>
          <w:sz w:val="28"/>
          <w:szCs w:val="28"/>
          <w:u w:val="single"/>
        </w:rPr>
      </w:pPr>
      <w:r>
        <w:rPr>
          <w:b/>
          <w:color w:val="1F497D"/>
          <w:sz w:val="28"/>
          <w:szCs w:val="28"/>
          <w:u w:val="single"/>
        </w:rPr>
        <w:t>b. Posti per il potenziamento</w:t>
      </w:r>
    </w:p>
    <w:tbl>
      <w:tblPr>
        <w:tblStyle w:val="affffffffe"/>
        <w:tblW w:w="10319" w:type="dxa"/>
        <w:tblInd w:w="-5" w:type="dxa"/>
        <w:tblLayout w:type="fixed"/>
        <w:tblLook w:val="0000" w:firstRow="0" w:lastRow="0" w:firstColumn="0" w:lastColumn="0" w:noHBand="0" w:noVBand="0"/>
      </w:tblPr>
      <w:tblGrid>
        <w:gridCol w:w="3468"/>
        <w:gridCol w:w="1209"/>
        <w:gridCol w:w="5642"/>
      </w:tblGrid>
      <w:tr w:rsidR="009F5393" w14:paraId="087DE577" w14:textId="77777777">
        <w:tc>
          <w:tcPr>
            <w:tcW w:w="3468" w:type="dxa"/>
            <w:tcBorders>
              <w:top w:val="single" w:sz="4" w:space="0" w:color="000000"/>
              <w:left w:val="single" w:sz="4" w:space="0" w:color="000000"/>
              <w:bottom w:val="single" w:sz="4" w:space="0" w:color="000000"/>
              <w:right w:val="single" w:sz="4" w:space="0" w:color="000000"/>
            </w:tcBorders>
            <w:shd w:val="clear" w:color="auto" w:fill="C7FCC4"/>
          </w:tcPr>
          <w:p w14:paraId="07756B1B" w14:textId="77777777" w:rsidR="009F5393" w:rsidRDefault="003B7F47">
            <w:pPr>
              <w:spacing w:after="0"/>
              <w:jc w:val="both"/>
              <w:rPr>
                <w:color w:val="1F497D"/>
                <w:sz w:val="24"/>
                <w:szCs w:val="24"/>
              </w:rPr>
            </w:pPr>
            <w:r>
              <w:rPr>
                <w:b/>
                <w:color w:val="1F497D"/>
                <w:sz w:val="24"/>
                <w:szCs w:val="24"/>
              </w:rPr>
              <w:t>Tipologia</w:t>
            </w:r>
          </w:p>
        </w:tc>
        <w:tc>
          <w:tcPr>
            <w:tcW w:w="1209" w:type="dxa"/>
            <w:tcBorders>
              <w:top w:val="single" w:sz="4" w:space="0" w:color="000000"/>
              <w:left w:val="single" w:sz="4" w:space="0" w:color="000000"/>
              <w:bottom w:val="single" w:sz="4" w:space="0" w:color="000000"/>
              <w:right w:val="single" w:sz="4" w:space="0" w:color="000000"/>
            </w:tcBorders>
            <w:shd w:val="clear" w:color="auto" w:fill="C7FCC4"/>
          </w:tcPr>
          <w:p w14:paraId="3E9A8DA7" w14:textId="77777777" w:rsidR="009F5393" w:rsidRDefault="003B7F47">
            <w:pPr>
              <w:spacing w:after="0"/>
              <w:jc w:val="both"/>
              <w:rPr>
                <w:b/>
                <w:color w:val="1F497D"/>
                <w:sz w:val="24"/>
                <w:szCs w:val="24"/>
              </w:rPr>
            </w:pPr>
            <w:r>
              <w:rPr>
                <w:b/>
                <w:color w:val="1F497D"/>
                <w:sz w:val="24"/>
                <w:szCs w:val="24"/>
              </w:rPr>
              <w:t xml:space="preserve">n. docenti </w:t>
            </w:r>
          </w:p>
        </w:tc>
        <w:tc>
          <w:tcPr>
            <w:tcW w:w="5642" w:type="dxa"/>
            <w:tcBorders>
              <w:top w:val="single" w:sz="4" w:space="0" w:color="000000"/>
              <w:left w:val="single" w:sz="4" w:space="0" w:color="000000"/>
              <w:bottom w:val="single" w:sz="4" w:space="0" w:color="000000"/>
              <w:right w:val="single" w:sz="4" w:space="0" w:color="000000"/>
            </w:tcBorders>
            <w:shd w:val="clear" w:color="auto" w:fill="C7FCC4"/>
          </w:tcPr>
          <w:p w14:paraId="4A3904E7" w14:textId="77777777" w:rsidR="009F5393" w:rsidRDefault="003B7F47">
            <w:pPr>
              <w:spacing w:after="0"/>
              <w:jc w:val="both"/>
              <w:rPr>
                <w:color w:val="1F497D"/>
                <w:sz w:val="24"/>
                <w:szCs w:val="24"/>
              </w:rPr>
            </w:pPr>
            <w:r>
              <w:rPr>
                <w:b/>
                <w:color w:val="1F497D"/>
                <w:sz w:val="24"/>
                <w:szCs w:val="24"/>
              </w:rPr>
              <w:t>Motivazione con riferimento alle priorità</w:t>
            </w:r>
          </w:p>
        </w:tc>
      </w:tr>
      <w:tr w:rsidR="009F5393" w14:paraId="39E0A4DB" w14:textId="77777777">
        <w:tc>
          <w:tcPr>
            <w:tcW w:w="3468" w:type="dxa"/>
            <w:tcBorders>
              <w:top w:val="single" w:sz="4" w:space="0" w:color="000000"/>
              <w:left w:val="single" w:sz="4" w:space="0" w:color="000000"/>
              <w:bottom w:val="single" w:sz="4" w:space="0" w:color="000000"/>
              <w:right w:val="single" w:sz="4" w:space="0" w:color="000000"/>
            </w:tcBorders>
            <w:shd w:val="clear" w:color="auto" w:fill="auto"/>
          </w:tcPr>
          <w:p w14:paraId="60D8CE03" w14:textId="77777777" w:rsidR="009F5393" w:rsidRDefault="003B7F47">
            <w:pPr>
              <w:spacing w:after="0"/>
              <w:jc w:val="both"/>
              <w:rPr>
                <w:color w:val="1F497D"/>
                <w:sz w:val="16"/>
                <w:szCs w:val="16"/>
              </w:rPr>
            </w:pPr>
            <w:r>
              <w:rPr>
                <w:b/>
                <w:color w:val="1F497D"/>
                <w:sz w:val="24"/>
                <w:szCs w:val="24"/>
              </w:rPr>
              <w:t>Sostegno scuola primaria</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14:paraId="78642360" w14:textId="77777777" w:rsidR="009F5393" w:rsidRDefault="003B7F47">
            <w:pPr>
              <w:spacing w:after="0"/>
              <w:jc w:val="both"/>
              <w:rPr>
                <w:color w:val="1F497D"/>
                <w:sz w:val="16"/>
                <w:szCs w:val="16"/>
              </w:rPr>
            </w:pPr>
            <w:r>
              <w:rPr>
                <w:b/>
                <w:color w:val="1F497D"/>
                <w:sz w:val="24"/>
                <w:szCs w:val="24"/>
              </w:rPr>
              <w:t>1</w:t>
            </w:r>
          </w:p>
        </w:tc>
        <w:tc>
          <w:tcPr>
            <w:tcW w:w="5642" w:type="dxa"/>
            <w:tcBorders>
              <w:top w:val="single" w:sz="4" w:space="0" w:color="000000"/>
              <w:left w:val="single" w:sz="4" w:space="0" w:color="000000"/>
              <w:bottom w:val="single" w:sz="4" w:space="0" w:color="000000"/>
              <w:right w:val="single" w:sz="4" w:space="0" w:color="000000"/>
            </w:tcBorders>
            <w:shd w:val="clear" w:color="auto" w:fill="auto"/>
          </w:tcPr>
          <w:p w14:paraId="34AE155C" w14:textId="77777777" w:rsidR="009F5393" w:rsidRDefault="003B7F47">
            <w:pPr>
              <w:spacing w:after="0" w:line="240" w:lineRule="auto"/>
              <w:rPr>
                <w:color w:val="1F497D"/>
                <w:sz w:val="23"/>
                <w:szCs w:val="23"/>
              </w:rPr>
            </w:pPr>
            <w:r>
              <w:rPr>
                <w:color w:val="1F497D"/>
                <w:sz w:val="23"/>
                <w:szCs w:val="23"/>
              </w:rPr>
              <w:t xml:space="preserve">Esonero 1° collaboratore scolastico – 24 h scuola primaria  </w:t>
            </w:r>
          </w:p>
          <w:p w14:paraId="15762B17" w14:textId="77777777" w:rsidR="009F5393" w:rsidRDefault="003B7F47">
            <w:pPr>
              <w:spacing w:after="0"/>
              <w:jc w:val="both"/>
              <w:rPr>
                <w:color w:val="1F497D"/>
                <w:sz w:val="16"/>
                <w:szCs w:val="16"/>
              </w:rPr>
            </w:pPr>
            <w:r>
              <w:rPr>
                <w:color w:val="1F497D"/>
                <w:sz w:val="23"/>
                <w:szCs w:val="23"/>
              </w:rPr>
              <w:t>Esigenza organizzativa: coordinamento delle attività in un Istituto che presenta numerose complessità a causa della particolarità del contesto territoriale (10 plessi, 3 comuni di riferimento).</w:t>
            </w:r>
          </w:p>
          <w:p w14:paraId="715FBB76" w14:textId="77777777" w:rsidR="009F5393" w:rsidRDefault="009F5393">
            <w:pPr>
              <w:spacing w:after="0"/>
              <w:jc w:val="both"/>
              <w:rPr>
                <w:color w:val="1F497D"/>
                <w:sz w:val="16"/>
                <w:szCs w:val="16"/>
              </w:rPr>
            </w:pPr>
          </w:p>
          <w:p w14:paraId="00A7A138" w14:textId="77777777" w:rsidR="009F5393" w:rsidRDefault="009F5393">
            <w:pPr>
              <w:spacing w:after="0"/>
              <w:jc w:val="both"/>
              <w:rPr>
                <w:color w:val="1F497D"/>
                <w:sz w:val="16"/>
                <w:szCs w:val="16"/>
              </w:rPr>
            </w:pPr>
          </w:p>
        </w:tc>
      </w:tr>
      <w:tr w:rsidR="009F5393" w14:paraId="717462D4" w14:textId="77777777">
        <w:tc>
          <w:tcPr>
            <w:tcW w:w="3468" w:type="dxa"/>
            <w:tcBorders>
              <w:top w:val="single" w:sz="4" w:space="0" w:color="000000"/>
              <w:left w:val="single" w:sz="4" w:space="0" w:color="000000"/>
              <w:bottom w:val="single" w:sz="4" w:space="0" w:color="000000"/>
              <w:right w:val="single" w:sz="4" w:space="0" w:color="000000"/>
            </w:tcBorders>
            <w:shd w:val="clear" w:color="auto" w:fill="auto"/>
          </w:tcPr>
          <w:p w14:paraId="7A213248" w14:textId="77777777" w:rsidR="009F5393" w:rsidRDefault="003B7F47">
            <w:pPr>
              <w:spacing w:after="0"/>
              <w:jc w:val="both"/>
              <w:rPr>
                <w:b/>
                <w:color w:val="1F497D"/>
                <w:sz w:val="24"/>
                <w:szCs w:val="24"/>
              </w:rPr>
            </w:pPr>
            <w:r>
              <w:rPr>
                <w:b/>
                <w:color w:val="1F497D"/>
                <w:sz w:val="24"/>
                <w:szCs w:val="24"/>
              </w:rPr>
              <w:t>Area Linguistica –</w:t>
            </w:r>
          </w:p>
          <w:p w14:paraId="6692FFD2" w14:textId="77777777" w:rsidR="009F5393" w:rsidRDefault="009F5393">
            <w:pPr>
              <w:spacing w:after="0"/>
              <w:jc w:val="both"/>
              <w:rPr>
                <w:b/>
                <w:color w:val="1F497D"/>
                <w:sz w:val="24"/>
                <w:szCs w:val="24"/>
              </w:rPr>
            </w:pPr>
          </w:p>
          <w:p w14:paraId="306D0B4F" w14:textId="77777777" w:rsidR="009F5393" w:rsidRDefault="003B7F47">
            <w:pPr>
              <w:spacing w:after="0"/>
              <w:jc w:val="both"/>
              <w:rPr>
                <w:rFonts w:ascii="Calibri" w:eastAsia="Calibri" w:hAnsi="Calibri" w:cs="Calibri"/>
                <w:color w:val="1F497D"/>
              </w:rPr>
            </w:pPr>
            <w:r>
              <w:rPr>
                <w:b/>
                <w:color w:val="1F497D"/>
                <w:sz w:val="24"/>
                <w:szCs w:val="24"/>
              </w:rPr>
              <w:t>1 posto A-22 e 1 posto Scuola Primaria</w:t>
            </w:r>
            <w:r>
              <w:rPr>
                <w:rFonts w:ascii="Calibri" w:eastAsia="Calibri" w:hAnsi="Calibri" w:cs="Calibri"/>
                <w:color w:val="1F497D"/>
              </w:rPr>
              <w:t xml:space="preserve"> con esperienza nella didattica dell’Italiano come L2</w:t>
            </w:r>
          </w:p>
          <w:p w14:paraId="62579E61" w14:textId="77777777" w:rsidR="009F5393" w:rsidRDefault="009F5393">
            <w:pPr>
              <w:spacing w:after="0"/>
              <w:jc w:val="both"/>
              <w:rPr>
                <w:rFonts w:ascii="Calibri" w:eastAsia="Calibri" w:hAnsi="Calibri" w:cs="Calibri"/>
                <w:color w:val="1F497D"/>
              </w:rPr>
            </w:pPr>
          </w:p>
          <w:p w14:paraId="5663D06B" w14:textId="77777777" w:rsidR="009F5393" w:rsidRDefault="003B7F47">
            <w:pPr>
              <w:spacing w:after="0"/>
              <w:jc w:val="both"/>
              <w:rPr>
                <w:b/>
                <w:color w:val="1F497D"/>
                <w:sz w:val="16"/>
                <w:szCs w:val="16"/>
              </w:rPr>
            </w:pPr>
            <w:r>
              <w:rPr>
                <w:b/>
                <w:color w:val="1F497D"/>
                <w:sz w:val="24"/>
                <w:szCs w:val="24"/>
              </w:rPr>
              <w:t>1 posto A-25</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14:paraId="4E3F8943" w14:textId="77777777" w:rsidR="009F5393" w:rsidRDefault="003B7F47">
            <w:pPr>
              <w:spacing w:after="0"/>
              <w:jc w:val="both"/>
              <w:rPr>
                <w:b/>
                <w:color w:val="1F497D"/>
                <w:sz w:val="24"/>
                <w:szCs w:val="24"/>
              </w:rPr>
            </w:pPr>
            <w:r>
              <w:rPr>
                <w:b/>
                <w:color w:val="1F497D"/>
                <w:sz w:val="24"/>
                <w:szCs w:val="24"/>
              </w:rPr>
              <w:t>2</w:t>
            </w:r>
          </w:p>
          <w:p w14:paraId="7681BADC" w14:textId="77777777" w:rsidR="009F5393" w:rsidRDefault="009F5393">
            <w:pPr>
              <w:spacing w:after="0"/>
              <w:jc w:val="both"/>
              <w:rPr>
                <w:b/>
                <w:color w:val="1F497D"/>
                <w:sz w:val="24"/>
                <w:szCs w:val="24"/>
              </w:rPr>
            </w:pPr>
          </w:p>
          <w:p w14:paraId="69EA7CDC" w14:textId="77777777" w:rsidR="009F5393" w:rsidRDefault="009F5393">
            <w:pPr>
              <w:spacing w:after="0"/>
              <w:jc w:val="both"/>
              <w:rPr>
                <w:b/>
                <w:color w:val="1F497D"/>
                <w:sz w:val="24"/>
                <w:szCs w:val="24"/>
              </w:rPr>
            </w:pPr>
          </w:p>
          <w:p w14:paraId="63C4F656" w14:textId="77777777" w:rsidR="009F5393" w:rsidRDefault="009F5393">
            <w:pPr>
              <w:spacing w:after="0"/>
              <w:jc w:val="both"/>
              <w:rPr>
                <w:b/>
                <w:color w:val="1F497D"/>
                <w:sz w:val="24"/>
                <w:szCs w:val="24"/>
              </w:rPr>
            </w:pPr>
          </w:p>
          <w:p w14:paraId="162B2918" w14:textId="77777777" w:rsidR="009F5393" w:rsidRDefault="009F5393">
            <w:pPr>
              <w:spacing w:after="0"/>
              <w:jc w:val="both"/>
              <w:rPr>
                <w:b/>
                <w:color w:val="1F497D"/>
                <w:sz w:val="24"/>
                <w:szCs w:val="24"/>
              </w:rPr>
            </w:pPr>
          </w:p>
          <w:p w14:paraId="10D44E1F" w14:textId="77777777" w:rsidR="009F5393" w:rsidRDefault="009F5393">
            <w:pPr>
              <w:spacing w:after="0"/>
              <w:jc w:val="both"/>
              <w:rPr>
                <w:b/>
                <w:color w:val="1F497D"/>
                <w:sz w:val="24"/>
                <w:szCs w:val="24"/>
              </w:rPr>
            </w:pPr>
          </w:p>
          <w:p w14:paraId="3BC5AAEB" w14:textId="77777777" w:rsidR="009F5393" w:rsidRDefault="003B7F47">
            <w:pPr>
              <w:spacing w:after="0"/>
              <w:jc w:val="both"/>
              <w:rPr>
                <w:b/>
                <w:color w:val="1F497D"/>
                <w:sz w:val="24"/>
                <w:szCs w:val="24"/>
              </w:rPr>
            </w:pPr>
            <w:r>
              <w:rPr>
                <w:b/>
                <w:color w:val="1F497D"/>
                <w:sz w:val="24"/>
                <w:szCs w:val="24"/>
              </w:rPr>
              <w:t>1</w:t>
            </w:r>
          </w:p>
          <w:p w14:paraId="293AC0EE" w14:textId="77777777" w:rsidR="009F5393" w:rsidRDefault="009F5393">
            <w:pPr>
              <w:spacing w:after="0"/>
              <w:jc w:val="both"/>
              <w:rPr>
                <w:color w:val="1F497D"/>
                <w:sz w:val="16"/>
                <w:szCs w:val="16"/>
              </w:rPr>
            </w:pPr>
          </w:p>
        </w:tc>
        <w:tc>
          <w:tcPr>
            <w:tcW w:w="5642" w:type="dxa"/>
            <w:tcBorders>
              <w:top w:val="single" w:sz="4" w:space="0" w:color="000000"/>
              <w:left w:val="single" w:sz="4" w:space="0" w:color="000000"/>
              <w:bottom w:val="single" w:sz="4" w:space="0" w:color="000000"/>
              <w:right w:val="single" w:sz="4" w:space="0" w:color="000000"/>
            </w:tcBorders>
            <w:shd w:val="clear" w:color="auto" w:fill="auto"/>
          </w:tcPr>
          <w:p w14:paraId="4E082FD8" w14:textId="77777777" w:rsidR="009F5393" w:rsidRDefault="003B7F47">
            <w:pPr>
              <w:spacing w:after="0" w:line="240" w:lineRule="auto"/>
              <w:jc w:val="both"/>
              <w:rPr>
                <w:color w:val="1F497D"/>
                <w:sz w:val="23"/>
                <w:szCs w:val="23"/>
              </w:rPr>
            </w:pPr>
            <w:r>
              <w:rPr>
                <w:color w:val="1F497D"/>
                <w:sz w:val="23"/>
                <w:szCs w:val="23"/>
              </w:rPr>
              <w:t xml:space="preserve">Esigenza progettuale: </w:t>
            </w:r>
          </w:p>
          <w:p w14:paraId="2B2052F4" w14:textId="77777777" w:rsidR="009F5393" w:rsidRDefault="003B7F47">
            <w:pPr>
              <w:spacing w:after="0" w:line="240" w:lineRule="auto"/>
              <w:jc w:val="both"/>
              <w:rPr>
                <w:color w:val="1F497D"/>
                <w:sz w:val="23"/>
                <w:szCs w:val="23"/>
              </w:rPr>
            </w:pPr>
            <w:r>
              <w:rPr>
                <w:color w:val="1F497D"/>
                <w:sz w:val="23"/>
                <w:szCs w:val="23"/>
              </w:rPr>
              <w:t>-prevenzione e contrasto della dispersione scolastica, potenziamento dell’inclusione scolastica e del diritto allo studio degli alunni con bisogni educativi speciali attraverso percorsi individualizzati e personalizzati anche con il supporto e la collaborazione dei servizi socio-sanitari ed educativi del territorio e le associazioni di settore.</w:t>
            </w:r>
          </w:p>
          <w:p w14:paraId="121B1A2F" w14:textId="77777777" w:rsidR="009F5393" w:rsidRDefault="003B7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1F497D"/>
                <w:sz w:val="23"/>
                <w:szCs w:val="23"/>
              </w:rPr>
            </w:pPr>
            <w:r>
              <w:rPr>
                <w:color w:val="1F497D"/>
                <w:sz w:val="23"/>
                <w:szCs w:val="23"/>
              </w:rPr>
              <w:t>-valorizzazione e potenziamento delle competenze linguistiche, con particolare riferimento all’</w:t>
            </w:r>
            <w:proofErr w:type="spellStart"/>
            <w:r>
              <w:rPr>
                <w:color w:val="1F497D"/>
                <w:sz w:val="23"/>
                <w:szCs w:val="23"/>
              </w:rPr>
              <w:t>italiano,nonché</w:t>
            </w:r>
            <w:proofErr w:type="spellEnd"/>
            <w:r>
              <w:rPr>
                <w:color w:val="1F497D"/>
                <w:sz w:val="23"/>
                <w:szCs w:val="23"/>
              </w:rPr>
              <w:t xml:space="preserve"> alla lingua  inglese e ad altre lingue  dell'Unione  europea,  anche  mediante  l'utilizzo della metodologia Content </w:t>
            </w:r>
            <w:proofErr w:type="spellStart"/>
            <w:r>
              <w:rPr>
                <w:color w:val="1F497D"/>
                <w:sz w:val="23"/>
                <w:szCs w:val="23"/>
              </w:rPr>
              <w:t>languageintegratedlearning</w:t>
            </w:r>
            <w:proofErr w:type="spellEnd"/>
            <w:r>
              <w:rPr>
                <w:color w:val="1F497D"/>
                <w:sz w:val="23"/>
                <w:szCs w:val="23"/>
              </w:rPr>
              <w:t xml:space="preserve">; </w:t>
            </w:r>
          </w:p>
          <w:p w14:paraId="34C831C0" w14:textId="77777777" w:rsidR="009F5393" w:rsidRDefault="003B7F47">
            <w:pPr>
              <w:spacing w:after="0"/>
              <w:jc w:val="both"/>
              <w:rPr>
                <w:color w:val="1F497D"/>
                <w:sz w:val="16"/>
                <w:szCs w:val="16"/>
              </w:rPr>
            </w:pPr>
            <w:r>
              <w:rPr>
                <w:color w:val="1F497D"/>
                <w:sz w:val="23"/>
                <w:szCs w:val="23"/>
              </w:rPr>
              <w:t>Plessi di utilizzazione: Scuole Primarie – Scuole Secondarie di primo grado</w:t>
            </w:r>
          </w:p>
          <w:p w14:paraId="7F2960D2" w14:textId="77777777" w:rsidR="009F5393" w:rsidRDefault="009F5393">
            <w:pPr>
              <w:spacing w:after="0"/>
              <w:jc w:val="both"/>
              <w:rPr>
                <w:color w:val="1F497D"/>
                <w:sz w:val="16"/>
                <w:szCs w:val="16"/>
              </w:rPr>
            </w:pPr>
          </w:p>
        </w:tc>
      </w:tr>
      <w:tr w:rsidR="009F5393" w14:paraId="6433590C" w14:textId="77777777">
        <w:tc>
          <w:tcPr>
            <w:tcW w:w="3468" w:type="dxa"/>
            <w:tcBorders>
              <w:top w:val="single" w:sz="4" w:space="0" w:color="000000"/>
              <w:left w:val="single" w:sz="4" w:space="0" w:color="000000"/>
              <w:bottom w:val="single" w:sz="4" w:space="0" w:color="000000"/>
              <w:right w:val="single" w:sz="4" w:space="0" w:color="000000"/>
            </w:tcBorders>
            <w:shd w:val="clear" w:color="auto" w:fill="auto"/>
          </w:tcPr>
          <w:p w14:paraId="190059AD" w14:textId="77777777" w:rsidR="009F5393" w:rsidRDefault="003B7F47">
            <w:pPr>
              <w:spacing w:after="0"/>
              <w:jc w:val="both"/>
              <w:rPr>
                <w:b/>
                <w:color w:val="1F497D"/>
                <w:sz w:val="24"/>
                <w:szCs w:val="24"/>
              </w:rPr>
            </w:pPr>
            <w:r>
              <w:rPr>
                <w:b/>
                <w:color w:val="1F497D"/>
                <w:sz w:val="24"/>
                <w:szCs w:val="24"/>
              </w:rPr>
              <w:t xml:space="preserve">Area Scientifica – </w:t>
            </w:r>
          </w:p>
          <w:p w14:paraId="3D7D02A9" w14:textId="77777777" w:rsidR="009F5393" w:rsidRDefault="009F5393">
            <w:pPr>
              <w:spacing w:after="0"/>
              <w:jc w:val="both"/>
              <w:rPr>
                <w:b/>
                <w:color w:val="1F497D"/>
                <w:sz w:val="24"/>
                <w:szCs w:val="24"/>
              </w:rPr>
            </w:pPr>
          </w:p>
          <w:p w14:paraId="7FDBEBCD" w14:textId="77777777" w:rsidR="009F5393" w:rsidRDefault="003B7F47">
            <w:pPr>
              <w:spacing w:after="0"/>
              <w:jc w:val="both"/>
              <w:rPr>
                <w:color w:val="1F497D"/>
                <w:sz w:val="16"/>
                <w:szCs w:val="16"/>
              </w:rPr>
            </w:pPr>
            <w:r>
              <w:rPr>
                <w:b/>
                <w:color w:val="1F497D"/>
                <w:sz w:val="24"/>
                <w:szCs w:val="24"/>
              </w:rPr>
              <w:t xml:space="preserve">1 posto A-28 e 1 posto Scuola Primaria </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14:paraId="32F21295" w14:textId="77777777" w:rsidR="009F5393" w:rsidRDefault="003B7F47">
            <w:pPr>
              <w:spacing w:after="0"/>
              <w:jc w:val="both"/>
              <w:rPr>
                <w:color w:val="1F497D"/>
                <w:sz w:val="16"/>
                <w:szCs w:val="16"/>
              </w:rPr>
            </w:pPr>
            <w:r>
              <w:rPr>
                <w:b/>
                <w:color w:val="1F497D"/>
                <w:sz w:val="24"/>
                <w:szCs w:val="24"/>
              </w:rPr>
              <w:t>2</w:t>
            </w:r>
          </w:p>
        </w:tc>
        <w:tc>
          <w:tcPr>
            <w:tcW w:w="5642" w:type="dxa"/>
            <w:tcBorders>
              <w:top w:val="single" w:sz="4" w:space="0" w:color="000000"/>
              <w:left w:val="single" w:sz="4" w:space="0" w:color="000000"/>
              <w:bottom w:val="single" w:sz="4" w:space="0" w:color="000000"/>
              <w:right w:val="single" w:sz="4" w:space="0" w:color="000000"/>
            </w:tcBorders>
            <w:shd w:val="clear" w:color="auto" w:fill="auto"/>
          </w:tcPr>
          <w:p w14:paraId="0BBFA264" w14:textId="77777777" w:rsidR="009F5393" w:rsidRDefault="003B7F47">
            <w:pPr>
              <w:spacing w:after="0" w:line="240" w:lineRule="auto"/>
              <w:rPr>
                <w:color w:val="1F497D"/>
                <w:sz w:val="23"/>
                <w:szCs w:val="23"/>
              </w:rPr>
            </w:pPr>
            <w:r>
              <w:rPr>
                <w:color w:val="1F497D"/>
                <w:sz w:val="23"/>
                <w:szCs w:val="23"/>
              </w:rPr>
              <w:t xml:space="preserve">Esigenza progettuale: potenziamento delle competenze matematico–logiche e scientifiche. </w:t>
            </w:r>
          </w:p>
          <w:p w14:paraId="51C59C03" w14:textId="77777777" w:rsidR="009F5393" w:rsidRDefault="003B7F47">
            <w:pPr>
              <w:spacing w:after="0"/>
              <w:jc w:val="both"/>
              <w:rPr>
                <w:color w:val="1F497D"/>
                <w:sz w:val="16"/>
                <w:szCs w:val="16"/>
              </w:rPr>
            </w:pPr>
            <w:r>
              <w:rPr>
                <w:color w:val="1F497D"/>
                <w:sz w:val="23"/>
                <w:szCs w:val="23"/>
              </w:rPr>
              <w:t>Plessi di utilizzazione: Scuole Primarie- Scuole Secondarie di primo grado</w:t>
            </w:r>
          </w:p>
          <w:p w14:paraId="24FEF615" w14:textId="77777777" w:rsidR="009F5393" w:rsidRDefault="009F5393">
            <w:pPr>
              <w:spacing w:after="0"/>
              <w:jc w:val="both"/>
              <w:rPr>
                <w:color w:val="1F497D"/>
                <w:sz w:val="16"/>
                <w:szCs w:val="16"/>
              </w:rPr>
            </w:pPr>
          </w:p>
        </w:tc>
      </w:tr>
      <w:tr w:rsidR="009F5393" w14:paraId="3284D6D3" w14:textId="77777777">
        <w:tc>
          <w:tcPr>
            <w:tcW w:w="3468" w:type="dxa"/>
            <w:tcBorders>
              <w:top w:val="single" w:sz="4" w:space="0" w:color="000000"/>
              <w:left w:val="single" w:sz="4" w:space="0" w:color="000000"/>
              <w:bottom w:val="single" w:sz="4" w:space="0" w:color="000000"/>
              <w:right w:val="single" w:sz="4" w:space="0" w:color="000000"/>
            </w:tcBorders>
            <w:shd w:val="clear" w:color="auto" w:fill="auto"/>
          </w:tcPr>
          <w:p w14:paraId="20EBFDE6" w14:textId="77777777" w:rsidR="009F5393" w:rsidRDefault="003B7F47">
            <w:pPr>
              <w:spacing w:after="0" w:line="240" w:lineRule="auto"/>
              <w:rPr>
                <w:b/>
                <w:color w:val="1F497D"/>
                <w:sz w:val="24"/>
                <w:szCs w:val="24"/>
              </w:rPr>
            </w:pPr>
            <w:r>
              <w:rPr>
                <w:b/>
                <w:color w:val="1F497D"/>
                <w:sz w:val="24"/>
                <w:szCs w:val="24"/>
              </w:rPr>
              <w:t>Educazioni</w:t>
            </w:r>
          </w:p>
          <w:p w14:paraId="1878208C" w14:textId="77777777" w:rsidR="009F5393" w:rsidRDefault="009F5393">
            <w:pPr>
              <w:spacing w:after="0" w:line="240" w:lineRule="auto"/>
              <w:rPr>
                <w:b/>
                <w:color w:val="1F497D"/>
                <w:sz w:val="23"/>
                <w:szCs w:val="23"/>
              </w:rPr>
            </w:pPr>
          </w:p>
          <w:p w14:paraId="538552FB" w14:textId="77777777" w:rsidR="009F5393" w:rsidRDefault="003B7F47">
            <w:pPr>
              <w:spacing w:after="0" w:line="240" w:lineRule="auto"/>
              <w:rPr>
                <w:color w:val="1F497D"/>
                <w:sz w:val="23"/>
                <w:szCs w:val="23"/>
              </w:rPr>
            </w:pPr>
            <w:r>
              <w:rPr>
                <w:b/>
                <w:color w:val="1F497D"/>
                <w:sz w:val="23"/>
                <w:szCs w:val="23"/>
              </w:rPr>
              <w:t>1</w:t>
            </w:r>
            <w:r>
              <w:rPr>
                <w:b/>
                <w:color w:val="1F497D"/>
                <w:sz w:val="24"/>
                <w:szCs w:val="24"/>
              </w:rPr>
              <w:t xml:space="preserve"> posto A-49 o 1 docente Scuola Primaria </w:t>
            </w:r>
            <w:r>
              <w:rPr>
                <w:rFonts w:ascii="Calibri" w:eastAsia="Calibri" w:hAnsi="Calibri" w:cs="Calibri"/>
                <w:color w:val="1F497D"/>
              </w:rPr>
              <w:t xml:space="preserve">abilitato all’insegnamento dell’educazione fisica per la scuola primaria. </w:t>
            </w:r>
          </w:p>
          <w:p w14:paraId="3CCD42E5" w14:textId="77777777" w:rsidR="009F5393" w:rsidRDefault="009F5393">
            <w:pPr>
              <w:spacing w:after="0"/>
              <w:jc w:val="both"/>
              <w:rPr>
                <w:b/>
                <w:color w:val="1F497D"/>
                <w:sz w:val="24"/>
                <w:szCs w:val="24"/>
              </w:rPr>
            </w:pP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14:paraId="298C319F" w14:textId="77777777" w:rsidR="009F5393" w:rsidRDefault="003B7F47">
            <w:pPr>
              <w:spacing w:after="0"/>
              <w:jc w:val="both"/>
              <w:rPr>
                <w:b/>
                <w:color w:val="1F497D"/>
                <w:sz w:val="24"/>
                <w:szCs w:val="24"/>
              </w:rPr>
            </w:pPr>
            <w:r>
              <w:rPr>
                <w:b/>
                <w:color w:val="1F497D"/>
                <w:sz w:val="24"/>
                <w:szCs w:val="24"/>
              </w:rPr>
              <w:t>1</w:t>
            </w:r>
          </w:p>
        </w:tc>
        <w:tc>
          <w:tcPr>
            <w:tcW w:w="5642" w:type="dxa"/>
            <w:tcBorders>
              <w:top w:val="single" w:sz="4" w:space="0" w:color="000000"/>
              <w:left w:val="single" w:sz="4" w:space="0" w:color="000000"/>
              <w:bottom w:val="single" w:sz="4" w:space="0" w:color="000000"/>
              <w:right w:val="single" w:sz="4" w:space="0" w:color="000000"/>
            </w:tcBorders>
            <w:shd w:val="clear" w:color="auto" w:fill="auto"/>
          </w:tcPr>
          <w:p w14:paraId="02585FDB" w14:textId="77777777" w:rsidR="009F5393" w:rsidRDefault="003B7F47">
            <w:pPr>
              <w:spacing w:after="0" w:line="240" w:lineRule="auto"/>
              <w:rPr>
                <w:color w:val="1F497D"/>
                <w:sz w:val="23"/>
                <w:szCs w:val="23"/>
              </w:rPr>
            </w:pPr>
            <w:r>
              <w:rPr>
                <w:color w:val="1F497D"/>
                <w:sz w:val="23"/>
                <w:szCs w:val="23"/>
              </w:rPr>
              <w:t xml:space="preserve">Esigenza progettuale: potenziamento delle discipline motorie e sviluppo di comportamenti ispirati a uno stile di vita sano, con particolare riferimento all’alimentazione, all’educazione fisica e allo sport, e attenzione alla tutela del diritto allo studio degli studenti praticanti attività sportiva agonistica. </w:t>
            </w:r>
          </w:p>
          <w:p w14:paraId="136205CA" w14:textId="77777777" w:rsidR="009F5393" w:rsidRDefault="003B7F47">
            <w:pPr>
              <w:spacing w:after="0" w:line="240" w:lineRule="auto"/>
              <w:rPr>
                <w:color w:val="1F497D"/>
                <w:sz w:val="23"/>
                <w:szCs w:val="23"/>
              </w:rPr>
            </w:pPr>
            <w:r>
              <w:rPr>
                <w:color w:val="1F497D"/>
                <w:sz w:val="23"/>
                <w:szCs w:val="23"/>
              </w:rPr>
              <w:t>Plessi di utilizzazione: Scuole Primarie.</w:t>
            </w:r>
          </w:p>
        </w:tc>
      </w:tr>
      <w:tr w:rsidR="009F5393" w14:paraId="3134475A" w14:textId="77777777">
        <w:tc>
          <w:tcPr>
            <w:tcW w:w="3468" w:type="dxa"/>
            <w:tcBorders>
              <w:top w:val="single" w:sz="4" w:space="0" w:color="000000"/>
              <w:left w:val="single" w:sz="4" w:space="0" w:color="000000"/>
              <w:bottom w:val="single" w:sz="4" w:space="0" w:color="000000"/>
              <w:right w:val="single" w:sz="4" w:space="0" w:color="000000"/>
            </w:tcBorders>
            <w:shd w:val="clear" w:color="auto" w:fill="auto"/>
          </w:tcPr>
          <w:p w14:paraId="2D322F3A" w14:textId="77777777" w:rsidR="009F5393" w:rsidRDefault="003B7F47">
            <w:pPr>
              <w:spacing w:after="0" w:line="240" w:lineRule="auto"/>
              <w:rPr>
                <w:b/>
                <w:color w:val="1F497D"/>
                <w:sz w:val="24"/>
                <w:szCs w:val="24"/>
              </w:rPr>
            </w:pPr>
            <w:r>
              <w:rPr>
                <w:b/>
                <w:color w:val="1F497D"/>
                <w:sz w:val="24"/>
                <w:szCs w:val="24"/>
              </w:rPr>
              <w:t>Educazioni</w:t>
            </w:r>
          </w:p>
          <w:p w14:paraId="794A7DFD" w14:textId="77777777" w:rsidR="009F5393" w:rsidRDefault="009F5393">
            <w:pPr>
              <w:spacing w:after="0" w:line="240" w:lineRule="auto"/>
              <w:rPr>
                <w:b/>
                <w:color w:val="1F497D"/>
                <w:sz w:val="24"/>
                <w:szCs w:val="24"/>
              </w:rPr>
            </w:pPr>
          </w:p>
          <w:p w14:paraId="39D03C69" w14:textId="77777777" w:rsidR="009F5393" w:rsidRDefault="003B7F47">
            <w:pPr>
              <w:spacing w:after="0" w:line="240" w:lineRule="auto"/>
              <w:rPr>
                <w:color w:val="1F497D"/>
                <w:sz w:val="23"/>
                <w:szCs w:val="23"/>
              </w:rPr>
            </w:pPr>
            <w:r>
              <w:rPr>
                <w:b/>
                <w:color w:val="1F497D"/>
                <w:sz w:val="24"/>
                <w:szCs w:val="24"/>
              </w:rPr>
              <w:t xml:space="preserve">1 posto A-60o 1 docente Scuola Primaria </w:t>
            </w:r>
            <w:r>
              <w:rPr>
                <w:rFonts w:ascii="Calibri" w:eastAsia="Calibri" w:hAnsi="Calibri" w:cs="Calibri"/>
                <w:color w:val="1F497D"/>
              </w:rPr>
              <w:t xml:space="preserve">abilitato all’insegnamento dell’informatica  per la scuola primaria. </w:t>
            </w:r>
          </w:p>
          <w:p w14:paraId="04AA5866" w14:textId="77777777" w:rsidR="009F5393" w:rsidRDefault="009F5393">
            <w:pPr>
              <w:spacing w:after="0" w:line="240" w:lineRule="auto"/>
              <w:rPr>
                <w:b/>
                <w:color w:val="1F497D"/>
                <w:sz w:val="23"/>
                <w:szCs w:val="23"/>
              </w:rPr>
            </w:pP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14:paraId="160DE2C6" w14:textId="77777777" w:rsidR="009F5393" w:rsidRDefault="003B7F47">
            <w:pPr>
              <w:spacing w:after="0"/>
              <w:jc w:val="both"/>
              <w:rPr>
                <w:b/>
                <w:color w:val="1F497D"/>
                <w:sz w:val="24"/>
                <w:szCs w:val="24"/>
              </w:rPr>
            </w:pPr>
            <w:r>
              <w:rPr>
                <w:b/>
                <w:color w:val="1F497D"/>
                <w:sz w:val="24"/>
                <w:szCs w:val="24"/>
              </w:rPr>
              <w:t>1</w:t>
            </w:r>
          </w:p>
        </w:tc>
        <w:tc>
          <w:tcPr>
            <w:tcW w:w="5642" w:type="dxa"/>
            <w:tcBorders>
              <w:top w:val="single" w:sz="4" w:space="0" w:color="000000"/>
              <w:left w:val="single" w:sz="4" w:space="0" w:color="000000"/>
              <w:bottom w:val="single" w:sz="4" w:space="0" w:color="000000"/>
              <w:right w:val="single" w:sz="4" w:space="0" w:color="000000"/>
            </w:tcBorders>
            <w:shd w:val="clear" w:color="auto" w:fill="auto"/>
          </w:tcPr>
          <w:p w14:paraId="2DC195BB" w14:textId="77777777" w:rsidR="009F5393" w:rsidRDefault="003B7F47">
            <w:pPr>
              <w:spacing w:after="0" w:line="240" w:lineRule="auto"/>
              <w:rPr>
                <w:color w:val="1F497D"/>
                <w:sz w:val="23"/>
                <w:szCs w:val="23"/>
              </w:rPr>
            </w:pPr>
            <w:r>
              <w:rPr>
                <w:color w:val="1F497D"/>
                <w:sz w:val="23"/>
                <w:szCs w:val="23"/>
              </w:rPr>
              <w:t>Esigenza progettuale: potenziamento delle competenze digitali (informatica).</w:t>
            </w:r>
          </w:p>
          <w:p w14:paraId="7699EB91" w14:textId="77777777" w:rsidR="009F5393" w:rsidRDefault="009F5393">
            <w:pPr>
              <w:spacing w:after="0" w:line="240" w:lineRule="auto"/>
              <w:rPr>
                <w:color w:val="1F497D"/>
                <w:sz w:val="23"/>
                <w:szCs w:val="23"/>
              </w:rPr>
            </w:pPr>
          </w:p>
          <w:p w14:paraId="09EF0234" w14:textId="77777777" w:rsidR="009F5393" w:rsidRDefault="003B7F47">
            <w:pPr>
              <w:spacing w:after="0" w:line="240" w:lineRule="auto"/>
              <w:rPr>
                <w:color w:val="1F497D"/>
                <w:sz w:val="23"/>
                <w:szCs w:val="23"/>
              </w:rPr>
            </w:pPr>
            <w:r>
              <w:rPr>
                <w:color w:val="1F497D"/>
                <w:sz w:val="23"/>
                <w:szCs w:val="23"/>
              </w:rPr>
              <w:t>Plessi di utilizzazione: Scuole Primarie.</w:t>
            </w:r>
          </w:p>
        </w:tc>
      </w:tr>
    </w:tbl>
    <w:p w14:paraId="3DA225F5" w14:textId="77777777" w:rsidR="009F5393" w:rsidRDefault="009F5393">
      <w:pPr>
        <w:jc w:val="both"/>
        <w:rPr>
          <w:sz w:val="16"/>
          <w:szCs w:val="16"/>
        </w:rPr>
      </w:pPr>
    </w:p>
    <w:p w14:paraId="1096EED0" w14:textId="77777777" w:rsidR="009F5393" w:rsidRDefault="009F5393">
      <w:pPr>
        <w:jc w:val="both"/>
        <w:rPr>
          <w:b/>
          <w:color w:val="1F497D"/>
          <w:sz w:val="28"/>
          <w:szCs w:val="28"/>
          <w:u w:val="single"/>
        </w:rPr>
      </w:pPr>
    </w:p>
    <w:p w14:paraId="09546DFE" w14:textId="77777777" w:rsidR="009F5393" w:rsidRDefault="003B7F47">
      <w:pPr>
        <w:jc w:val="both"/>
        <w:rPr>
          <w:b/>
          <w:color w:val="1F497D"/>
          <w:sz w:val="28"/>
          <w:szCs w:val="28"/>
          <w:u w:val="single"/>
        </w:rPr>
      </w:pPr>
      <w:r>
        <w:rPr>
          <w:b/>
          <w:color w:val="1F497D"/>
          <w:sz w:val="28"/>
          <w:szCs w:val="28"/>
          <w:u w:val="single"/>
        </w:rPr>
        <w:t xml:space="preserve">c. Posti per il personale amministrativo e ausiliario, nel rispetto dei limiti e dei parametri come riportati nel comma 14 art. 1 legge 107/2015. </w:t>
      </w:r>
    </w:p>
    <w:tbl>
      <w:tblPr>
        <w:tblStyle w:val="afffffffff"/>
        <w:tblW w:w="10319" w:type="dxa"/>
        <w:tblInd w:w="-5" w:type="dxa"/>
        <w:tblLayout w:type="fixed"/>
        <w:tblLook w:val="0000" w:firstRow="0" w:lastRow="0" w:firstColumn="0" w:lastColumn="0" w:noHBand="0" w:noVBand="0"/>
      </w:tblPr>
      <w:tblGrid>
        <w:gridCol w:w="4508"/>
        <w:gridCol w:w="5811"/>
      </w:tblGrid>
      <w:tr w:rsidR="009F5393" w14:paraId="40C50851" w14:textId="77777777">
        <w:tc>
          <w:tcPr>
            <w:tcW w:w="4508" w:type="dxa"/>
            <w:tcBorders>
              <w:top w:val="single" w:sz="4" w:space="0" w:color="000000"/>
              <w:left w:val="single" w:sz="4" w:space="0" w:color="000000"/>
              <w:bottom w:val="single" w:sz="4" w:space="0" w:color="000000"/>
              <w:right w:val="single" w:sz="4" w:space="0" w:color="000000"/>
            </w:tcBorders>
            <w:shd w:val="clear" w:color="auto" w:fill="DBEEF3"/>
          </w:tcPr>
          <w:p w14:paraId="070C673E" w14:textId="77777777" w:rsidR="009F5393" w:rsidRDefault="003B7F47">
            <w:pPr>
              <w:spacing w:after="0"/>
              <w:jc w:val="both"/>
              <w:rPr>
                <w:color w:val="1F497D"/>
                <w:sz w:val="24"/>
                <w:szCs w:val="24"/>
              </w:rPr>
            </w:pPr>
            <w:r>
              <w:rPr>
                <w:b/>
                <w:color w:val="1F497D"/>
                <w:sz w:val="24"/>
                <w:szCs w:val="24"/>
              </w:rPr>
              <w:t>Tipologia</w:t>
            </w:r>
          </w:p>
        </w:tc>
        <w:tc>
          <w:tcPr>
            <w:tcW w:w="5811" w:type="dxa"/>
            <w:tcBorders>
              <w:top w:val="single" w:sz="4" w:space="0" w:color="000000"/>
              <w:left w:val="single" w:sz="4" w:space="0" w:color="000000"/>
              <w:bottom w:val="single" w:sz="4" w:space="0" w:color="000000"/>
              <w:right w:val="single" w:sz="4" w:space="0" w:color="000000"/>
            </w:tcBorders>
            <w:shd w:val="clear" w:color="auto" w:fill="DBEEF3"/>
          </w:tcPr>
          <w:p w14:paraId="01E17152" w14:textId="77777777" w:rsidR="009F5393" w:rsidRDefault="003B7F47">
            <w:pPr>
              <w:spacing w:after="0"/>
              <w:jc w:val="both"/>
              <w:rPr>
                <w:b/>
                <w:color w:val="1F497D"/>
                <w:sz w:val="24"/>
                <w:szCs w:val="24"/>
              </w:rPr>
            </w:pPr>
            <w:r>
              <w:rPr>
                <w:b/>
                <w:color w:val="1F497D"/>
                <w:sz w:val="24"/>
                <w:szCs w:val="24"/>
              </w:rPr>
              <w:t>n.</w:t>
            </w:r>
          </w:p>
        </w:tc>
      </w:tr>
      <w:tr w:rsidR="009F5393" w14:paraId="24EE2921" w14:textId="77777777">
        <w:tc>
          <w:tcPr>
            <w:tcW w:w="4508" w:type="dxa"/>
            <w:tcBorders>
              <w:top w:val="single" w:sz="4" w:space="0" w:color="000000"/>
              <w:left w:val="single" w:sz="4" w:space="0" w:color="000000"/>
              <w:bottom w:val="single" w:sz="4" w:space="0" w:color="000000"/>
              <w:right w:val="single" w:sz="4" w:space="0" w:color="000000"/>
            </w:tcBorders>
            <w:shd w:val="clear" w:color="auto" w:fill="auto"/>
          </w:tcPr>
          <w:p w14:paraId="61DCE7BD" w14:textId="77777777" w:rsidR="009F5393" w:rsidRDefault="003B7F47">
            <w:pPr>
              <w:spacing w:after="0"/>
              <w:jc w:val="both"/>
              <w:rPr>
                <w:color w:val="1F497D"/>
                <w:sz w:val="24"/>
                <w:szCs w:val="24"/>
              </w:rPr>
            </w:pPr>
            <w:r>
              <w:rPr>
                <w:color w:val="1F497D"/>
                <w:sz w:val="24"/>
                <w:szCs w:val="24"/>
              </w:rPr>
              <w:t xml:space="preserve">Assistente amministrativo </w:t>
            </w:r>
          </w:p>
          <w:p w14:paraId="72B3261C" w14:textId="77777777" w:rsidR="009F5393" w:rsidRDefault="009F5393">
            <w:pPr>
              <w:spacing w:after="0"/>
              <w:jc w:val="both"/>
              <w:rPr>
                <w:color w:val="1F497D"/>
                <w:sz w:val="24"/>
                <w:szCs w:val="24"/>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5DC9E1F4" w14:textId="77777777" w:rsidR="009F5393" w:rsidRDefault="003B7F47">
            <w:pPr>
              <w:spacing w:after="0"/>
              <w:jc w:val="both"/>
              <w:rPr>
                <w:b/>
                <w:color w:val="1F497D"/>
                <w:sz w:val="28"/>
                <w:szCs w:val="28"/>
              </w:rPr>
            </w:pPr>
            <w:r>
              <w:rPr>
                <w:b/>
                <w:color w:val="1F497D"/>
                <w:sz w:val="28"/>
                <w:szCs w:val="28"/>
              </w:rPr>
              <w:t xml:space="preserve">3+1 </w:t>
            </w:r>
            <w:r>
              <w:rPr>
                <w:color w:val="1F497D"/>
                <w:sz w:val="24"/>
                <w:szCs w:val="24"/>
              </w:rPr>
              <w:t>( ampliamento di almeno 1 unità (da 3 a 4), tenuto conto che l’Istituto è composto da 10 plessi.</w:t>
            </w:r>
          </w:p>
        </w:tc>
      </w:tr>
      <w:tr w:rsidR="009F5393" w14:paraId="5F578962" w14:textId="77777777">
        <w:tc>
          <w:tcPr>
            <w:tcW w:w="4508" w:type="dxa"/>
            <w:tcBorders>
              <w:top w:val="single" w:sz="4" w:space="0" w:color="000000"/>
              <w:left w:val="single" w:sz="4" w:space="0" w:color="000000"/>
              <w:bottom w:val="single" w:sz="4" w:space="0" w:color="000000"/>
              <w:right w:val="single" w:sz="4" w:space="0" w:color="000000"/>
            </w:tcBorders>
            <w:shd w:val="clear" w:color="auto" w:fill="auto"/>
          </w:tcPr>
          <w:p w14:paraId="5FACA882" w14:textId="77777777" w:rsidR="009F5393" w:rsidRDefault="003B7F47">
            <w:pPr>
              <w:spacing w:after="0"/>
              <w:jc w:val="both"/>
              <w:rPr>
                <w:color w:val="1F497D"/>
                <w:sz w:val="24"/>
                <w:szCs w:val="24"/>
              </w:rPr>
            </w:pPr>
            <w:r>
              <w:rPr>
                <w:color w:val="1F497D"/>
                <w:sz w:val="24"/>
                <w:szCs w:val="24"/>
              </w:rPr>
              <w:t>Collaboratore scolastico</w:t>
            </w:r>
          </w:p>
          <w:p w14:paraId="7DC9750A" w14:textId="77777777" w:rsidR="009F5393" w:rsidRDefault="009F5393">
            <w:pPr>
              <w:spacing w:after="0"/>
              <w:jc w:val="both"/>
              <w:rPr>
                <w:color w:val="1F497D"/>
                <w:sz w:val="24"/>
                <w:szCs w:val="24"/>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349BFD77" w14:textId="77777777" w:rsidR="009F5393" w:rsidRDefault="003B7F47">
            <w:pPr>
              <w:spacing w:after="0"/>
              <w:jc w:val="both"/>
              <w:rPr>
                <w:color w:val="1F497D"/>
                <w:sz w:val="24"/>
                <w:szCs w:val="24"/>
              </w:rPr>
            </w:pPr>
            <w:r>
              <w:rPr>
                <w:b/>
                <w:color w:val="1F497D"/>
                <w:sz w:val="28"/>
                <w:szCs w:val="28"/>
              </w:rPr>
              <w:t>11+4</w:t>
            </w:r>
            <w:r>
              <w:rPr>
                <w:color w:val="1F497D"/>
                <w:sz w:val="24"/>
                <w:szCs w:val="24"/>
              </w:rPr>
              <w:t>( ampliamento di almeno 2 unità (da 11 a 15), tenuto conto che l’Istituto è composto da 10 plessi dislocati in tre centri e n. 10 alunni disabili gravi.</w:t>
            </w:r>
          </w:p>
        </w:tc>
      </w:tr>
      <w:tr w:rsidR="009F5393" w14:paraId="4A19DC36" w14:textId="77777777">
        <w:tc>
          <w:tcPr>
            <w:tcW w:w="4508" w:type="dxa"/>
            <w:tcBorders>
              <w:top w:val="single" w:sz="4" w:space="0" w:color="000000"/>
              <w:left w:val="single" w:sz="4" w:space="0" w:color="000000"/>
              <w:bottom w:val="single" w:sz="4" w:space="0" w:color="000000"/>
              <w:right w:val="single" w:sz="4" w:space="0" w:color="000000"/>
            </w:tcBorders>
            <w:shd w:val="clear" w:color="auto" w:fill="auto"/>
          </w:tcPr>
          <w:p w14:paraId="3C3E558F" w14:textId="77777777" w:rsidR="009F5393" w:rsidRDefault="003B7F47">
            <w:pPr>
              <w:spacing w:after="0"/>
              <w:jc w:val="both"/>
              <w:rPr>
                <w:color w:val="1F497D"/>
                <w:sz w:val="24"/>
                <w:szCs w:val="24"/>
              </w:rPr>
            </w:pPr>
            <w:r>
              <w:rPr>
                <w:color w:val="1F497D"/>
                <w:sz w:val="24"/>
                <w:szCs w:val="24"/>
              </w:rPr>
              <w:t>DSGA</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3E652A70" w14:textId="77777777" w:rsidR="009F5393" w:rsidRDefault="003B7F47">
            <w:pPr>
              <w:spacing w:after="0"/>
              <w:jc w:val="both"/>
              <w:rPr>
                <w:color w:val="1F497D"/>
                <w:sz w:val="28"/>
                <w:szCs w:val="28"/>
              </w:rPr>
            </w:pPr>
            <w:r>
              <w:rPr>
                <w:b/>
                <w:color w:val="1F497D"/>
                <w:sz w:val="28"/>
                <w:szCs w:val="28"/>
              </w:rPr>
              <w:t>1</w:t>
            </w:r>
            <w:r>
              <w:rPr>
                <w:color w:val="1F497D"/>
                <w:sz w:val="24"/>
                <w:szCs w:val="24"/>
              </w:rPr>
              <w:t>(reggenza)</w:t>
            </w:r>
          </w:p>
        </w:tc>
      </w:tr>
    </w:tbl>
    <w:p w14:paraId="5D21CF12" w14:textId="77777777" w:rsidR="009F5393" w:rsidRDefault="009F5393">
      <w:pPr>
        <w:pBdr>
          <w:top w:val="nil"/>
          <w:left w:val="nil"/>
          <w:bottom w:val="nil"/>
          <w:right w:val="nil"/>
          <w:between w:val="nil"/>
        </w:pBdr>
        <w:spacing w:after="160" w:line="259" w:lineRule="auto"/>
        <w:rPr>
          <w:rFonts w:ascii="Tahoma" w:eastAsia="Tahoma" w:hAnsi="Tahoma" w:cs="Tahoma"/>
          <w:b/>
          <w:i/>
          <w:color w:val="366091"/>
          <w:sz w:val="32"/>
          <w:szCs w:val="32"/>
        </w:rPr>
      </w:pPr>
    </w:p>
    <w:p w14:paraId="7511BC01" w14:textId="77777777" w:rsidR="00692F2C" w:rsidRDefault="00692F2C">
      <w:pPr>
        <w:pBdr>
          <w:top w:val="nil"/>
          <w:left w:val="nil"/>
          <w:bottom w:val="nil"/>
          <w:right w:val="nil"/>
          <w:between w:val="nil"/>
        </w:pBdr>
        <w:spacing w:after="160" w:line="259" w:lineRule="auto"/>
        <w:rPr>
          <w:rFonts w:ascii="Tahoma" w:eastAsia="Tahoma" w:hAnsi="Tahoma" w:cs="Tahoma"/>
          <w:b/>
          <w:i/>
          <w:color w:val="366091"/>
          <w:sz w:val="32"/>
          <w:szCs w:val="32"/>
        </w:rPr>
      </w:pPr>
    </w:p>
    <w:p w14:paraId="446663BB" w14:textId="77777777" w:rsidR="009F5393" w:rsidRDefault="003B7F47">
      <w:pPr>
        <w:pBdr>
          <w:top w:val="nil"/>
          <w:left w:val="nil"/>
          <w:bottom w:val="nil"/>
          <w:right w:val="nil"/>
          <w:between w:val="nil"/>
        </w:pBdr>
        <w:spacing w:after="160" w:line="259" w:lineRule="auto"/>
        <w:ind w:left="1080"/>
        <w:jc w:val="center"/>
        <w:rPr>
          <w:rFonts w:ascii="Tahoma" w:eastAsia="Tahoma" w:hAnsi="Tahoma" w:cs="Tahoma"/>
          <w:b/>
          <w:i/>
          <w:color w:val="366091"/>
          <w:sz w:val="32"/>
          <w:szCs w:val="32"/>
        </w:rPr>
      </w:pPr>
      <w:r>
        <w:rPr>
          <w:rFonts w:ascii="Tahoma" w:eastAsia="Tahoma" w:hAnsi="Tahoma" w:cs="Tahoma"/>
          <w:b/>
          <w:i/>
          <w:color w:val="366091"/>
          <w:sz w:val="32"/>
          <w:szCs w:val="32"/>
        </w:rPr>
        <w:t>PROGRAMMAZIONE DELLE ATTIVITA’  FORMATIVE RIVOLTE AL PERSONALE</w:t>
      </w:r>
    </w:p>
    <w:p w14:paraId="270CD008" w14:textId="77777777" w:rsidR="009F5393" w:rsidRDefault="003B7F47">
      <w:pPr>
        <w:spacing w:line="360" w:lineRule="auto"/>
        <w:jc w:val="both"/>
        <w:rPr>
          <w:color w:val="366091"/>
          <w:sz w:val="28"/>
          <w:szCs w:val="28"/>
        </w:rPr>
      </w:pPr>
      <w:r>
        <w:rPr>
          <w:color w:val="366091"/>
          <w:sz w:val="28"/>
          <w:szCs w:val="28"/>
        </w:rPr>
        <w:t xml:space="preserve">La formazione in servizio dei docenti di ruolo è obbligatoria, permanente e strutturale (Legge 107/2015, comma 124). L’attività di formazione e aggiornamento professionale dei docenti costituisce un essenziale elemento di qualità del servizio scolastico. Le iniziative di formazione e aggiornamento hanno lo scopo di arricchire la professionalità dei docenti attraverso l’approfondimento di specifiche tematiche fornendo, nel contempo, occasioni di riflessione e di confronto sui vissuti e sulle pratiche didattiche. È compito dell’Istituzione scolastica promuovere iniziative al fine di fornire ai docenti gli opportuni strumenti per migliorare la qualità degli interventi didattici ed educativi, affrontare in modo adeguato i cambiamenti e le trasformazioni del sistema scolastico, incrementare il successo formativo degli alunni. </w:t>
      </w:r>
    </w:p>
    <w:p w14:paraId="3195873E" w14:textId="77777777" w:rsidR="009F5393" w:rsidRDefault="003B7F47">
      <w:pPr>
        <w:spacing w:line="360" w:lineRule="auto"/>
        <w:jc w:val="both"/>
        <w:rPr>
          <w:color w:val="366091"/>
          <w:sz w:val="28"/>
          <w:szCs w:val="28"/>
        </w:rPr>
      </w:pPr>
      <w:r>
        <w:rPr>
          <w:color w:val="366091"/>
          <w:sz w:val="28"/>
          <w:szCs w:val="28"/>
        </w:rPr>
        <w:t>Nelle more della definizione delle priorità nazionali indicate nel Piano nazionale di formazione, l’Istituto Comprensivo “Leonardo Sciascia” di Camporeale si propone l’attivazione di percorsi formativi coerenti con le priorità, i traguardi e gli obiettivi di processo indicati nel RAV e con il Piano di Miglioramento.</w:t>
      </w:r>
    </w:p>
    <w:tbl>
      <w:tblPr>
        <w:tblStyle w:val="afffffffff0"/>
        <w:tblW w:w="96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801"/>
        <w:gridCol w:w="2049"/>
      </w:tblGrid>
      <w:tr w:rsidR="009F5393" w14:paraId="3E98ACBB" w14:textId="77777777">
        <w:trPr>
          <w:trHeight w:val="558"/>
        </w:trPr>
        <w:tc>
          <w:tcPr>
            <w:tcW w:w="4820" w:type="dxa"/>
            <w:shd w:val="clear" w:color="auto" w:fill="DEEAF6"/>
            <w:vAlign w:val="center"/>
          </w:tcPr>
          <w:p w14:paraId="5072222D" w14:textId="77777777" w:rsidR="009F5393" w:rsidRDefault="003B7F47">
            <w:pPr>
              <w:jc w:val="center"/>
              <w:rPr>
                <w:b/>
                <w:color w:val="1F497D"/>
              </w:rPr>
            </w:pPr>
            <w:r>
              <w:rPr>
                <w:b/>
                <w:color w:val="1F497D"/>
              </w:rPr>
              <w:t>Area</w:t>
            </w:r>
          </w:p>
        </w:tc>
        <w:tc>
          <w:tcPr>
            <w:tcW w:w="2801" w:type="dxa"/>
            <w:shd w:val="clear" w:color="auto" w:fill="DEEAF6"/>
            <w:vAlign w:val="center"/>
          </w:tcPr>
          <w:p w14:paraId="4595EB38" w14:textId="77777777" w:rsidR="009F5393" w:rsidRDefault="003B7F47">
            <w:pPr>
              <w:jc w:val="center"/>
              <w:rPr>
                <w:b/>
                <w:color w:val="1F497D"/>
              </w:rPr>
            </w:pPr>
            <w:r>
              <w:rPr>
                <w:b/>
                <w:color w:val="1F497D"/>
              </w:rPr>
              <w:t>Personale coinvolto</w:t>
            </w:r>
          </w:p>
        </w:tc>
        <w:tc>
          <w:tcPr>
            <w:tcW w:w="2049" w:type="dxa"/>
            <w:shd w:val="clear" w:color="auto" w:fill="DEEAF6"/>
            <w:vAlign w:val="center"/>
          </w:tcPr>
          <w:p w14:paraId="236D9924" w14:textId="77777777" w:rsidR="009F5393" w:rsidRDefault="003B7F47">
            <w:pPr>
              <w:jc w:val="center"/>
              <w:rPr>
                <w:b/>
                <w:color w:val="1F497D"/>
              </w:rPr>
            </w:pPr>
            <w:r>
              <w:rPr>
                <w:b/>
                <w:color w:val="1F497D"/>
              </w:rPr>
              <w:t>Periodo di riferimento</w:t>
            </w:r>
          </w:p>
        </w:tc>
      </w:tr>
      <w:tr w:rsidR="009F5393" w14:paraId="28A4F793" w14:textId="77777777">
        <w:tc>
          <w:tcPr>
            <w:tcW w:w="4820" w:type="dxa"/>
            <w:vAlign w:val="center"/>
          </w:tcPr>
          <w:p w14:paraId="022753AF" w14:textId="77777777" w:rsidR="009F5393" w:rsidRDefault="003B7F47">
            <w:pPr>
              <w:rPr>
                <w:color w:val="1F497D"/>
              </w:rPr>
            </w:pPr>
            <w:r>
              <w:rPr>
                <w:color w:val="1F497D"/>
              </w:rPr>
              <w:t>Area della riflessione metodologica e delle tecniche didattiche innovative</w:t>
            </w:r>
          </w:p>
        </w:tc>
        <w:tc>
          <w:tcPr>
            <w:tcW w:w="2801" w:type="dxa"/>
            <w:vAlign w:val="center"/>
          </w:tcPr>
          <w:p w14:paraId="39C21A92" w14:textId="77777777" w:rsidR="009F5393" w:rsidRDefault="003B7F47">
            <w:pPr>
              <w:spacing w:line="360" w:lineRule="auto"/>
              <w:jc w:val="center"/>
              <w:rPr>
                <w:color w:val="1F497D"/>
              </w:rPr>
            </w:pPr>
            <w:r>
              <w:rPr>
                <w:color w:val="1F497D"/>
              </w:rPr>
              <w:t>Docenti</w:t>
            </w:r>
          </w:p>
        </w:tc>
        <w:tc>
          <w:tcPr>
            <w:tcW w:w="2049" w:type="dxa"/>
            <w:vAlign w:val="center"/>
          </w:tcPr>
          <w:p w14:paraId="66821D25" w14:textId="77777777" w:rsidR="009F5393" w:rsidRDefault="003B7F47">
            <w:pPr>
              <w:spacing w:line="360" w:lineRule="auto"/>
              <w:jc w:val="center"/>
              <w:rPr>
                <w:color w:val="1F497D"/>
              </w:rPr>
            </w:pPr>
            <w:r>
              <w:rPr>
                <w:color w:val="1F497D"/>
              </w:rPr>
              <w:t>Triennio</w:t>
            </w:r>
          </w:p>
        </w:tc>
      </w:tr>
      <w:tr w:rsidR="009F5393" w14:paraId="6B81D60F" w14:textId="77777777">
        <w:tc>
          <w:tcPr>
            <w:tcW w:w="4820" w:type="dxa"/>
            <w:vAlign w:val="center"/>
          </w:tcPr>
          <w:p w14:paraId="5BBA81CA" w14:textId="77777777" w:rsidR="009F5393" w:rsidRDefault="003B7F47">
            <w:pPr>
              <w:rPr>
                <w:color w:val="1F497D"/>
              </w:rPr>
            </w:pPr>
            <w:r>
              <w:rPr>
                <w:color w:val="1F497D"/>
              </w:rPr>
              <w:t>Area della misurazione della valutazione degli apprendimenti, della autovalutazione</w:t>
            </w:r>
          </w:p>
          <w:p w14:paraId="1D1215DA" w14:textId="77777777" w:rsidR="009F5393" w:rsidRDefault="003B7F47">
            <w:pPr>
              <w:rPr>
                <w:b/>
                <w:color w:val="1F497D"/>
              </w:rPr>
            </w:pPr>
            <w:r>
              <w:rPr>
                <w:color w:val="1F497D"/>
              </w:rPr>
              <w:t>e delle strategie di miglioramento</w:t>
            </w:r>
          </w:p>
        </w:tc>
        <w:tc>
          <w:tcPr>
            <w:tcW w:w="2801" w:type="dxa"/>
            <w:vAlign w:val="center"/>
          </w:tcPr>
          <w:p w14:paraId="59DCFC26" w14:textId="77777777" w:rsidR="009F5393" w:rsidRDefault="003B7F47">
            <w:pPr>
              <w:spacing w:line="360" w:lineRule="auto"/>
              <w:jc w:val="center"/>
              <w:rPr>
                <w:color w:val="1F497D"/>
              </w:rPr>
            </w:pPr>
            <w:r>
              <w:rPr>
                <w:color w:val="1F497D"/>
              </w:rPr>
              <w:t>Docenti, ATA</w:t>
            </w:r>
          </w:p>
        </w:tc>
        <w:tc>
          <w:tcPr>
            <w:tcW w:w="2049" w:type="dxa"/>
            <w:vAlign w:val="center"/>
          </w:tcPr>
          <w:p w14:paraId="0DC2213D" w14:textId="77777777" w:rsidR="009F5393" w:rsidRDefault="003B7F47">
            <w:pPr>
              <w:spacing w:line="360" w:lineRule="auto"/>
              <w:jc w:val="center"/>
              <w:rPr>
                <w:color w:val="1F497D"/>
              </w:rPr>
            </w:pPr>
            <w:r>
              <w:rPr>
                <w:color w:val="1F497D"/>
              </w:rPr>
              <w:t>Triennio</w:t>
            </w:r>
          </w:p>
        </w:tc>
      </w:tr>
      <w:tr w:rsidR="009F5393" w14:paraId="3BF9C28B" w14:textId="77777777">
        <w:tc>
          <w:tcPr>
            <w:tcW w:w="4820" w:type="dxa"/>
            <w:vAlign w:val="center"/>
          </w:tcPr>
          <w:p w14:paraId="6EFDE06D" w14:textId="77777777" w:rsidR="009F5393" w:rsidRDefault="003B7F47">
            <w:pPr>
              <w:rPr>
                <w:color w:val="1F497D"/>
              </w:rPr>
            </w:pPr>
            <w:r>
              <w:rPr>
                <w:color w:val="1F497D"/>
              </w:rPr>
              <w:t>Area della riflessione pedagogica (curricolo verticale, percorsi didattico-educativi trasversali, sviluppo delle competenze)</w:t>
            </w:r>
          </w:p>
        </w:tc>
        <w:tc>
          <w:tcPr>
            <w:tcW w:w="2801" w:type="dxa"/>
            <w:vAlign w:val="center"/>
          </w:tcPr>
          <w:p w14:paraId="1C97B3DB" w14:textId="77777777" w:rsidR="009F5393" w:rsidRDefault="003B7F47">
            <w:pPr>
              <w:spacing w:line="360" w:lineRule="auto"/>
              <w:jc w:val="center"/>
              <w:rPr>
                <w:color w:val="1F497D"/>
              </w:rPr>
            </w:pPr>
            <w:r>
              <w:rPr>
                <w:color w:val="1F497D"/>
              </w:rPr>
              <w:t>Docenti</w:t>
            </w:r>
          </w:p>
        </w:tc>
        <w:tc>
          <w:tcPr>
            <w:tcW w:w="2049" w:type="dxa"/>
            <w:vAlign w:val="center"/>
          </w:tcPr>
          <w:p w14:paraId="02DB8E96" w14:textId="77777777" w:rsidR="009F5393" w:rsidRDefault="003B7F47">
            <w:pPr>
              <w:spacing w:line="360" w:lineRule="auto"/>
              <w:jc w:val="center"/>
              <w:rPr>
                <w:color w:val="1F497D"/>
              </w:rPr>
            </w:pPr>
            <w:r>
              <w:rPr>
                <w:color w:val="1F497D"/>
              </w:rPr>
              <w:t>Triennio</w:t>
            </w:r>
          </w:p>
        </w:tc>
      </w:tr>
      <w:tr w:rsidR="009F5393" w14:paraId="1099F477" w14:textId="77777777">
        <w:tc>
          <w:tcPr>
            <w:tcW w:w="4820" w:type="dxa"/>
            <w:vAlign w:val="center"/>
          </w:tcPr>
          <w:p w14:paraId="77A93539" w14:textId="77777777" w:rsidR="009F5393" w:rsidRDefault="003B7F47">
            <w:pPr>
              <w:rPr>
                <w:color w:val="1F497D"/>
              </w:rPr>
            </w:pPr>
            <w:r>
              <w:rPr>
                <w:color w:val="1F497D"/>
              </w:rPr>
              <w:t>Area delle dinamiche motivazionali e affettive; lo sviluppo del sé, la gestione delle emozioni, sviluppo dell’autoconsapevolezza (</w:t>
            </w:r>
            <w:r>
              <w:rPr>
                <w:i/>
                <w:color w:val="1F497D"/>
              </w:rPr>
              <w:t>life skills</w:t>
            </w:r>
            <w:r>
              <w:rPr>
                <w:color w:val="1F497D"/>
              </w:rPr>
              <w:t>)</w:t>
            </w:r>
          </w:p>
        </w:tc>
        <w:tc>
          <w:tcPr>
            <w:tcW w:w="2801" w:type="dxa"/>
            <w:vAlign w:val="center"/>
          </w:tcPr>
          <w:p w14:paraId="316BBDAD" w14:textId="77777777" w:rsidR="009F5393" w:rsidRDefault="003B7F47">
            <w:pPr>
              <w:spacing w:line="360" w:lineRule="auto"/>
              <w:jc w:val="center"/>
              <w:rPr>
                <w:color w:val="1F497D"/>
              </w:rPr>
            </w:pPr>
            <w:r>
              <w:rPr>
                <w:color w:val="1F497D"/>
              </w:rPr>
              <w:t>Docenti</w:t>
            </w:r>
          </w:p>
        </w:tc>
        <w:tc>
          <w:tcPr>
            <w:tcW w:w="2049" w:type="dxa"/>
            <w:vAlign w:val="center"/>
          </w:tcPr>
          <w:p w14:paraId="0D5853F7" w14:textId="77777777" w:rsidR="009F5393" w:rsidRDefault="003B7F47">
            <w:pPr>
              <w:spacing w:line="360" w:lineRule="auto"/>
              <w:jc w:val="center"/>
              <w:rPr>
                <w:color w:val="1F497D"/>
              </w:rPr>
            </w:pPr>
            <w:r>
              <w:rPr>
                <w:color w:val="1F497D"/>
              </w:rPr>
              <w:t>Triennio</w:t>
            </w:r>
          </w:p>
        </w:tc>
      </w:tr>
      <w:tr w:rsidR="009F5393" w14:paraId="2019A74D" w14:textId="77777777">
        <w:tc>
          <w:tcPr>
            <w:tcW w:w="4820" w:type="dxa"/>
            <w:vAlign w:val="center"/>
          </w:tcPr>
          <w:p w14:paraId="7D442283" w14:textId="77777777" w:rsidR="009F5393" w:rsidRDefault="003B7F47">
            <w:pPr>
              <w:rPr>
                <w:color w:val="1F497D"/>
              </w:rPr>
            </w:pPr>
            <w:r>
              <w:rPr>
                <w:color w:val="1F497D"/>
              </w:rPr>
              <w:t xml:space="preserve">Area delle sfide della digitalizzazione e dell’uso didattico delle nuove tecnologie, dei </w:t>
            </w:r>
            <w:r>
              <w:rPr>
                <w:i/>
                <w:color w:val="1F497D"/>
              </w:rPr>
              <w:t xml:space="preserve">media </w:t>
            </w:r>
            <w:proofErr w:type="spellStart"/>
            <w:r>
              <w:rPr>
                <w:i/>
                <w:color w:val="1F497D"/>
              </w:rPr>
              <w:t>education</w:t>
            </w:r>
            <w:proofErr w:type="spellEnd"/>
          </w:p>
        </w:tc>
        <w:tc>
          <w:tcPr>
            <w:tcW w:w="2801" w:type="dxa"/>
            <w:vAlign w:val="center"/>
          </w:tcPr>
          <w:p w14:paraId="39ECFF04" w14:textId="77777777" w:rsidR="009F5393" w:rsidRDefault="003B7F47">
            <w:pPr>
              <w:spacing w:line="360" w:lineRule="auto"/>
              <w:jc w:val="center"/>
              <w:rPr>
                <w:color w:val="1F497D"/>
              </w:rPr>
            </w:pPr>
            <w:r>
              <w:rPr>
                <w:color w:val="1F497D"/>
              </w:rPr>
              <w:t>Docenti, ATA, genitori, alunni</w:t>
            </w:r>
          </w:p>
        </w:tc>
        <w:tc>
          <w:tcPr>
            <w:tcW w:w="2049" w:type="dxa"/>
            <w:vAlign w:val="center"/>
          </w:tcPr>
          <w:p w14:paraId="54000702" w14:textId="77777777" w:rsidR="009F5393" w:rsidRDefault="003B7F47">
            <w:pPr>
              <w:spacing w:line="360" w:lineRule="auto"/>
              <w:jc w:val="center"/>
              <w:rPr>
                <w:color w:val="1F497D"/>
              </w:rPr>
            </w:pPr>
            <w:r>
              <w:rPr>
                <w:color w:val="1F497D"/>
              </w:rPr>
              <w:t>Triennio</w:t>
            </w:r>
          </w:p>
        </w:tc>
      </w:tr>
      <w:tr w:rsidR="009F5393" w14:paraId="324C5B87" w14:textId="77777777">
        <w:trPr>
          <w:trHeight w:val="611"/>
        </w:trPr>
        <w:tc>
          <w:tcPr>
            <w:tcW w:w="4820" w:type="dxa"/>
            <w:vAlign w:val="center"/>
          </w:tcPr>
          <w:p w14:paraId="13340B11" w14:textId="77777777" w:rsidR="009F5393" w:rsidRDefault="003B7F47">
            <w:pPr>
              <w:rPr>
                <w:color w:val="1F497D"/>
              </w:rPr>
            </w:pPr>
            <w:r>
              <w:rPr>
                <w:color w:val="1F497D"/>
              </w:rPr>
              <w:t>Area dello sviluppo della cultura della sicurezza</w:t>
            </w:r>
          </w:p>
        </w:tc>
        <w:tc>
          <w:tcPr>
            <w:tcW w:w="2801" w:type="dxa"/>
            <w:vAlign w:val="center"/>
          </w:tcPr>
          <w:p w14:paraId="4E9959B3" w14:textId="77777777" w:rsidR="009F5393" w:rsidRDefault="003B7F47">
            <w:pPr>
              <w:spacing w:line="360" w:lineRule="auto"/>
              <w:jc w:val="center"/>
              <w:rPr>
                <w:color w:val="1F497D"/>
              </w:rPr>
            </w:pPr>
            <w:r>
              <w:rPr>
                <w:color w:val="1F497D"/>
              </w:rPr>
              <w:t>Docenti, ATA, genitori, alunni</w:t>
            </w:r>
          </w:p>
        </w:tc>
        <w:tc>
          <w:tcPr>
            <w:tcW w:w="2049" w:type="dxa"/>
            <w:vAlign w:val="center"/>
          </w:tcPr>
          <w:p w14:paraId="6C130FA7" w14:textId="77777777" w:rsidR="009F5393" w:rsidRDefault="003B7F47">
            <w:pPr>
              <w:spacing w:line="360" w:lineRule="auto"/>
              <w:jc w:val="center"/>
              <w:rPr>
                <w:color w:val="1F497D"/>
              </w:rPr>
            </w:pPr>
            <w:r>
              <w:rPr>
                <w:color w:val="1F497D"/>
              </w:rPr>
              <w:t>Triennio</w:t>
            </w:r>
          </w:p>
        </w:tc>
      </w:tr>
      <w:tr w:rsidR="009F5393" w14:paraId="13506EB9" w14:textId="77777777">
        <w:tc>
          <w:tcPr>
            <w:tcW w:w="4820" w:type="dxa"/>
            <w:vAlign w:val="center"/>
          </w:tcPr>
          <w:p w14:paraId="36600636" w14:textId="77777777" w:rsidR="009F5393" w:rsidRDefault="003B7F47">
            <w:pPr>
              <w:rPr>
                <w:color w:val="1F497D"/>
              </w:rPr>
            </w:pPr>
            <w:r>
              <w:rPr>
                <w:color w:val="1F497D"/>
              </w:rPr>
              <w:t xml:space="preserve">Area delle competenze digitali e nuovi ambienti di apprendimento </w:t>
            </w:r>
          </w:p>
        </w:tc>
        <w:tc>
          <w:tcPr>
            <w:tcW w:w="2801" w:type="dxa"/>
            <w:vAlign w:val="center"/>
          </w:tcPr>
          <w:p w14:paraId="1CDB19FD" w14:textId="77777777" w:rsidR="009F5393" w:rsidRDefault="003B7F47">
            <w:pPr>
              <w:spacing w:line="360" w:lineRule="auto"/>
              <w:jc w:val="center"/>
              <w:rPr>
                <w:color w:val="1F497D"/>
              </w:rPr>
            </w:pPr>
            <w:r>
              <w:rPr>
                <w:color w:val="1F497D"/>
              </w:rPr>
              <w:t>Docenti</w:t>
            </w:r>
          </w:p>
        </w:tc>
        <w:tc>
          <w:tcPr>
            <w:tcW w:w="2049" w:type="dxa"/>
            <w:vAlign w:val="center"/>
          </w:tcPr>
          <w:p w14:paraId="1C80C69E" w14:textId="77777777" w:rsidR="009F5393" w:rsidRDefault="003B7F47">
            <w:pPr>
              <w:spacing w:line="360" w:lineRule="auto"/>
              <w:jc w:val="center"/>
              <w:rPr>
                <w:color w:val="1F497D"/>
              </w:rPr>
            </w:pPr>
            <w:proofErr w:type="spellStart"/>
            <w:r>
              <w:rPr>
                <w:color w:val="1F497D"/>
              </w:rPr>
              <w:t>a.s.</w:t>
            </w:r>
            <w:proofErr w:type="spellEnd"/>
            <w:r>
              <w:rPr>
                <w:color w:val="1F497D"/>
              </w:rPr>
              <w:t xml:space="preserve"> 2020/2021</w:t>
            </w:r>
          </w:p>
        </w:tc>
      </w:tr>
      <w:tr w:rsidR="009F5393" w14:paraId="01A65F66" w14:textId="77777777">
        <w:tc>
          <w:tcPr>
            <w:tcW w:w="4820" w:type="dxa"/>
            <w:vAlign w:val="center"/>
          </w:tcPr>
          <w:p w14:paraId="0FB46216" w14:textId="77777777" w:rsidR="009F5393" w:rsidRDefault="003B7F47">
            <w:pPr>
              <w:rPr>
                <w:color w:val="1F497D"/>
              </w:rPr>
            </w:pPr>
            <w:r>
              <w:rPr>
                <w:color w:val="1F497D"/>
              </w:rPr>
              <w:t>Corso di Aggiornamento sulla Sicurezza “Art.37 del D.Lgs.81/08</w:t>
            </w:r>
          </w:p>
        </w:tc>
        <w:tc>
          <w:tcPr>
            <w:tcW w:w="2801" w:type="dxa"/>
            <w:vAlign w:val="center"/>
          </w:tcPr>
          <w:p w14:paraId="1623A649" w14:textId="77777777" w:rsidR="009F5393" w:rsidRDefault="003B7F47">
            <w:pPr>
              <w:spacing w:line="360" w:lineRule="auto"/>
              <w:jc w:val="center"/>
              <w:rPr>
                <w:color w:val="1F497D"/>
              </w:rPr>
            </w:pPr>
            <w:r>
              <w:rPr>
                <w:color w:val="1F497D"/>
              </w:rPr>
              <w:t>Docenti, Ata</w:t>
            </w:r>
          </w:p>
        </w:tc>
        <w:tc>
          <w:tcPr>
            <w:tcW w:w="2049" w:type="dxa"/>
            <w:vAlign w:val="center"/>
          </w:tcPr>
          <w:p w14:paraId="70AEEC26" w14:textId="77777777" w:rsidR="009F5393" w:rsidRDefault="003B7F47">
            <w:pPr>
              <w:spacing w:line="360" w:lineRule="auto"/>
              <w:jc w:val="center"/>
              <w:rPr>
                <w:color w:val="1F497D"/>
              </w:rPr>
            </w:pPr>
            <w:proofErr w:type="spellStart"/>
            <w:r>
              <w:rPr>
                <w:color w:val="1F497D"/>
              </w:rPr>
              <w:t>a.s.</w:t>
            </w:r>
            <w:proofErr w:type="spellEnd"/>
            <w:r>
              <w:rPr>
                <w:color w:val="1F497D"/>
              </w:rPr>
              <w:t xml:space="preserve"> 2020/2021</w:t>
            </w:r>
          </w:p>
        </w:tc>
      </w:tr>
      <w:tr w:rsidR="009F5393" w14:paraId="55EAAB97" w14:textId="77777777">
        <w:tc>
          <w:tcPr>
            <w:tcW w:w="4820" w:type="dxa"/>
            <w:vAlign w:val="center"/>
          </w:tcPr>
          <w:p w14:paraId="66A68D9D" w14:textId="77777777" w:rsidR="009F5393" w:rsidRDefault="003B7F47">
            <w:pPr>
              <w:rPr>
                <w:color w:val="1F497D"/>
              </w:rPr>
            </w:pPr>
            <w:r>
              <w:rPr>
                <w:color w:val="1F497D"/>
              </w:rPr>
              <w:t>Progetto di formazione “Utilizzo didattico della Piattaforma MO365”</w:t>
            </w:r>
          </w:p>
        </w:tc>
        <w:tc>
          <w:tcPr>
            <w:tcW w:w="2801" w:type="dxa"/>
            <w:vAlign w:val="center"/>
          </w:tcPr>
          <w:p w14:paraId="1E93BDC5" w14:textId="77777777" w:rsidR="009F5393" w:rsidRDefault="003B7F47">
            <w:pPr>
              <w:spacing w:line="360" w:lineRule="auto"/>
              <w:jc w:val="center"/>
              <w:rPr>
                <w:color w:val="1F497D"/>
              </w:rPr>
            </w:pPr>
            <w:r>
              <w:rPr>
                <w:color w:val="1F497D"/>
              </w:rPr>
              <w:t>Docenti</w:t>
            </w:r>
          </w:p>
        </w:tc>
        <w:tc>
          <w:tcPr>
            <w:tcW w:w="2049" w:type="dxa"/>
            <w:vAlign w:val="center"/>
          </w:tcPr>
          <w:p w14:paraId="24E3E591" w14:textId="77777777" w:rsidR="009F5393" w:rsidRDefault="003B7F47">
            <w:pPr>
              <w:spacing w:line="360" w:lineRule="auto"/>
              <w:jc w:val="center"/>
              <w:rPr>
                <w:color w:val="1F497D"/>
              </w:rPr>
            </w:pPr>
            <w:proofErr w:type="spellStart"/>
            <w:r>
              <w:rPr>
                <w:color w:val="1F497D"/>
              </w:rPr>
              <w:t>a.s.</w:t>
            </w:r>
            <w:proofErr w:type="spellEnd"/>
            <w:r>
              <w:rPr>
                <w:color w:val="1F497D"/>
              </w:rPr>
              <w:t xml:space="preserve"> 2020/2021</w:t>
            </w:r>
          </w:p>
        </w:tc>
      </w:tr>
      <w:tr w:rsidR="009F5393" w14:paraId="179495CB" w14:textId="77777777">
        <w:tc>
          <w:tcPr>
            <w:tcW w:w="4820" w:type="dxa"/>
            <w:vAlign w:val="center"/>
          </w:tcPr>
          <w:p w14:paraId="26C59760" w14:textId="77777777" w:rsidR="009F5393" w:rsidRDefault="003B7F47">
            <w:pPr>
              <w:rPr>
                <w:color w:val="1F497D"/>
              </w:rPr>
            </w:pPr>
            <w:r>
              <w:rPr>
                <w:color w:val="1F497D"/>
              </w:rPr>
              <w:t>Corso per lavoratori rischio biologico Covid-19</w:t>
            </w:r>
          </w:p>
        </w:tc>
        <w:tc>
          <w:tcPr>
            <w:tcW w:w="2801" w:type="dxa"/>
            <w:vAlign w:val="center"/>
          </w:tcPr>
          <w:p w14:paraId="054CF759" w14:textId="77777777" w:rsidR="009F5393" w:rsidRDefault="003B7F47">
            <w:pPr>
              <w:spacing w:line="360" w:lineRule="auto"/>
              <w:jc w:val="center"/>
              <w:rPr>
                <w:color w:val="1F497D"/>
              </w:rPr>
            </w:pPr>
            <w:r>
              <w:rPr>
                <w:color w:val="1F497D"/>
              </w:rPr>
              <w:t>Docenti, Ata</w:t>
            </w:r>
          </w:p>
        </w:tc>
        <w:tc>
          <w:tcPr>
            <w:tcW w:w="2049" w:type="dxa"/>
            <w:vAlign w:val="center"/>
          </w:tcPr>
          <w:p w14:paraId="74B9D105" w14:textId="77777777" w:rsidR="009F5393" w:rsidRDefault="003B7F47">
            <w:pPr>
              <w:spacing w:line="360" w:lineRule="auto"/>
              <w:jc w:val="center"/>
              <w:rPr>
                <w:color w:val="1F497D"/>
              </w:rPr>
            </w:pPr>
            <w:proofErr w:type="spellStart"/>
            <w:r>
              <w:rPr>
                <w:color w:val="1F497D"/>
              </w:rPr>
              <w:t>a.s.</w:t>
            </w:r>
            <w:proofErr w:type="spellEnd"/>
            <w:r>
              <w:rPr>
                <w:color w:val="1F497D"/>
              </w:rPr>
              <w:t xml:space="preserve"> 2020/2021</w:t>
            </w:r>
          </w:p>
        </w:tc>
      </w:tr>
      <w:tr w:rsidR="009F5393" w14:paraId="49FA1698" w14:textId="77777777">
        <w:tc>
          <w:tcPr>
            <w:tcW w:w="4820" w:type="dxa"/>
            <w:vAlign w:val="center"/>
          </w:tcPr>
          <w:p w14:paraId="3A4352A8" w14:textId="77777777" w:rsidR="009F5393" w:rsidRDefault="003B7F47">
            <w:pPr>
              <w:rPr>
                <w:color w:val="1F497D"/>
              </w:rPr>
            </w:pPr>
            <w:r>
              <w:rPr>
                <w:color w:val="1F497D"/>
              </w:rPr>
              <w:t>Corso RLS Responsabile dei lavoratori</w:t>
            </w:r>
          </w:p>
        </w:tc>
        <w:tc>
          <w:tcPr>
            <w:tcW w:w="2801" w:type="dxa"/>
            <w:vAlign w:val="center"/>
          </w:tcPr>
          <w:p w14:paraId="43C6BC91" w14:textId="77777777" w:rsidR="009F5393" w:rsidRDefault="003B7F47">
            <w:pPr>
              <w:spacing w:line="360" w:lineRule="auto"/>
              <w:jc w:val="center"/>
              <w:rPr>
                <w:color w:val="1F497D"/>
              </w:rPr>
            </w:pPr>
            <w:r>
              <w:rPr>
                <w:color w:val="1F497D"/>
              </w:rPr>
              <w:t>Docenti, Ata</w:t>
            </w:r>
          </w:p>
        </w:tc>
        <w:tc>
          <w:tcPr>
            <w:tcW w:w="2049" w:type="dxa"/>
            <w:vAlign w:val="center"/>
          </w:tcPr>
          <w:p w14:paraId="3A3CCFBB" w14:textId="77777777" w:rsidR="009F5393" w:rsidRDefault="003B7F47">
            <w:pPr>
              <w:spacing w:line="360" w:lineRule="auto"/>
              <w:jc w:val="center"/>
              <w:rPr>
                <w:color w:val="1F497D"/>
              </w:rPr>
            </w:pPr>
            <w:r>
              <w:rPr>
                <w:color w:val="1F497D"/>
              </w:rPr>
              <w:t>Triennio</w:t>
            </w:r>
          </w:p>
        </w:tc>
      </w:tr>
      <w:tr w:rsidR="009F5393" w14:paraId="40D6342A" w14:textId="77777777">
        <w:tc>
          <w:tcPr>
            <w:tcW w:w="4820" w:type="dxa"/>
            <w:vAlign w:val="center"/>
          </w:tcPr>
          <w:p w14:paraId="1A41A102" w14:textId="77777777" w:rsidR="009F5393" w:rsidRDefault="003B7F47">
            <w:pPr>
              <w:rPr>
                <w:color w:val="1F497D"/>
              </w:rPr>
            </w:pPr>
            <w:r>
              <w:rPr>
                <w:color w:val="1F497D"/>
              </w:rPr>
              <w:t>Corso per  Preposti Fiduciari di Plesso</w:t>
            </w:r>
          </w:p>
        </w:tc>
        <w:tc>
          <w:tcPr>
            <w:tcW w:w="2801" w:type="dxa"/>
            <w:vAlign w:val="center"/>
          </w:tcPr>
          <w:p w14:paraId="62CA90C2" w14:textId="77777777" w:rsidR="009F5393" w:rsidRDefault="003B7F47">
            <w:pPr>
              <w:spacing w:line="360" w:lineRule="auto"/>
              <w:jc w:val="center"/>
              <w:rPr>
                <w:color w:val="1F497D"/>
              </w:rPr>
            </w:pPr>
            <w:r>
              <w:rPr>
                <w:color w:val="1F497D"/>
              </w:rPr>
              <w:t>Docenti</w:t>
            </w:r>
          </w:p>
        </w:tc>
        <w:tc>
          <w:tcPr>
            <w:tcW w:w="2049" w:type="dxa"/>
            <w:vAlign w:val="center"/>
          </w:tcPr>
          <w:p w14:paraId="102043D0" w14:textId="77777777" w:rsidR="009F5393" w:rsidRDefault="003B7F47">
            <w:pPr>
              <w:spacing w:line="360" w:lineRule="auto"/>
              <w:jc w:val="center"/>
              <w:rPr>
                <w:color w:val="1F497D"/>
              </w:rPr>
            </w:pPr>
            <w:r>
              <w:rPr>
                <w:color w:val="1F497D"/>
              </w:rPr>
              <w:t>Triennio</w:t>
            </w:r>
          </w:p>
        </w:tc>
      </w:tr>
      <w:tr w:rsidR="009F5393" w14:paraId="4F7F6AA3" w14:textId="77777777">
        <w:tc>
          <w:tcPr>
            <w:tcW w:w="4820" w:type="dxa"/>
            <w:vAlign w:val="center"/>
          </w:tcPr>
          <w:p w14:paraId="749C1289" w14:textId="77777777" w:rsidR="009F5393" w:rsidRDefault="003B7F47">
            <w:pPr>
              <w:rPr>
                <w:color w:val="1F497D"/>
              </w:rPr>
            </w:pPr>
            <w:r>
              <w:rPr>
                <w:color w:val="1F497D"/>
              </w:rPr>
              <w:t xml:space="preserve">Aggiornamento per Preposti </w:t>
            </w:r>
          </w:p>
        </w:tc>
        <w:tc>
          <w:tcPr>
            <w:tcW w:w="2801" w:type="dxa"/>
            <w:vAlign w:val="center"/>
          </w:tcPr>
          <w:p w14:paraId="22800576" w14:textId="77777777" w:rsidR="009F5393" w:rsidRDefault="003B7F47">
            <w:pPr>
              <w:spacing w:line="360" w:lineRule="auto"/>
              <w:jc w:val="center"/>
              <w:rPr>
                <w:color w:val="1F497D"/>
              </w:rPr>
            </w:pPr>
            <w:r>
              <w:rPr>
                <w:color w:val="1F497D"/>
              </w:rPr>
              <w:t>Docenti</w:t>
            </w:r>
          </w:p>
        </w:tc>
        <w:tc>
          <w:tcPr>
            <w:tcW w:w="2049" w:type="dxa"/>
            <w:vAlign w:val="center"/>
          </w:tcPr>
          <w:p w14:paraId="245E44BA" w14:textId="77777777" w:rsidR="009F5393" w:rsidRDefault="003B7F47">
            <w:pPr>
              <w:spacing w:line="360" w:lineRule="auto"/>
              <w:jc w:val="center"/>
              <w:rPr>
                <w:color w:val="1F497D"/>
              </w:rPr>
            </w:pPr>
            <w:proofErr w:type="spellStart"/>
            <w:r>
              <w:rPr>
                <w:color w:val="1F497D"/>
              </w:rPr>
              <w:t>a.s.</w:t>
            </w:r>
            <w:proofErr w:type="spellEnd"/>
            <w:r>
              <w:rPr>
                <w:color w:val="1F497D"/>
              </w:rPr>
              <w:t xml:space="preserve"> 2020/2021</w:t>
            </w:r>
          </w:p>
        </w:tc>
      </w:tr>
    </w:tbl>
    <w:p w14:paraId="662ACB99" w14:textId="77777777" w:rsidR="009F5393" w:rsidRDefault="009F5393">
      <w:pPr>
        <w:ind w:firstLine="360"/>
        <w:jc w:val="both"/>
      </w:pPr>
    </w:p>
    <w:p w14:paraId="12D1AB5D" w14:textId="77777777" w:rsidR="009F5393" w:rsidRDefault="003B7F47">
      <w:pPr>
        <w:spacing w:line="360" w:lineRule="auto"/>
        <w:jc w:val="both"/>
        <w:rPr>
          <w:color w:val="366091"/>
          <w:sz w:val="28"/>
          <w:szCs w:val="28"/>
        </w:rPr>
      </w:pPr>
      <w:r>
        <w:rPr>
          <w:color w:val="366091"/>
          <w:sz w:val="28"/>
          <w:szCs w:val="28"/>
        </w:rPr>
        <w:t xml:space="preserve">Le iniziative di formazione saranno attuate attraverso il coinvolgimento di esperti esterni e/o convenzioni con enti di formazione riconosciuti dal MIUR, la valorizzazione delle risorse interne, la formazione e-learning, l’autoformazione. Un ruolo importante nella progettazione e nella realizzazione dei percorsi di formazione e aggiornamento professionale è affidato alle reti di scuole delle quali il nostro istituto è inserito. </w:t>
      </w:r>
    </w:p>
    <w:p w14:paraId="10A7CF27" w14:textId="77777777" w:rsidR="009F5393" w:rsidRDefault="009F5393">
      <w:pPr>
        <w:spacing w:line="360" w:lineRule="auto"/>
        <w:jc w:val="both"/>
        <w:rPr>
          <w:color w:val="17365D"/>
          <w:sz w:val="28"/>
          <w:szCs w:val="28"/>
        </w:rPr>
      </w:pPr>
    </w:p>
    <w:p w14:paraId="10C2BFC5" w14:textId="77777777" w:rsidR="009F5393" w:rsidRDefault="003B7F47">
      <w:pPr>
        <w:spacing w:line="360" w:lineRule="auto"/>
        <w:rPr>
          <w:color w:val="17365D"/>
          <w:sz w:val="28"/>
          <w:szCs w:val="28"/>
        </w:rPr>
      </w:pPr>
      <w:r>
        <w:rPr>
          <w:rFonts w:ascii="Tahoma" w:eastAsia="Tahoma" w:hAnsi="Tahoma" w:cs="Tahoma"/>
          <w:b/>
          <w:i/>
          <w:color w:val="17365D"/>
          <w:sz w:val="32"/>
          <w:szCs w:val="32"/>
        </w:rPr>
        <w:t xml:space="preserve">                    FABBISOGNO DI ATTREZZATURE E INFRASTRUTTURE MATERIALI</w:t>
      </w:r>
    </w:p>
    <w:p w14:paraId="1A43AFAD" w14:textId="77777777" w:rsidR="009F5393" w:rsidRDefault="003B7F47">
      <w:pPr>
        <w:spacing w:line="360" w:lineRule="auto"/>
        <w:jc w:val="both"/>
        <w:rPr>
          <w:color w:val="17365D"/>
          <w:sz w:val="28"/>
          <w:szCs w:val="28"/>
        </w:rPr>
      </w:pPr>
      <w:r>
        <w:rPr>
          <w:color w:val="366091"/>
          <w:sz w:val="28"/>
          <w:szCs w:val="28"/>
        </w:rPr>
        <w:t xml:space="preserve">Relativamente al triennio 2019-2022, in riferimento al RAV - area qualità delle strutture della scuola /  qualità degli strumenti in uso nella scuola, per consentire un efficace raggiungimento progressivo degli obiettivi strategici triennali e in un’ottica di miglioramento continuo, il fabbisogno di attrezzature e infrastrutture materiali della scuola è così individuato: </w:t>
      </w:r>
    </w:p>
    <w:tbl>
      <w:tblPr>
        <w:tblStyle w:val="afffffffff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2"/>
        <w:gridCol w:w="2783"/>
        <w:gridCol w:w="2693"/>
        <w:gridCol w:w="2551"/>
      </w:tblGrid>
      <w:tr w:rsidR="009F5393" w14:paraId="7829DDC9" w14:textId="77777777">
        <w:tc>
          <w:tcPr>
            <w:tcW w:w="1612" w:type="dxa"/>
            <w:shd w:val="clear" w:color="auto" w:fill="C6D9F1"/>
          </w:tcPr>
          <w:p w14:paraId="31B741C9" w14:textId="77777777" w:rsidR="009F5393" w:rsidRDefault="003B7F47">
            <w:pPr>
              <w:pBdr>
                <w:top w:val="nil"/>
                <w:left w:val="nil"/>
                <w:bottom w:val="nil"/>
                <w:right w:val="nil"/>
                <w:between w:val="nil"/>
              </w:pBdr>
              <w:spacing w:before="120" w:after="0" w:line="240" w:lineRule="auto"/>
              <w:rPr>
                <w:b/>
                <w:color w:val="1F497D"/>
                <w:sz w:val="22"/>
                <w:szCs w:val="22"/>
              </w:rPr>
            </w:pPr>
            <w:r>
              <w:rPr>
                <w:b/>
                <w:color w:val="1F497D"/>
                <w:sz w:val="22"/>
                <w:szCs w:val="22"/>
              </w:rPr>
              <w:t>SEDE</w:t>
            </w:r>
          </w:p>
          <w:p w14:paraId="5E638FDD" w14:textId="77777777" w:rsidR="009F5393" w:rsidRDefault="009F5393">
            <w:pPr>
              <w:pBdr>
                <w:top w:val="nil"/>
                <w:left w:val="nil"/>
                <w:bottom w:val="nil"/>
                <w:right w:val="nil"/>
                <w:between w:val="nil"/>
              </w:pBdr>
              <w:spacing w:after="120" w:line="240" w:lineRule="auto"/>
              <w:rPr>
                <w:color w:val="1F497D"/>
                <w:sz w:val="22"/>
                <w:szCs w:val="22"/>
              </w:rPr>
            </w:pPr>
          </w:p>
        </w:tc>
        <w:tc>
          <w:tcPr>
            <w:tcW w:w="2783" w:type="dxa"/>
            <w:shd w:val="clear" w:color="auto" w:fill="C6D9F1"/>
          </w:tcPr>
          <w:p w14:paraId="2C92F4F1"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TIPOLOGIA DOTAZIONE TECNOLOGICA</w:t>
            </w:r>
          </w:p>
        </w:tc>
        <w:tc>
          <w:tcPr>
            <w:tcW w:w="2693" w:type="dxa"/>
            <w:shd w:val="clear" w:color="auto" w:fill="C6D9F1"/>
          </w:tcPr>
          <w:p w14:paraId="1CCB8B5C"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MOTIVAZIONE DELLA SCELTA</w:t>
            </w:r>
          </w:p>
        </w:tc>
        <w:tc>
          <w:tcPr>
            <w:tcW w:w="2551" w:type="dxa"/>
            <w:shd w:val="clear" w:color="auto" w:fill="C6D9F1"/>
          </w:tcPr>
          <w:p w14:paraId="47ADF8AD"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FONTE DI FINANZIAMENTO</w:t>
            </w:r>
          </w:p>
        </w:tc>
      </w:tr>
      <w:tr w:rsidR="009F5393" w14:paraId="2D4FE0CF" w14:textId="77777777">
        <w:tc>
          <w:tcPr>
            <w:tcW w:w="1612" w:type="dxa"/>
          </w:tcPr>
          <w:p w14:paraId="792E5928"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Scuola primaria</w:t>
            </w:r>
          </w:p>
        </w:tc>
        <w:tc>
          <w:tcPr>
            <w:tcW w:w="2783" w:type="dxa"/>
          </w:tcPr>
          <w:p w14:paraId="021F5E87"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Manutenzione rete LAN/WLAN</w:t>
            </w:r>
          </w:p>
        </w:tc>
        <w:tc>
          <w:tcPr>
            <w:tcW w:w="2693" w:type="dxa"/>
          </w:tcPr>
          <w:p w14:paraId="087A126D" w14:textId="77777777" w:rsidR="009F5393" w:rsidRDefault="003B7F47">
            <w:pPr>
              <w:pBdr>
                <w:top w:val="nil"/>
                <w:left w:val="nil"/>
                <w:bottom w:val="nil"/>
                <w:right w:val="nil"/>
                <w:between w:val="nil"/>
              </w:pBdr>
              <w:spacing w:before="120" w:after="0" w:line="240" w:lineRule="auto"/>
              <w:rPr>
                <w:color w:val="1F497D"/>
                <w:sz w:val="22"/>
                <w:szCs w:val="22"/>
              </w:rPr>
            </w:pPr>
            <w:r>
              <w:rPr>
                <w:color w:val="1F497D"/>
                <w:sz w:val="22"/>
                <w:szCs w:val="22"/>
              </w:rPr>
              <w:t>Rendere più fruibile l’uso delle nuove tecnologie e nel processo di insegnamento-apprendimento;</w:t>
            </w:r>
          </w:p>
          <w:p w14:paraId="4E21879C" w14:textId="77777777" w:rsidR="009F5393" w:rsidRDefault="003B7F47">
            <w:pPr>
              <w:pBdr>
                <w:top w:val="nil"/>
                <w:left w:val="nil"/>
                <w:bottom w:val="nil"/>
                <w:right w:val="nil"/>
                <w:between w:val="nil"/>
              </w:pBdr>
              <w:spacing w:after="120" w:line="240" w:lineRule="auto"/>
              <w:rPr>
                <w:color w:val="1F497D"/>
                <w:sz w:val="22"/>
                <w:szCs w:val="22"/>
              </w:rPr>
            </w:pPr>
            <w:r>
              <w:rPr>
                <w:color w:val="1F497D"/>
                <w:sz w:val="22"/>
                <w:szCs w:val="22"/>
              </w:rPr>
              <w:t>realizzare una soddisfacente connettività in tutti i locali scolastici</w:t>
            </w:r>
          </w:p>
        </w:tc>
        <w:tc>
          <w:tcPr>
            <w:tcW w:w="2551" w:type="dxa"/>
          </w:tcPr>
          <w:p w14:paraId="775C5C5A"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 xml:space="preserve">Risorse interne  </w:t>
            </w:r>
          </w:p>
        </w:tc>
      </w:tr>
      <w:tr w:rsidR="009F5393" w14:paraId="3DA39141" w14:textId="77777777">
        <w:tc>
          <w:tcPr>
            <w:tcW w:w="1612" w:type="dxa"/>
          </w:tcPr>
          <w:p w14:paraId="6C701F44"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Scuola infanzia</w:t>
            </w:r>
          </w:p>
        </w:tc>
        <w:tc>
          <w:tcPr>
            <w:tcW w:w="2783" w:type="dxa"/>
          </w:tcPr>
          <w:p w14:paraId="246C6B24" w14:textId="77777777" w:rsidR="009F5393" w:rsidRDefault="003B7F47">
            <w:pPr>
              <w:pBdr>
                <w:top w:val="nil"/>
                <w:left w:val="nil"/>
                <w:bottom w:val="nil"/>
                <w:right w:val="nil"/>
                <w:between w:val="nil"/>
              </w:pBdr>
              <w:spacing w:before="120" w:after="0" w:line="240" w:lineRule="auto"/>
              <w:rPr>
                <w:color w:val="1F497D"/>
                <w:sz w:val="22"/>
                <w:szCs w:val="22"/>
              </w:rPr>
            </w:pPr>
            <w:r>
              <w:rPr>
                <w:color w:val="1F497D"/>
                <w:sz w:val="22"/>
                <w:szCs w:val="22"/>
              </w:rPr>
              <w:t xml:space="preserve">installare le lavagne interattive multimediali in ogni sezione </w:t>
            </w:r>
          </w:p>
          <w:p w14:paraId="6E570C3B" w14:textId="77777777" w:rsidR="009F5393" w:rsidRDefault="003B7F47">
            <w:pPr>
              <w:pBdr>
                <w:top w:val="nil"/>
                <w:left w:val="nil"/>
                <w:bottom w:val="nil"/>
                <w:right w:val="nil"/>
                <w:between w:val="nil"/>
              </w:pBdr>
              <w:spacing w:after="120" w:line="240" w:lineRule="auto"/>
              <w:rPr>
                <w:color w:val="1F497D"/>
                <w:sz w:val="22"/>
                <w:szCs w:val="22"/>
              </w:rPr>
            </w:pPr>
            <w:r>
              <w:rPr>
                <w:color w:val="1F497D"/>
                <w:sz w:val="22"/>
                <w:szCs w:val="22"/>
              </w:rPr>
              <w:t>Realizzazione e/ o manutenzione  delle infrastrutture di rete LAN/WLAN</w:t>
            </w:r>
          </w:p>
        </w:tc>
        <w:tc>
          <w:tcPr>
            <w:tcW w:w="2693" w:type="dxa"/>
          </w:tcPr>
          <w:p w14:paraId="1C7D3091" w14:textId="77777777" w:rsidR="009F5393" w:rsidRDefault="003B7F47">
            <w:pPr>
              <w:pBdr>
                <w:top w:val="nil"/>
                <w:left w:val="nil"/>
                <w:bottom w:val="nil"/>
                <w:right w:val="nil"/>
                <w:between w:val="nil"/>
              </w:pBdr>
              <w:spacing w:before="120" w:after="0" w:line="240" w:lineRule="auto"/>
              <w:rPr>
                <w:color w:val="1F497D"/>
                <w:sz w:val="22"/>
                <w:szCs w:val="22"/>
              </w:rPr>
            </w:pPr>
            <w:r>
              <w:rPr>
                <w:color w:val="1F497D"/>
                <w:sz w:val="22"/>
                <w:szCs w:val="22"/>
              </w:rPr>
              <w:t>Rendere più fruibile l’uso delle nuove tecnologie e nel processo di insegnamento-apprendimento</w:t>
            </w:r>
          </w:p>
          <w:p w14:paraId="09BCEB58" w14:textId="77777777" w:rsidR="009F5393" w:rsidRDefault="003B7F47">
            <w:pPr>
              <w:pBdr>
                <w:top w:val="nil"/>
                <w:left w:val="nil"/>
                <w:bottom w:val="nil"/>
                <w:right w:val="nil"/>
                <w:between w:val="nil"/>
              </w:pBdr>
              <w:spacing w:after="120" w:line="240" w:lineRule="auto"/>
              <w:rPr>
                <w:color w:val="1F497D"/>
                <w:sz w:val="22"/>
                <w:szCs w:val="22"/>
              </w:rPr>
            </w:pPr>
            <w:r>
              <w:rPr>
                <w:color w:val="1F497D"/>
                <w:sz w:val="22"/>
                <w:szCs w:val="22"/>
              </w:rPr>
              <w:t>realizzare una soddisfacente connettività in tutti i locali scolastici</w:t>
            </w:r>
          </w:p>
        </w:tc>
        <w:tc>
          <w:tcPr>
            <w:tcW w:w="2551" w:type="dxa"/>
          </w:tcPr>
          <w:p w14:paraId="2F9D3914"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PON FESR</w:t>
            </w:r>
          </w:p>
        </w:tc>
      </w:tr>
      <w:tr w:rsidR="009F5393" w14:paraId="5C435212" w14:textId="77777777">
        <w:tc>
          <w:tcPr>
            <w:tcW w:w="1612" w:type="dxa"/>
          </w:tcPr>
          <w:p w14:paraId="47082E0C"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Scuola primaria</w:t>
            </w:r>
          </w:p>
        </w:tc>
        <w:tc>
          <w:tcPr>
            <w:tcW w:w="2783" w:type="dxa"/>
          </w:tcPr>
          <w:p w14:paraId="1FDB6E7C"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 xml:space="preserve">Potenziare  ambienti digitali </w:t>
            </w:r>
          </w:p>
        </w:tc>
        <w:tc>
          <w:tcPr>
            <w:tcW w:w="2693" w:type="dxa"/>
          </w:tcPr>
          <w:p w14:paraId="402A42A5"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 xml:space="preserve">Implementare innovazioni didattiche in ambienti  e aule “aumentati” </w:t>
            </w:r>
          </w:p>
        </w:tc>
        <w:tc>
          <w:tcPr>
            <w:tcW w:w="2551" w:type="dxa"/>
          </w:tcPr>
          <w:p w14:paraId="304B853D"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 xml:space="preserve">Risorse interne  o </w:t>
            </w:r>
            <w:proofErr w:type="spellStart"/>
            <w:r>
              <w:rPr>
                <w:color w:val="1F497D"/>
                <w:sz w:val="22"/>
                <w:szCs w:val="22"/>
              </w:rPr>
              <w:t>Pon</w:t>
            </w:r>
            <w:proofErr w:type="spellEnd"/>
            <w:r>
              <w:rPr>
                <w:color w:val="1F497D"/>
                <w:sz w:val="22"/>
                <w:szCs w:val="22"/>
              </w:rPr>
              <w:t xml:space="preserve"> FESR</w:t>
            </w:r>
          </w:p>
        </w:tc>
      </w:tr>
      <w:tr w:rsidR="009F5393" w14:paraId="1FE885A8" w14:textId="77777777">
        <w:tc>
          <w:tcPr>
            <w:tcW w:w="1612" w:type="dxa"/>
          </w:tcPr>
          <w:p w14:paraId="1DB05F5F" w14:textId="77777777" w:rsidR="009F5393" w:rsidRDefault="003B7F47">
            <w:pPr>
              <w:pBdr>
                <w:top w:val="nil"/>
                <w:left w:val="nil"/>
                <w:bottom w:val="nil"/>
                <w:right w:val="nil"/>
                <w:between w:val="nil"/>
              </w:pBdr>
              <w:spacing w:before="120" w:after="0" w:line="240" w:lineRule="auto"/>
              <w:rPr>
                <w:color w:val="1F497D"/>
                <w:sz w:val="22"/>
                <w:szCs w:val="22"/>
              </w:rPr>
            </w:pPr>
            <w:r>
              <w:rPr>
                <w:color w:val="1F497D"/>
                <w:sz w:val="22"/>
                <w:szCs w:val="22"/>
              </w:rPr>
              <w:t>Scuola secondaria</w:t>
            </w:r>
          </w:p>
          <w:p w14:paraId="12478965" w14:textId="77777777" w:rsidR="009F5393" w:rsidRDefault="003B7F47">
            <w:pPr>
              <w:pBdr>
                <w:top w:val="nil"/>
                <w:left w:val="nil"/>
                <w:bottom w:val="nil"/>
                <w:right w:val="nil"/>
                <w:between w:val="nil"/>
              </w:pBdr>
              <w:spacing w:after="120" w:line="240" w:lineRule="auto"/>
              <w:rPr>
                <w:color w:val="1F497D"/>
                <w:sz w:val="22"/>
                <w:szCs w:val="22"/>
              </w:rPr>
            </w:pPr>
            <w:r>
              <w:rPr>
                <w:color w:val="1F497D"/>
                <w:sz w:val="22"/>
                <w:szCs w:val="22"/>
              </w:rPr>
              <w:t>scuola primaria</w:t>
            </w:r>
          </w:p>
        </w:tc>
        <w:tc>
          <w:tcPr>
            <w:tcW w:w="2783" w:type="dxa"/>
          </w:tcPr>
          <w:p w14:paraId="5D6E9EE9"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Arricchire la dotazione libraria delle biblioteche attraverso l’acquisto di libri e CD per gli alunni e per i docenti</w:t>
            </w:r>
          </w:p>
        </w:tc>
        <w:tc>
          <w:tcPr>
            <w:tcW w:w="2693" w:type="dxa"/>
          </w:tcPr>
          <w:p w14:paraId="77D34BD3"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Favorire la progettualità, il potenziamento dell’offerta formativa e la formazione in servizio</w:t>
            </w:r>
          </w:p>
        </w:tc>
        <w:tc>
          <w:tcPr>
            <w:tcW w:w="2551" w:type="dxa"/>
          </w:tcPr>
          <w:p w14:paraId="0010CF2C"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 xml:space="preserve">Risorse interne o progetti regionali </w:t>
            </w:r>
          </w:p>
        </w:tc>
      </w:tr>
      <w:tr w:rsidR="009F5393" w14:paraId="49B66DC1" w14:textId="77777777">
        <w:tc>
          <w:tcPr>
            <w:tcW w:w="1612" w:type="dxa"/>
          </w:tcPr>
          <w:p w14:paraId="365C3A20"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Docenti</w:t>
            </w:r>
          </w:p>
        </w:tc>
        <w:tc>
          <w:tcPr>
            <w:tcW w:w="2783" w:type="dxa"/>
          </w:tcPr>
          <w:p w14:paraId="0B2EB8AB"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Dotare ciascun docente di tablet</w:t>
            </w:r>
          </w:p>
        </w:tc>
        <w:tc>
          <w:tcPr>
            <w:tcW w:w="2693" w:type="dxa"/>
          </w:tcPr>
          <w:p w14:paraId="1A6F1FD6" w14:textId="77777777" w:rsidR="009F5393" w:rsidRDefault="003B7F47">
            <w:pPr>
              <w:pBdr>
                <w:top w:val="nil"/>
                <w:left w:val="nil"/>
                <w:bottom w:val="nil"/>
                <w:right w:val="nil"/>
                <w:between w:val="nil"/>
              </w:pBdr>
              <w:spacing w:before="120" w:after="0" w:line="240" w:lineRule="auto"/>
              <w:rPr>
                <w:color w:val="1F497D"/>
                <w:sz w:val="22"/>
                <w:szCs w:val="22"/>
              </w:rPr>
            </w:pPr>
            <w:r>
              <w:rPr>
                <w:color w:val="1F497D"/>
                <w:sz w:val="22"/>
                <w:szCs w:val="22"/>
              </w:rPr>
              <w:t>Facilitare l’accesso al registro elettronico</w:t>
            </w:r>
          </w:p>
          <w:p w14:paraId="3425128F" w14:textId="77777777" w:rsidR="009F5393" w:rsidRDefault="003B7F47">
            <w:pPr>
              <w:pBdr>
                <w:top w:val="nil"/>
                <w:left w:val="nil"/>
                <w:bottom w:val="nil"/>
                <w:right w:val="nil"/>
                <w:between w:val="nil"/>
              </w:pBdr>
              <w:spacing w:after="120" w:line="240" w:lineRule="auto"/>
              <w:rPr>
                <w:color w:val="1F497D"/>
                <w:sz w:val="22"/>
                <w:szCs w:val="22"/>
              </w:rPr>
            </w:pPr>
            <w:r>
              <w:rPr>
                <w:color w:val="1F497D"/>
                <w:sz w:val="22"/>
                <w:szCs w:val="22"/>
              </w:rPr>
              <w:t>Implementare progettazioni e azioni didattiche innovative</w:t>
            </w:r>
          </w:p>
        </w:tc>
        <w:tc>
          <w:tcPr>
            <w:tcW w:w="2551" w:type="dxa"/>
          </w:tcPr>
          <w:p w14:paraId="0D45CC2C"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 xml:space="preserve">PON FESR e/ o Risorse interne </w:t>
            </w:r>
          </w:p>
        </w:tc>
      </w:tr>
      <w:tr w:rsidR="009F5393" w14:paraId="411C5FF2" w14:textId="77777777">
        <w:tc>
          <w:tcPr>
            <w:tcW w:w="1612" w:type="dxa"/>
          </w:tcPr>
          <w:p w14:paraId="769D60AC"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Tutti i plessi</w:t>
            </w:r>
          </w:p>
        </w:tc>
        <w:tc>
          <w:tcPr>
            <w:tcW w:w="2783" w:type="dxa"/>
          </w:tcPr>
          <w:p w14:paraId="0E92A557"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Sostituire progressivamente l’arredamento scolastico e dotare le aule di tende ignifughe e, laddove mancanti,  di armadi</w:t>
            </w:r>
          </w:p>
        </w:tc>
        <w:tc>
          <w:tcPr>
            <w:tcW w:w="2693" w:type="dxa"/>
          </w:tcPr>
          <w:p w14:paraId="2ADDC204"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Rendere confortevole e più funzionali gli ambienti di  apprendimento</w:t>
            </w:r>
          </w:p>
        </w:tc>
        <w:tc>
          <w:tcPr>
            <w:tcW w:w="2551" w:type="dxa"/>
          </w:tcPr>
          <w:p w14:paraId="1868CAE7" w14:textId="77777777" w:rsidR="009F5393" w:rsidRDefault="003B7F47">
            <w:pPr>
              <w:pBdr>
                <w:top w:val="nil"/>
                <w:left w:val="nil"/>
                <w:bottom w:val="nil"/>
                <w:right w:val="nil"/>
                <w:between w:val="nil"/>
              </w:pBdr>
              <w:spacing w:before="120" w:after="0" w:line="240" w:lineRule="auto"/>
              <w:rPr>
                <w:color w:val="1F497D"/>
                <w:sz w:val="22"/>
                <w:szCs w:val="22"/>
              </w:rPr>
            </w:pPr>
            <w:r>
              <w:rPr>
                <w:color w:val="1F497D"/>
                <w:sz w:val="22"/>
                <w:szCs w:val="22"/>
              </w:rPr>
              <w:t>Ente locale</w:t>
            </w:r>
          </w:p>
          <w:p w14:paraId="073CC348" w14:textId="77777777" w:rsidR="009F5393" w:rsidRDefault="003B7F47">
            <w:pPr>
              <w:pBdr>
                <w:top w:val="nil"/>
                <w:left w:val="nil"/>
                <w:bottom w:val="nil"/>
                <w:right w:val="nil"/>
                <w:between w:val="nil"/>
              </w:pBdr>
              <w:spacing w:after="120" w:line="240" w:lineRule="auto"/>
              <w:rPr>
                <w:color w:val="1F497D"/>
                <w:sz w:val="22"/>
                <w:szCs w:val="22"/>
              </w:rPr>
            </w:pPr>
            <w:r>
              <w:rPr>
                <w:color w:val="1F497D"/>
                <w:sz w:val="22"/>
                <w:szCs w:val="22"/>
              </w:rPr>
              <w:t>Risorse interne</w:t>
            </w:r>
          </w:p>
        </w:tc>
      </w:tr>
      <w:tr w:rsidR="009F5393" w14:paraId="78A01C15" w14:textId="77777777">
        <w:tc>
          <w:tcPr>
            <w:tcW w:w="1612" w:type="dxa"/>
          </w:tcPr>
          <w:p w14:paraId="7899A8FE"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 xml:space="preserve">Tutti i plessi </w:t>
            </w:r>
          </w:p>
        </w:tc>
        <w:tc>
          <w:tcPr>
            <w:tcW w:w="2783" w:type="dxa"/>
          </w:tcPr>
          <w:p w14:paraId="39F50F8F"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Implementare le dotazioni di impianti di amplificazione vocale e musicale</w:t>
            </w:r>
          </w:p>
        </w:tc>
        <w:tc>
          <w:tcPr>
            <w:tcW w:w="2693" w:type="dxa"/>
          </w:tcPr>
          <w:p w14:paraId="0962C163"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Implementare laboratori di espressione e didattiche innovative</w:t>
            </w:r>
          </w:p>
        </w:tc>
        <w:tc>
          <w:tcPr>
            <w:tcW w:w="2551" w:type="dxa"/>
          </w:tcPr>
          <w:p w14:paraId="2CA19DAD" w14:textId="77777777" w:rsidR="009F5393" w:rsidRDefault="003B7F47">
            <w:pPr>
              <w:pBdr>
                <w:top w:val="nil"/>
                <w:left w:val="nil"/>
                <w:bottom w:val="nil"/>
                <w:right w:val="nil"/>
                <w:between w:val="nil"/>
              </w:pBdr>
              <w:spacing w:before="120" w:after="0" w:line="240" w:lineRule="auto"/>
              <w:rPr>
                <w:color w:val="1F497D"/>
                <w:sz w:val="22"/>
                <w:szCs w:val="22"/>
              </w:rPr>
            </w:pPr>
            <w:r>
              <w:rPr>
                <w:color w:val="1F497D"/>
                <w:sz w:val="22"/>
                <w:szCs w:val="22"/>
              </w:rPr>
              <w:t>PON FESR</w:t>
            </w:r>
          </w:p>
          <w:p w14:paraId="4F2ABDDA" w14:textId="77777777" w:rsidR="009F5393" w:rsidRDefault="003B7F47">
            <w:pPr>
              <w:pBdr>
                <w:top w:val="nil"/>
                <w:left w:val="nil"/>
                <w:bottom w:val="nil"/>
                <w:right w:val="nil"/>
                <w:between w:val="nil"/>
              </w:pBdr>
              <w:spacing w:after="0" w:line="240" w:lineRule="auto"/>
              <w:rPr>
                <w:color w:val="1F497D"/>
                <w:sz w:val="22"/>
                <w:szCs w:val="22"/>
              </w:rPr>
            </w:pPr>
            <w:r>
              <w:rPr>
                <w:color w:val="1F497D"/>
                <w:sz w:val="22"/>
                <w:szCs w:val="22"/>
              </w:rPr>
              <w:t>Ente locale</w:t>
            </w:r>
          </w:p>
          <w:p w14:paraId="35C24364" w14:textId="77777777" w:rsidR="009F5393" w:rsidRDefault="003B7F47">
            <w:pPr>
              <w:pBdr>
                <w:top w:val="nil"/>
                <w:left w:val="nil"/>
                <w:bottom w:val="nil"/>
                <w:right w:val="nil"/>
                <w:between w:val="nil"/>
              </w:pBdr>
              <w:spacing w:after="120" w:line="240" w:lineRule="auto"/>
              <w:rPr>
                <w:color w:val="1F497D"/>
                <w:sz w:val="22"/>
                <w:szCs w:val="22"/>
              </w:rPr>
            </w:pPr>
            <w:r>
              <w:rPr>
                <w:color w:val="1F497D"/>
                <w:sz w:val="22"/>
                <w:szCs w:val="22"/>
              </w:rPr>
              <w:t>Risorse interne</w:t>
            </w:r>
          </w:p>
        </w:tc>
      </w:tr>
      <w:tr w:rsidR="009F5393" w14:paraId="5C5AAA47" w14:textId="77777777">
        <w:tc>
          <w:tcPr>
            <w:tcW w:w="1612" w:type="dxa"/>
          </w:tcPr>
          <w:p w14:paraId="316239C8"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Locali scolastici</w:t>
            </w:r>
          </w:p>
        </w:tc>
        <w:tc>
          <w:tcPr>
            <w:tcW w:w="2783" w:type="dxa"/>
          </w:tcPr>
          <w:p w14:paraId="204F73B7"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Dotare la scuola di sistemi di protezione da attacchi vandalici e furti, mediante la implementazione di barriere (porte in ferro, porte speciali, grate e cancelli), nonché mediante la installazione di sistemi di videosorveglianza e/o allarme</w:t>
            </w:r>
          </w:p>
        </w:tc>
        <w:tc>
          <w:tcPr>
            <w:tcW w:w="2693" w:type="dxa"/>
          </w:tcPr>
          <w:p w14:paraId="231706F4" w14:textId="77777777" w:rsidR="009F5393" w:rsidRDefault="003B7F47">
            <w:pPr>
              <w:pBdr>
                <w:top w:val="nil"/>
                <w:left w:val="nil"/>
                <w:bottom w:val="nil"/>
                <w:right w:val="nil"/>
                <w:between w:val="nil"/>
              </w:pBdr>
              <w:spacing w:before="120" w:after="0" w:line="240" w:lineRule="auto"/>
              <w:rPr>
                <w:color w:val="1F497D"/>
                <w:sz w:val="22"/>
                <w:szCs w:val="22"/>
              </w:rPr>
            </w:pPr>
            <w:r>
              <w:rPr>
                <w:color w:val="1F497D"/>
                <w:sz w:val="22"/>
                <w:szCs w:val="22"/>
              </w:rPr>
              <w:t>Sistemi di sicurezza e protezione inadeguati; episodi di furti e atti vandalici ripetuti.</w:t>
            </w:r>
          </w:p>
          <w:p w14:paraId="45727F74" w14:textId="77777777" w:rsidR="009F5393" w:rsidRDefault="003B7F47">
            <w:pPr>
              <w:pBdr>
                <w:top w:val="nil"/>
                <w:left w:val="nil"/>
                <w:bottom w:val="nil"/>
                <w:right w:val="nil"/>
                <w:between w:val="nil"/>
              </w:pBdr>
              <w:spacing w:after="120" w:line="240" w:lineRule="auto"/>
              <w:rPr>
                <w:color w:val="1F497D"/>
                <w:sz w:val="22"/>
                <w:szCs w:val="22"/>
              </w:rPr>
            </w:pPr>
            <w:r>
              <w:rPr>
                <w:color w:val="1F497D"/>
                <w:sz w:val="22"/>
                <w:szCs w:val="22"/>
              </w:rPr>
              <w:t xml:space="preserve">Messa in sicurezza delle dotazioni e attrezzature esistenti </w:t>
            </w:r>
          </w:p>
        </w:tc>
        <w:tc>
          <w:tcPr>
            <w:tcW w:w="2551" w:type="dxa"/>
          </w:tcPr>
          <w:p w14:paraId="5490638D" w14:textId="77777777" w:rsidR="009F5393" w:rsidRDefault="003B7F47">
            <w:pPr>
              <w:pBdr>
                <w:top w:val="nil"/>
                <w:left w:val="nil"/>
                <w:bottom w:val="nil"/>
                <w:right w:val="nil"/>
                <w:between w:val="nil"/>
              </w:pBdr>
              <w:spacing w:before="120" w:after="0" w:line="240" w:lineRule="auto"/>
              <w:rPr>
                <w:color w:val="1F497D"/>
                <w:sz w:val="22"/>
                <w:szCs w:val="22"/>
              </w:rPr>
            </w:pPr>
            <w:r>
              <w:rPr>
                <w:color w:val="1F497D"/>
                <w:sz w:val="22"/>
                <w:szCs w:val="22"/>
              </w:rPr>
              <w:t>Ente locale</w:t>
            </w:r>
          </w:p>
          <w:p w14:paraId="4247ECF7" w14:textId="77777777" w:rsidR="009F5393" w:rsidRDefault="003B7F47">
            <w:pPr>
              <w:pBdr>
                <w:top w:val="nil"/>
                <w:left w:val="nil"/>
                <w:bottom w:val="nil"/>
                <w:right w:val="nil"/>
                <w:between w:val="nil"/>
              </w:pBdr>
              <w:spacing w:after="120" w:line="240" w:lineRule="auto"/>
              <w:rPr>
                <w:color w:val="1F497D"/>
                <w:sz w:val="22"/>
                <w:szCs w:val="22"/>
              </w:rPr>
            </w:pPr>
            <w:r>
              <w:rPr>
                <w:color w:val="1F497D"/>
                <w:sz w:val="22"/>
                <w:szCs w:val="22"/>
              </w:rPr>
              <w:t>Bandi nazionali</w:t>
            </w:r>
          </w:p>
        </w:tc>
      </w:tr>
      <w:tr w:rsidR="009F5393" w14:paraId="25600A06" w14:textId="77777777">
        <w:tc>
          <w:tcPr>
            <w:tcW w:w="1612" w:type="dxa"/>
          </w:tcPr>
          <w:p w14:paraId="1D434AE0"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Uffici amministrativi</w:t>
            </w:r>
          </w:p>
        </w:tc>
        <w:tc>
          <w:tcPr>
            <w:tcW w:w="2783" w:type="dxa"/>
          </w:tcPr>
          <w:p w14:paraId="399C2820"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Implementare e aggiornare le dotazioni tecnologiche, hardware e software, della segreteria</w:t>
            </w:r>
          </w:p>
        </w:tc>
        <w:tc>
          <w:tcPr>
            <w:tcW w:w="2693" w:type="dxa"/>
          </w:tcPr>
          <w:p w14:paraId="36BC28AB" w14:textId="77777777" w:rsidR="009F5393" w:rsidRDefault="003B7F47">
            <w:pPr>
              <w:pBdr>
                <w:top w:val="nil"/>
                <w:left w:val="nil"/>
                <w:bottom w:val="nil"/>
                <w:right w:val="nil"/>
                <w:between w:val="nil"/>
              </w:pBdr>
              <w:spacing w:before="120" w:after="120" w:line="240" w:lineRule="auto"/>
              <w:rPr>
                <w:color w:val="1F497D"/>
                <w:sz w:val="22"/>
                <w:szCs w:val="22"/>
              </w:rPr>
            </w:pPr>
            <w:r>
              <w:rPr>
                <w:color w:val="1F497D"/>
                <w:sz w:val="22"/>
                <w:szCs w:val="22"/>
              </w:rPr>
              <w:t>Implementare l’efficacia, l’efficienza e l’economicità delle procedure amministrative</w:t>
            </w:r>
          </w:p>
        </w:tc>
        <w:tc>
          <w:tcPr>
            <w:tcW w:w="2551" w:type="dxa"/>
          </w:tcPr>
          <w:p w14:paraId="6B71082D" w14:textId="77777777" w:rsidR="009F5393" w:rsidRDefault="003B7F47">
            <w:pPr>
              <w:pBdr>
                <w:top w:val="nil"/>
                <w:left w:val="nil"/>
                <w:bottom w:val="nil"/>
                <w:right w:val="nil"/>
                <w:between w:val="nil"/>
              </w:pBdr>
              <w:spacing w:before="120" w:after="0" w:line="240" w:lineRule="auto"/>
              <w:rPr>
                <w:color w:val="1F497D"/>
                <w:sz w:val="22"/>
                <w:szCs w:val="22"/>
              </w:rPr>
            </w:pPr>
            <w:r>
              <w:rPr>
                <w:color w:val="1F497D"/>
                <w:sz w:val="22"/>
                <w:szCs w:val="22"/>
              </w:rPr>
              <w:t>PON FESR</w:t>
            </w:r>
          </w:p>
          <w:p w14:paraId="6A53A14D" w14:textId="77777777" w:rsidR="009F5393" w:rsidRDefault="003B7F47">
            <w:pPr>
              <w:pBdr>
                <w:top w:val="nil"/>
                <w:left w:val="nil"/>
                <w:bottom w:val="nil"/>
                <w:right w:val="nil"/>
                <w:between w:val="nil"/>
              </w:pBdr>
              <w:spacing w:after="120" w:line="240" w:lineRule="auto"/>
              <w:rPr>
                <w:color w:val="1F497D"/>
                <w:sz w:val="22"/>
                <w:szCs w:val="22"/>
              </w:rPr>
            </w:pPr>
            <w:r>
              <w:rPr>
                <w:color w:val="1F497D"/>
                <w:sz w:val="22"/>
                <w:szCs w:val="22"/>
              </w:rPr>
              <w:t>Risorse interne</w:t>
            </w:r>
          </w:p>
        </w:tc>
      </w:tr>
    </w:tbl>
    <w:p w14:paraId="706D561A" w14:textId="77777777" w:rsidR="009F5393" w:rsidRDefault="009F5393">
      <w:pPr>
        <w:ind w:left="720"/>
        <w:jc w:val="both"/>
        <w:rPr>
          <w:b/>
          <w:sz w:val="24"/>
          <w:szCs w:val="24"/>
        </w:rPr>
      </w:pPr>
    </w:p>
    <w:p w14:paraId="2D8D200D" w14:textId="77777777" w:rsidR="009F5393" w:rsidRDefault="003B7F47">
      <w:pPr>
        <w:spacing w:after="0" w:line="360" w:lineRule="auto"/>
        <w:jc w:val="both"/>
        <w:rPr>
          <w:color w:val="366091"/>
          <w:sz w:val="28"/>
          <w:szCs w:val="28"/>
        </w:rPr>
      </w:pPr>
      <w:r>
        <w:rPr>
          <w:color w:val="366091"/>
          <w:sz w:val="28"/>
          <w:szCs w:val="28"/>
        </w:rPr>
        <w:t>L’effettiva realizzazione del piano nei termini indicati resta comunque condizionata alla concreta destinazione a questa istituzione scolastica da parte delle autorità competenti delle risorse umane e strumentali con esso individuate e richieste.</w:t>
      </w:r>
    </w:p>
    <w:p w14:paraId="1A136F43" w14:textId="77777777" w:rsidR="009F5393" w:rsidRDefault="009F5393">
      <w:pPr>
        <w:ind w:left="720"/>
        <w:jc w:val="both"/>
        <w:rPr>
          <w:b/>
          <w:sz w:val="24"/>
          <w:szCs w:val="24"/>
        </w:rPr>
      </w:pPr>
    </w:p>
    <w:p w14:paraId="76A01D53" w14:textId="77777777" w:rsidR="009F5393" w:rsidRDefault="003B7F47">
      <w:pPr>
        <w:jc w:val="both"/>
      </w:pPr>
      <w:r>
        <w:br w:type="page"/>
      </w:r>
    </w:p>
    <w:p w14:paraId="7791FDFF" w14:textId="77777777" w:rsidR="009F5393" w:rsidRDefault="003B7F47">
      <w:pPr>
        <w:jc w:val="center"/>
        <w:rPr>
          <w:rFonts w:ascii="Tahoma" w:eastAsia="Tahoma" w:hAnsi="Tahoma" w:cs="Tahoma"/>
          <w:b/>
          <w:i/>
          <w:color w:val="366091"/>
          <w:sz w:val="32"/>
          <w:szCs w:val="32"/>
        </w:rPr>
      </w:pPr>
      <w:r>
        <w:rPr>
          <w:rFonts w:ascii="Tahoma" w:eastAsia="Tahoma" w:hAnsi="Tahoma" w:cs="Tahoma"/>
          <w:b/>
          <w:i/>
          <w:color w:val="366091"/>
          <w:sz w:val="32"/>
          <w:szCs w:val="32"/>
        </w:rPr>
        <w:t>AZIONI COERENTI CON IL PIANO NAZIONALE SCUOLA DIGITALE</w:t>
      </w:r>
    </w:p>
    <w:p w14:paraId="36CA21CA" w14:textId="77777777" w:rsidR="009F5393" w:rsidRDefault="003B7F47">
      <w:pPr>
        <w:spacing w:after="0" w:line="240" w:lineRule="auto"/>
        <w:jc w:val="center"/>
        <w:rPr>
          <w:b/>
          <w:color w:val="1F497D"/>
          <w:sz w:val="28"/>
          <w:szCs w:val="28"/>
        </w:rPr>
      </w:pPr>
      <w:r>
        <w:rPr>
          <w:b/>
          <w:color w:val="1F497D"/>
          <w:sz w:val="28"/>
          <w:szCs w:val="28"/>
        </w:rPr>
        <w:t>Legge n. 107 del 13 luglio 2015 art.1 Commi 56-59</w:t>
      </w:r>
    </w:p>
    <w:p w14:paraId="037F097E" w14:textId="77777777" w:rsidR="009F5393" w:rsidRDefault="009F5393">
      <w:pPr>
        <w:rPr>
          <w:i/>
        </w:rPr>
      </w:pPr>
    </w:p>
    <w:p w14:paraId="3B9BE8B6" w14:textId="77777777" w:rsidR="009F5393" w:rsidRDefault="003B7F47">
      <w:pPr>
        <w:rPr>
          <w:rFonts w:ascii="Tahoma" w:eastAsia="Tahoma" w:hAnsi="Tahoma" w:cs="Tahoma"/>
          <w:b/>
          <w:i/>
          <w:color w:val="1F497D"/>
          <w:sz w:val="24"/>
          <w:szCs w:val="24"/>
        </w:rPr>
      </w:pPr>
      <w:r>
        <w:rPr>
          <w:i/>
          <w:color w:val="1F497D"/>
          <w:sz w:val="24"/>
          <w:szCs w:val="24"/>
        </w:rPr>
        <w:t xml:space="preserve">Al fine di sviluppare e di migliorare le </w:t>
      </w:r>
      <w:r>
        <w:rPr>
          <w:b/>
          <w:i/>
          <w:color w:val="1F497D"/>
          <w:sz w:val="24"/>
          <w:szCs w:val="24"/>
        </w:rPr>
        <w:t>competenze digitali degli studenti e di rendere la tecnologia digitale uno strumento didattico di costruzione delle competenze in generale</w:t>
      </w:r>
      <w:r>
        <w:rPr>
          <w:i/>
          <w:color w:val="1F497D"/>
          <w:sz w:val="24"/>
          <w:szCs w:val="24"/>
        </w:rPr>
        <w:t xml:space="preserve">, il Ministero dell'istruzione, dell’università e della ricerca adotta il </w:t>
      </w:r>
      <w:r>
        <w:rPr>
          <w:b/>
          <w:i/>
          <w:color w:val="1F497D"/>
          <w:sz w:val="24"/>
          <w:szCs w:val="24"/>
        </w:rPr>
        <w:t xml:space="preserve">Piano nazionale per la scuola </w:t>
      </w:r>
      <w:r>
        <w:rPr>
          <w:i/>
          <w:color w:val="1F497D"/>
          <w:sz w:val="24"/>
          <w:szCs w:val="24"/>
        </w:rPr>
        <w:t>digitale[…]</w:t>
      </w:r>
    </w:p>
    <w:p w14:paraId="673B61F6" w14:textId="77777777" w:rsidR="009F5393" w:rsidRDefault="00D26033">
      <w:pPr>
        <w:jc w:val="center"/>
        <w:rPr>
          <w:i/>
        </w:rPr>
      </w:pPr>
      <w:hyperlink r:id="rId25">
        <w:r w:rsidR="003B7F47">
          <w:rPr>
            <w:i/>
            <w:color w:val="0000FF"/>
            <w:u w:val="single"/>
          </w:rPr>
          <w:t>http://www.istruzione.it/scuola_digitale/</w:t>
        </w:r>
      </w:hyperlink>
    </w:p>
    <w:p w14:paraId="6C29FE05" w14:textId="77777777" w:rsidR="009F5393" w:rsidRDefault="003B7F47">
      <w:pPr>
        <w:spacing w:after="0" w:line="240" w:lineRule="auto"/>
        <w:rPr>
          <w:b/>
          <w:color w:val="366091"/>
          <w:sz w:val="28"/>
          <w:szCs w:val="28"/>
        </w:rPr>
      </w:pPr>
      <w:r>
        <w:rPr>
          <w:b/>
          <w:color w:val="366091"/>
          <w:sz w:val="28"/>
          <w:szCs w:val="28"/>
        </w:rPr>
        <w:t xml:space="preserve">Finalità </w:t>
      </w:r>
    </w:p>
    <w:p w14:paraId="2202F5FC" w14:textId="77777777" w:rsidR="009F5393" w:rsidRDefault="003B7F47">
      <w:pPr>
        <w:spacing w:after="0"/>
        <w:jc w:val="both"/>
        <w:rPr>
          <w:color w:val="366091"/>
          <w:sz w:val="28"/>
          <w:szCs w:val="28"/>
        </w:rPr>
      </w:pPr>
      <w:r>
        <w:rPr>
          <w:color w:val="366091"/>
          <w:sz w:val="28"/>
          <w:szCs w:val="28"/>
        </w:rPr>
        <w:t>Il piano dell’Istituto Comprensivo “Leonardo Sciascia” ha come finalità principale quella di sfruttare il potenziale offerto dalle nuove tecnologie dell'informazione e della comunicazione (ICT) al fine di migliorare l’organizzazione e gli ambienti di apprendimento della scuola e di innalzare le competenze digitali e disciplinari di docenti e alunni così come da priorità individuate nel piano di miglioramento favorendo l’innovazione didattico – metodologica, condividendo le buone pratiche utilizzando strumenti digitali.</w:t>
      </w:r>
    </w:p>
    <w:p w14:paraId="66A39B3D" w14:textId="77777777" w:rsidR="009F5393" w:rsidRDefault="009F5393">
      <w:pPr>
        <w:spacing w:after="0" w:line="240" w:lineRule="auto"/>
        <w:jc w:val="both"/>
        <w:rPr>
          <w:b/>
          <w:color w:val="366091"/>
          <w:sz w:val="28"/>
          <w:szCs w:val="28"/>
        </w:rPr>
      </w:pPr>
    </w:p>
    <w:p w14:paraId="2D875312" w14:textId="77777777" w:rsidR="009F5393" w:rsidRDefault="003B7F47">
      <w:pPr>
        <w:spacing w:after="0" w:line="240" w:lineRule="auto"/>
        <w:rPr>
          <w:b/>
          <w:color w:val="366091"/>
          <w:sz w:val="28"/>
          <w:szCs w:val="28"/>
        </w:rPr>
      </w:pPr>
      <w:r>
        <w:rPr>
          <w:b/>
          <w:color w:val="366091"/>
          <w:sz w:val="28"/>
          <w:szCs w:val="28"/>
        </w:rPr>
        <w:t xml:space="preserve">Obiettivi generali </w:t>
      </w:r>
    </w:p>
    <w:p w14:paraId="3B8AA032" w14:textId="77777777" w:rsidR="009F5393" w:rsidRDefault="003B7F47">
      <w:pPr>
        <w:numPr>
          <w:ilvl w:val="0"/>
          <w:numId w:val="12"/>
        </w:numPr>
        <w:pBdr>
          <w:top w:val="nil"/>
          <w:left w:val="nil"/>
          <w:bottom w:val="nil"/>
          <w:right w:val="nil"/>
          <w:between w:val="nil"/>
        </w:pBdr>
        <w:spacing w:after="0"/>
        <w:ind w:left="284" w:hanging="284"/>
        <w:jc w:val="both"/>
        <w:rPr>
          <w:color w:val="366091"/>
          <w:sz w:val="28"/>
          <w:szCs w:val="28"/>
        </w:rPr>
      </w:pPr>
      <w:r>
        <w:rPr>
          <w:color w:val="366091"/>
          <w:sz w:val="28"/>
          <w:szCs w:val="28"/>
        </w:rPr>
        <w:t>Miglioramento della qualità degli ambienti dedicati all’apprendimento per favorire la costruzione delle competenze attraverso l’uso delle tecnologie dell'informazione e della comunicazione (ICT), diminuendo la distanza tra esperienza comune, cultura scientifica e cultura umanistica e favorendo il raggiungimento degli obiettivi di Europa2020 e del Piano strategico per l’Agenda Digitale Italiana.</w:t>
      </w:r>
    </w:p>
    <w:p w14:paraId="50308304" w14:textId="77777777" w:rsidR="009F5393" w:rsidRDefault="003B7F47">
      <w:pPr>
        <w:numPr>
          <w:ilvl w:val="0"/>
          <w:numId w:val="12"/>
        </w:numPr>
        <w:pBdr>
          <w:top w:val="nil"/>
          <w:left w:val="nil"/>
          <w:bottom w:val="nil"/>
          <w:right w:val="nil"/>
          <w:between w:val="nil"/>
        </w:pBdr>
        <w:spacing w:after="0"/>
        <w:ind w:left="284" w:hanging="284"/>
        <w:jc w:val="both"/>
        <w:rPr>
          <w:color w:val="366091"/>
          <w:sz w:val="28"/>
          <w:szCs w:val="28"/>
        </w:rPr>
      </w:pPr>
      <w:r>
        <w:rPr>
          <w:color w:val="366091"/>
          <w:sz w:val="28"/>
          <w:szCs w:val="28"/>
        </w:rPr>
        <w:t>Miglioramento dell’organizzazione della scuola attraverso servizi informatizzati di gestione delle presenze degli alunni, registro elettronico, pagelle on-line, posta certificata, comunicazioni scuola – famiglia via sms o email, dematerializzazione.</w:t>
      </w:r>
    </w:p>
    <w:p w14:paraId="701F1D06" w14:textId="77777777" w:rsidR="009F5393" w:rsidRDefault="003B7F47">
      <w:pPr>
        <w:numPr>
          <w:ilvl w:val="0"/>
          <w:numId w:val="12"/>
        </w:numPr>
        <w:pBdr>
          <w:top w:val="nil"/>
          <w:left w:val="nil"/>
          <w:bottom w:val="nil"/>
          <w:right w:val="nil"/>
          <w:between w:val="nil"/>
        </w:pBdr>
        <w:spacing w:after="49"/>
        <w:ind w:left="284" w:hanging="284"/>
        <w:jc w:val="both"/>
        <w:rPr>
          <w:color w:val="366091"/>
          <w:sz w:val="28"/>
          <w:szCs w:val="28"/>
        </w:rPr>
      </w:pPr>
      <w:r>
        <w:rPr>
          <w:color w:val="366091"/>
          <w:sz w:val="28"/>
          <w:szCs w:val="28"/>
        </w:rPr>
        <w:t xml:space="preserve">Innalzamento delle competenze digitali della popolazione finalizzato a garantire che il sistema di istruzione offra a tutti i giovani i mezzi per sviluppare competenze chiave a un livello tale da permettere l’accesso ad ulteriori apprendimenti per la durata della vita. </w:t>
      </w:r>
    </w:p>
    <w:p w14:paraId="74A95095" w14:textId="77777777" w:rsidR="009F5393" w:rsidRDefault="009F5393">
      <w:pPr>
        <w:pBdr>
          <w:top w:val="nil"/>
          <w:left w:val="nil"/>
          <w:bottom w:val="nil"/>
          <w:right w:val="nil"/>
          <w:between w:val="nil"/>
        </w:pBdr>
        <w:spacing w:after="49"/>
        <w:ind w:left="720"/>
        <w:jc w:val="both"/>
        <w:rPr>
          <w:color w:val="366091"/>
          <w:sz w:val="28"/>
          <w:szCs w:val="28"/>
        </w:rPr>
      </w:pPr>
    </w:p>
    <w:p w14:paraId="1E85696E" w14:textId="77777777" w:rsidR="009F5393" w:rsidRDefault="009F5393">
      <w:pPr>
        <w:spacing w:after="49" w:line="240" w:lineRule="auto"/>
        <w:rPr>
          <w:rFonts w:ascii="Trebuchet MS" w:eastAsia="Trebuchet MS" w:hAnsi="Trebuchet MS" w:cs="Trebuchet MS"/>
          <w:color w:val="366091"/>
          <w:sz w:val="24"/>
          <w:szCs w:val="24"/>
        </w:rPr>
      </w:pPr>
    </w:p>
    <w:p w14:paraId="7F2A59D4" w14:textId="77777777" w:rsidR="009F5393" w:rsidRDefault="003B7F47">
      <w:pPr>
        <w:rPr>
          <w:b/>
          <w:color w:val="366091"/>
          <w:sz w:val="28"/>
          <w:szCs w:val="28"/>
        </w:rPr>
      </w:pPr>
      <w:r>
        <w:rPr>
          <w:b/>
          <w:color w:val="366091"/>
          <w:sz w:val="28"/>
          <w:szCs w:val="28"/>
        </w:rPr>
        <w:t>Cosa è stato attuato nel nostro istituto ad oggi per quanto riguarda il digitale</w:t>
      </w:r>
    </w:p>
    <w:p w14:paraId="16C5150D" w14:textId="77777777" w:rsidR="009F5393" w:rsidRDefault="009F5393">
      <w:pPr>
        <w:spacing w:after="0" w:line="240" w:lineRule="auto"/>
        <w:rPr>
          <w:color w:val="000000"/>
          <w:sz w:val="24"/>
          <w:szCs w:val="24"/>
        </w:rPr>
      </w:pPr>
    </w:p>
    <w:tbl>
      <w:tblPr>
        <w:tblStyle w:val="afffffffff2"/>
        <w:tblW w:w="10486" w:type="dxa"/>
        <w:tblInd w:w="-108" w:type="dxa"/>
        <w:tblBorders>
          <w:top w:val="nil"/>
          <w:left w:val="nil"/>
          <w:bottom w:val="nil"/>
          <w:right w:val="nil"/>
        </w:tblBorders>
        <w:tblLayout w:type="fixed"/>
        <w:tblLook w:val="0000" w:firstRow="0" w:lastRow="0" w:firstColumn="0" w:lastColumn="0" w:noHBand="0" w:noVBand="0"/>
      </w:tblPr>
      <w:tblGrid>
        <w:gridCol w:w="10486"/>
      </w:tblGrid>
      <w:tr w:rsidR="009F5393" w14:paraId="29C4B021" w14:textId="77777777">
        <w:trPr>
          <w:trHeight w:val="81"/>
        </w:trPr>
        <w:tc>
          <w:tcPr>
            <w:tcW w:w="10486" w:type="dxa"/>
          </w:tcPr>
          <w:p w14:paraId="21C55117" w14:textId="77777777" w:rsidR="009F5393" w:rsidRDefault="003B7F47">
            <w:pPr>
              <w:spacing w:after="0" w:line="240" w:lineRule="auto"/>
              <w:rPr>
                <w:b/>
                <w:color w:val="1F497D"/>
                <w:sz w:val="28"/>
                <w:szCs w:val="28"/>
              </w:rPr>
            </w:pPr>
            <w:r>
              <w:rPr>
                <w:b/>
                <w:color w:val="1F497D"/>
                <w:sz w:val="28"/>
                <w:szCs w:val="28"/>
              </w:rPr>
              <w:t xml:space="preserve">I PROGETTI REALIZZATI NELLA PROGRAMMAZIONE 2007-2013 (PON/POR) – FONDI MINISTERIALI </w:t>
            </w:r>
          </w:p>
        </w:tc>
      </w:tr>
    </w:tbl>
    <w:p w14:paraId="79A5B47B" w14:textId="77777777" w:rsidR="009F5393" w:rsidRDefault="009F5393">
      <w:pPr>
        <w:rPr>
          <w:b/>
          <w:sz w:val="32"/>
          <w:szCs w:val="32"/>
        </w:rPr>
      </w:pPr>
    </w:p>
    <w:tbl>
      <w:tblPr>
        <w:tblStyle w:val="afffffffff3"/>
        <w:tblW w:w="9644" w:type="dxa"/>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400" w:firstRow="0" w:lastRow="0" w:firstColumn="0" w:lastColumn="0" w:noHBand="0" w:noVBand="1"/>
      </w:tblPr>
      <w:tblGrid>
        <w:gridCol w:w="1555"/>
        <w:gridCol w:w="1150"/>
        <w:gridCol w:w="3402"/>
        <w:gridCol w:w="1611"/>
        <w:gridCol w:w="1926"/>
      </w:tblGrid>
      <w:tr w:rsidR="009F5393" w14:paraId="1CD110D0" w14:textId="77777777">
        <w:tc>
          <w:tcPr>
            <w:tcW w:w="1555" w:type="dxa"/>
          </w:tcPr>
          <w:p w14:paraId="6509D25C" w14:textId="77777777" w:rsidR="009F5393" w:rsidRDefault="003B7F47">
            <w:pPr>
              <w:rPr>
                <w:rFonts w:ascii="Calibri" w:eastAsia="Calibri" w:hAnsi="Calibri" w:cs="Calibri"/>
                <w:b/>
                <w:color w:val="1F497D"/>
                <w:sz w:val="32"/>
                <w:szCs w:val="32"/>
              </w:rPr>
            </w:pPr>
            <w:r>
              <w:rPr>
                <w:b/>
                <w:color w:val="1F497D"/>
              </w:rPr>
              <w:t>Anno iniziativa</w:t>
            </w:r>
          </w:p>
        </w:tc>
        <w:tc>
          <w:tcPr>
            <w:tcW w:w="1150" w:type="dxa"/>
          </w:tcPr>
          <w:p w14:paraId="44D8010B" w14:textId="77777777" w:rsidR="009F5393" w:rsidRDefault="003B7F47">
            <w:pPr>
              <w:rPr>
                <w:rFonts w:ascii="Calibri" w:eastAsia="Calibri" w:hAnsi="Calibri" w:cs="Calibri"/>
                <w:b/>
                <w:color w:val="1F497D"/>
                <w:sz w:val="32"/>
                <w:szCs w:val="32"/>
              </w:rPr>
            </w:pPr>
            <w:r>
              <w:rPr>
                <w:b/>
                <w:color w:val="1F497D"/>
              </w:rPr>
              <w:t>Fondo</w:t>
            </w:r>
          </w:p>
        </w:tc>
        <w:tc>
          <w:tcPr>
            <w:tcW w:w="3402" w:type="dxa"/>
          </w:tcPr>
          <w:p w14:paraId="2DACD2DF" w14:textId="77777777" w:rsidR="009F5393" w:rsidRDefault="003B7F47">
            <w:pPr>
              <w:jc w:val="center"/>
              <w:rPr>
                <w:rFonts w:ascii="Calibri" w:eastAsia="Calibri" w:hAnsi="Calibri" w:cs="Calibri"/>
                <w:b/>
                <w:color w:val="1F497D"/>
                <w:sz w:val="32"/>
                <w:szCs w:val="32"/>
              </w:rPr>
            </w:pPr>
            <w:r>
              <w:rPr>
                <w:b/>
                <w:color w:val="1F497D"/>
              </w:rPr>
              <w:t>Progetto</w:t>
            </w:r>
          </w:p>
        </w:tc>
        <w:tc>
          <w:tcPr>
            <w:tcW w:w="1611" w:type="dxa"/>
          </w:tcPr>
          <w:p w14:paraId="5A22809D" w14:textId="77777777" w:rsidR="009F5393" w:rsidRDefault="003B7F47">
            <w:pPr>
              <w:rPr>
                <w:rFonts w:ascii="Calibri" w:eastAsia="Calibri" w:hAnsi="Calibri" w:cs="Calibri"/>
                <w:b/>
                <w:color w:val="1F497D"/>
                <w:sz w:val="32"/>
                <w:szCs w:val="32"/>
              </w:rPr>
            </w:pPr>
            <w:r>
              <w:rPr>
                <w:b/>
                <w:color w:val="1F497D"/>
              </w:rPr>
              <w:t>Descrizione iniziativa</w:t>
            </w:r>
          </w:p>
        </w:tc>
        <w:tc>
          <w:tcPr>
            <w:tcW w:w="1926" w:type="dxa"/>
          </w:tcPr>
          <w:p w14:paraId="78ACEB70" w14:textId="77777777" w:rsidR="009F5393" w:rsidRDefault="003B7F47">
            <w:pPr>
              <w:rPr>
                <w:rFonts w:ascii="Calibri" w:eastAsia="Calibri" w:hAnsi="Calibri" w:cs="Calibri"/>
                <w:b/>
                <w:color w:val="1F497D"/>
                <w:sz w:val="32"/>
                <w:szCs w:val="32"/>
              </w:rPr>
            </w:pPr>
            <w:r>
              <w:rPr>
                <w:b/>
                <w:color w:val="1F497D"/>
              </w:rPr>
              <w:t>Destinatari</w:t>
            </w:r>
          </w:p>
        </w:tc>
      </w:tr>
      <w:tr w:rsidR="009F5393" w14:paraId="036D4588" w14:textId="77777777">
        <w:tc>
          <w:tcPr>
            <w:tcW w:w="1555" w:type="dxa"/>
          </w:tcPr>
          <w:p w14:paraId="1B7ECF69" w14:textId="77777777" w:rsidR="009F5393" w:rsidRDefault="003B7F47">
            <w:pPr>
              <w:jc w:val="center"/>
              <w:rPr>
                <w:color w:val="1F497D"/>
                <w:sz w:val="22"/>
                <w:szCs w:val="22"/>
              </w:rPr>
            </w:pPr>
            <w:r>
              <w:rPr>
                <w:color w:val="1F497D"/>
                <w:sz w:val="22"/>
                <w:szCs w:val="22"/>
              </w:rPr>
              <w:t>2011</w:t>
            </w:r>
          </w:p>
        </w:tc>
        <w:tc>
          <w:tcPr>
            <w:tcW w:w="1150" w:type="dxa"/>
          </w:tcPr>
          <w:p w14:paraId="6AE7AC6F" w14:textId="77777777" w:rsidR="009F5393" w:rsidRDefault="003B7F47">
            <w:pPr>
              <w:jc w:val="center"/>
              <w:rPr>
                <w:color w:val="1F497D"/>
                <w:sz w:val="22"/>
                <w:szCs w:val="22"/>
              </w:rPr>
            </w:pPr>
            <w:r>
              <w:rPr>
                <w:color w:val="1F497D"/>
                <w:sz w:val="22"/>
                <w:szCs w:val="22"/>
              </w:rPr>
              <w:t>FSE</w:t>
            </w:r>
          </w:p>
        </w:tc>
        <w:tc>
          <w:tcPr>
            <w:tcW w:w="3402" w:type="dxa"/>
          </w:tcPr>
          <w:p w14:paraId="54CF0E7E" w14:textId="77777777" w:rsidR="009F5393" w:rsidRDefault="003B7F47">
            <w:pPr>
              <w:jc w:val="center"/>
              <w:rPr>
                <w:color w:val="1F497D"/>
                <w:sz w:val="22"/>
                <w:szCs w:val="22"/>
              </w:rPr>
            </w:pPr>
            <w:r>
              <w:rPr>
                <w:color w:val="1F497D"/>
                <w:sz w:val="22"/>
                <w:szCs w:val="22"/>
              </w:rPr>
              <w:t>BANDO 4462 31-03-2011</w:t>
            </w:r>
          </w:p>
          <w:p w14:paraId="266BCE78" w14:textId="77777777" w:rsidR="009F5393" w:rsidRDefault="003B7F47">
            <w:pPr>
              <w:jc w:val="center"/>
              <w:rPr>
                <w:color w:val="1F497D"/>
                <w:sz w:val="22"/>
                <w:szCs w:val="22"/>
              </w:rPr>
            </w:pPr>
            <w:r>
              <w:rPr>
                <w:color w:val="1F497D"/>
                <w:sz w:val="22"/>
                <w:szCs w:val="22"/>
              </w:rPr>
              <w:t>D-1-FSE.2011-869</w:t>
            </w:r>
          </w:p>
          <w:p w14:paraId="10DC8B24" w14:textId="77777777" w:rsidR="009F5393" w:rsidRDefault="003B7F47">
            <w:pPr>
              <w:jc w:val="center"/>
              <w:rPr>
                <w:color w:val="1F497D"/>
                <w:sz w:val="22"/>
                <w:szCs w:val="22"/>
              </w:rPr>
            </w:pPr>
            <w:r>
              <w:rPr>
                <w:color w:val="1F497D"/>
                <w:sz w:val="22"/>
                <w:szCs w:val="22"/>
              </w:rPr>
              <w:t>F-1-FSE-2011-593</w:t>
            </w:r>
          </w:p>
        </w:tc>
        <w:tc>
          <w:tcPr>
            <w:tcW w:w="1611" w:type="dxa"/>
          </w:tcPr>
          <w:p w14:paraId="77D2AABC" w14:textId="77777777" w:rsidR="009F5393" w:rsidRDefault="003B7F47">
            <w:pPr>
              <w:jc w:val="center"/>
              <w:rPr>
                <w:color w:val="1F497D"/>
                <w:sz w:val="22"/>
                <w:szCs w:val="22"/>
              </w:rPr>
            </w:pPr>
            <w:r>
              <w:rPr>
                <w:color w:val="1F497D"/>
                <w:sz w:val="22"/>
                <w:szCs w:val="22"/>
              </w:rPr>
              <w:t>Corso per lo sviluppo di competenze informatiche</w:t>
            </w:r>
          </w:p>
        </w:tc>
        <w:tc>
          <w:tcPr>
            <w:tcW w:w="1926" w:type="dxa"/>
          </w:tcPr>
          <w:p w14:paraId="67ECD326" w14:textId="77777777" w:rsidR="009F5393" w:rsidRDefault="003B7F47">
            <w:pPr>
              <w:jc w:val="center"/>
              <w:rPr>
                <w:color w:val="1F497D"/>
                <w:sz w:val="22"/>
                <w:szCs w:val="22"/>
              </w:rPr>
            </w:pPr>
            <w:r>
              <w:rPr>
                <w:color w:val="1F497D"/>
                <w:sz w:val="22"/>
                <w:szCs w:val="22"/>
              </w:rPr>
              <w:t>Docenti</w:t>
            </w:r>
          </w:p>
        </w:tc>
      </w:tr>
      <w:tr w:rsidR="009F5393" w14:paraId="65BAEDEA" w14:textId="77777777">
        <w:tc>
          <w:tcPr>
            <w:tcW w:w="1555" w:type="dxa"/>
          </w:tcPr>
          <w:p w14:paraId="12111507" w14:textId="77777777" w:rsidR="009F5393" w:rsidRDefault="003B7F47">
            <w:pPr>
              <w:jc w:val="center"/>
              <w:rPr>
                <w:color w:val="1F497D"/>
                <w:sz w:val="22"/>
                <w:szCs w:val="22"/>
              </w:rPr>
            </w:pPr>
            <w:r>
              <w:rPr>
                <w:color w:val="1F497D"/>
                <w:sz w:val="22"/>
                <w:szCs w:val="22"/>
              </w:rPr>
              <w:t>2011</w:t>
            </w:r>
          </w:p>
        </w:tc>
        <w:tc>
          <w:tcPr>
            <w:tcW w:w="1150" w:type="dxa"/>
          </w:tcPr>
          <w:p w14:paraId="34605DDF" w14:textId="77777777" w:rsidR="009F5393" w:rsidRDefault="003B7F47">
            <w:pPr>
              <w:jc w:val="center"/>
              <w:rPr>
                <w:color w:val="1F497D"/>
                <w:sz w:val="22"/>
                <w:szCs w:val="22"/>
              </w:rPr>
            </w:pPr>
            <w:r>
              <w:rPr>
                <w:color w:val="1F497D"/>
                <w:sz w:val="22"/>
                <w:szCs w:val="22"/>
              </w:rPr>
              <w:t>FESR</w:t>
            </w:r>
          </w:p>
        </w:tc>
        <w:tc>
          <w:tcPr>
            <w:tcW w:w="3402" w:type="dxa"/>
          </w:tcPr>
          <w:p w14:paraId="6FFE13EB" w14:textId="77777777" w:rsidR="009F5393" w:rsidRDefault="003B7F47">
            <w:pPr>
              <w:jc w:val="center"/>
              <w:rPr>
                <w:color w:val="1F497D"/>
                <w:sz w:val="22"/>
                <w:szCs w:val="22"/>
              </w:rPr>
            </w:pPr>
            <w:r>
              <w:rPr>
                <w:color w:val="1F497D"/>
                <w:sz w:val="22"/>
                <w:szCs w:val="22"/>
              </w:rPr>
              <w:t>BANDO 7848 20-06-2011</w:t>
            </w:r>
          </w:p>
          <w:p w14:paraId="014F0B65" w14:textId="77777777" w:rsidR="009F5393" w:rsidRDefault="003B7F47">
            <w:pPr>
              <w:jc w:val="center"/>
              <w:rPr>
                <w:color w:val="1F497D"/>
                <w:sz w:val="22"/>
                <w:szCs w:val="22"/>
              </w:rPr>
            </w:pPr>
            <w:r>
              <w:rPr>
                <w:color w:val="1F497D"/>
                <w:sz w:val="22"/>
                <w:szCs w:val="22"/>
              </w:rPr>
              <w:t>FESR E-1-FESR-2011-2332</w:t>
            </w:r>
          </w:p>
        </w:tc>
        <w:tc>
          <w:tcPr>
            <w:tcW w:w="1611" w:type="dxa"/>
          </w:tcPr>
          <w:p w14:paraId="5074E041" w14:textId="77777777" w:rsidR="009F5393" w:rsidRDefault="003B7F47">
            <w:pPr>
              <w:jc w:val="center"/>
              <w:rPr>
                <w:color w:val="1F497D"/>
                <w:sz w:val="22"/>
                <w:szCs w:val="22"/>
              </w:rPr>
            </w:pPr>
            <w:r>
              <w:rPr>
                <w:color w:val="1F497D"/>
                <w:sz w:val="22"/>
                <w:szCs w:val="22"/>
              </w:rPr>
              <w:t>Realizzazione aula docenti digitale, fornitura LIM</w:t>
            </w:r>
          </w:p>
        </w:tc>
        <w:tc>
          <w:tcPr>
            <w:tcW w:w="1926" w:type="dxa"/>
          </w:tcPr>
          <w:p w14:paraId="2ECC1128" w14:textId="77777777" w:rsidR="009F5393" w:rsidRDefault="003B7F47">
            <w:pPr>
              <w:jc w:val="center"/>
              <w:rPr>
                <w:color w:val="1F497D"/>
                <w:sz w:val="22"/>
                <w:szCs w:val="22"/>
              </w:rPr>
            </w:pPr>
            <w:r>
              <w:rPr>
                <w:color w:val="1F497D"/>
                <w:sz w:val="22"/>
                <w:szCs w:val="22"/>
              </w:rPr>
              <w:t>Docenti e alunni</w:t>
            </w:r>
          </w:p>
        </w:tc>
      </w:tr>
      <w:tr w:rsidR="009F5393" w14:paraId="4811D8E1" w14:textId="77777777">
        <w:tc>
          <w:tcPr>
            <w:tcW w:w="1555" w:type="dxa"/>
          </w:tcPr>
          <w:p w14:paraId="4F4627A9" w14:textId="77777777" w:rsidR="009F5393" w:rsidRDefault="003B7F47">
            <w:pPr>
              <w:jc w:val="center"/>
              <w:rPr>
                <w:color w:val="1F497D"/>
                <w:sz w:val="22"/>
                <w:szCs w:val="22"/>
              </w:rPr>
            </w:pPr>
            <w:r>
              <w:rPr>
                <w:color w:val="1F497D"/>
                <w:sz w:val="22"/>
                <w:szCs w:val="22"/>
              </w:rPr>
              <w:t>2011</w:t>
            </w:r>
          </w:p>
        </w:tc>
        <w:tc>
          <w:tcPr>
            <w:tcW w:w="1150" w:type="dxa"/>
          </w:tcPr>
          <w:p w14:paraId="516C6FAF" w14:textId="77777777" w:rsidR="009F5393" w:rsidRDefault="003B7F47">
            <w:pPr>
              <w:jc w:val="center"/>
              <w:rPr>
                <w:color w:val="1F497D"/>
                <w:sz w:val="22"/>
                <w:szCs w:val="22"/>
              </w:rPr>
            </w:pPr>
            <w:r>
              <w:rPr>
                <w:color w:val="1F497D"/>
                <w:sz w:val="22"/>
                <w:szCs w:val="22"/>
              </w:rPr>
              <w:t>FESR</w:t>
            </w:r>
          </w:p>
        </w:tc>
        <w:tc>
          <w:tcPr>
            <w:tcW w:w="3402" w:type="dxa"/>
          </w:tcPr>
          <w:p w14:paraId="48057EFD" w14:textId="77777777" w:rsidR="009F5393" w:rsidRDefault="003B7F47">
            <w:pPr>
              <w:jc w:val="center"/>
              <w:rPr>
                <w:color w:val="1F497D"/>
                <w:sz w:val="22"/>
                <w:szCs w:val="22"/>
              </w:rPr>
            </w:pPr>
            <w:r>
              <w:rPr>
                <w:color w:val="1F497D"/>
                <w:sz w:val="22"/>
                <w:szCs w:val="22"/>
              </w:rPr>
              <w:t>BANDO 5685 20-04-2011</w:t>
            </w:r>
          </w:p>
          <w:p w14:paraId="15E597C3" w14:textId="77777777" w:rsidR="009F5393" w:rsidRDefault="003B7F47">
            <w:pPr>
              <w:jc w:val="center"/>
              <w:rPr>
                <w:color w:val="1F497D"/>
                <w:sz w:val="22"/>
                <w:szCs w:val="22"/>
              </w:rPr>
            </w:pPr>
            <w:r>
              <w:rPr>
                <w:color w:val="1F497D"/>
                <w:sz w:val="22"/>
                <w:szCs w:val="22"/>
              </w:rPr>
              <w:t>A-1-FESR 04-POR SICILIA-2011-2240</w:t>
            </w:r>
          </w:p>
          <w:p w14:paraId="23FBE43D" w14:textId="77777777" w:rsidR="009F5393" w:rsidRDefault="003B7F47">
            <w:pPr>
              <w:jc w:val="center"/>
              <w:rPr>
                <w:color w:val="1F497D"/>
                <w:sz w:val="22"/>
                <w:szCs w:val="22"/>
              </w:rPr>
            </w:pPr>
            <w:r>
              <w:rPr>
                <w:color w:val="1F497D"/>
                <w:sz w:val="22"/>
                <w:szCs w:val="22"/>
              </w:rPr>
              <w:t>B-1.A-FESR 04-POR SICILIA-2011-1449</w:t>
            </w:r>
          </w:p>
          <w:p w14:paraId="116FCE2E" w14:textId="77777777" w:rsidR="009F5393" w:rsidRDefault="003B7F47">
            <w:pPr>
              <w:jc w:val="center"/>
              <w:rPr>
                <w:color w:val="1F497D"/>
                <w:sz w:val="22"/>
                <w:szCs w:val="22"/>
              </w:rPr>
            </w:pPr>
            <w:r>
              <w:rPr>
                <w:color w:val="1F497D"/>
                <w:sz w:val="22"/>
                <w:szCs w:val="22"/>
              </w:rPr>
              <w:t>B-1.B-FESR04-POR SICILIA-2011-1700</w:t>
            </w:r>
          </w:p>
          <w:p w14:paraId="09458245" w14:textId="77777777" w:rsidR="009F5393" w:rsidRDefault="003B7F47">
            <w:pPr>
              <w:jc w:val="center"/>
              <w:rPr>
                <w:color w:val="1F497D"/>
                <w:sz w:val="22"/>
                <w:szCs w:val="22"/>
              </w:rPr>
            </w:pPr>
            <w:r>
              <w:rPr>
                <w:color w:val="1F497D"/>
                <w:sz w:val="22"/>
                <w:szCs w:val="22"/>
              </w:rPr>
              <w:t>B-1C-FESR 04-POR SICILIA-2011-1692</w:t>
            </w:r>
          </w:p>
        </w:tc>
        <w:tc>
          <w:tcPr>
            <w:tcW w:w="1611" w:type="dxa"/>
          </w:tcPr>
          <w:p w14:paraId="4AA35673" w14:textId="77777777" w:rsidR="009F5393" w:rsidRDefault="003B7F47">
            <w:pPr>
              <w:jc w:val="center"/>
              <w:rPr>
                <w:color w:val="1F497D"/>
                <w:sz w:val="22"/>
                <w:szCs w:val="22"/>
              </w:rPr>
            </w:pPr>
            <w:r>
              <w:rPr>
                <w:color w:val="1F497D"/>
                <w:sz w:val="22"/>
                <w:szCs w:val="22"/>
              </w:rPr>
              <w:t>Realizzazione di laboratori  linguistici, multimediali, musicali e fornitura LIM</w:t>
            </w:r>
          </w:p>
        </w:tc>
        <w:tc>
          <w:tcPr>
            <w:tcW w:w="1926" w:type="dxa"/>
          </w:tcPr>
          <w:p w14:paraId="77385B42" w14:textId="77777777" w:rsidR="009F5393" w:rsidRDefault="003B7F47">
            <w:pPr>
              <w:jc w:val="center"/>
              <w:rPr>
                <w:color w:val="1F497D"/>
                <w:sz w:val="22"/>
                <w:szCs w:val="22"/>
              </w:rPr>
            </w:pPr>
            <w:r>
              <w:rPr>
                <w:color w:val="1F497D"/>
                <w:sz w:val="22"/>
                <w:szCs w:val="22"/>
              </w:rPr>
              <w:t>Docenti e alunni</w:t>
            </w:r>
          </w:p>
        </w:tc>
      </w:tr>
      <w:tr w:rsidR="009F5393" w14:paraId="6537E8E8" w14:textId="77777777">
        <w:tc>
          <w:tcPr>
            <w:tcW w:w="1555" w:type="dxa"/>
          </w:tcPr>
          <w:p w14:paraId="6FBA0AC6" w14:textId="77777777" w:rsidR="009F5393" w:rsidRDefault="003B7F47">
            <w:pPr>
              <w:jc w:val="center"/>
              <w:rPr>
                <w:color w:val="1F497D"/>
                <w:sz w:val="22"/>
                <w:szCs w:val="22"/>
              </w:rPr>
            </w:pPr>
            <w:r>
              <w:rPr>
                <w:color w:val="1F497D"/>
                <w:sz w:val="22"/>
                <w:szCs w:val="22"/>
              </w:rPr>
              <w:t>2012</w:t>
            </w:r>
          </w:p>
        </w:tc>
        <w:tc>
          <w:tcPr>
            <w:tcW w:w="1150" w:type="dxa"/>
          </w:tcPr>
          <w:p w14:paraId="4F3C425E" w14:textId="77777777" w:rsidR="009F5393" w:rsidRDefault="003B7F47">
            <w:pPr>
              <w:jc w:val="center"/>
              <w:rPr>
                <w:color w:val="1F497D"/>
                <w:sz w:val="22"/>
                <w:szCs w:val="22"/>
              </w:rPr>
            </w:pPr>
            <w:r>
              <w:rPr>
                <w:color w:val="1F497D"/>
                <w:sz w:val="22"/>
                <w:szCs w:val="22"/>
              </w:rPr>
              <w:t>FESR</w:t>
            </w:r>
          </w:p>
        </w:tc>
        <w:tc>
          <w:tcPr>
            <w:tcW w:w="3402" w:type="dxa"/>
          </w:tcPr>
          <w:p w14:paraId="55CAF47A" w14:textId="77777777" w:rsidR="009F5393" w:rsidRDefault="003B7F47">
            <w:pPr>
              <w:jc w:val="center"/>
              <w:rPr>
                <w:color w:val="1F497D"/>
                <w:sz w:val="22"/>
                <w:szCs w:val="22"/>
              </w:rPr>
            </w:pPr>
            <w:r>
              <w:rPr>
                <w:color w:val="1F497D"/>
                <w:sz w:val="22"/>
                <w:szCs w:val="22"/>
              </w:rPr>
              <w:t>Bando 10621 05-07-2012</w:t>
            </w:r>
          </w:p>
          <w:p w14:paraId="6611CE79" w14:textId="77777777" w:rsidR="009F5393" w:rsidRDefault="003B7F47">
            <w:pPr>
              <w:jc w:val="center"/>
              <w:rPr>
                <w:color w:val="1F497D"/>
                <w:sz w:val="22"/>
                <w:szCs w:val="22"/>
              </w:rPr>
            </w:pPr>
            <w:r>
              <w:rPr>
                <w:color w:val="1F497D"/>
                <w:sz w:val="22"/>
                <w:szCs w:val="22"/>
              </w:rPr>
              <w:t>A-1-FESR-POR SICILIA -2012-1211</w:t>
            </w:r>
          </w:p>
        </w:tc>
        <w:tc>
          <w:tcPr>
            <w:tcW w:w="1611" w:type="dxa"/>
          </w:tcPr>
          <w:p w14:paraId="542AF636" w14:textId="77777777" w:rsidR="009F5393" w:rsidRDefault="003B7F47">
            <w:pPr>
              <w:jc w:val="center"/>
              <w:rPr>
                <w:color w:val="1F497D"/>
                <w:sz w:val="22"/>
                <w:szCs w:val="22"/>
              </w:rPr>
            </w:pPr>
            <w:r>
              <w:rPr>
                <w:color w:val="1F497D"/>
                <w:sz w:val="22"/>
                <w:szCs w:val="22"/>
              </w:rPr>
              <w:t>Realizzazione di aule 2.0 e fornitura LIM per tutte le aule della scuola primaria e sec. I grado</w:t>
            </w:r>
          </w:p>
        </w:tc>
        <w:tc>
          <w:tcPr>
            <w:tcW w:w="1926" w:type="dxa"/>
          </w:tcPr>
          <w:p w14:paraId="0F3451EF" w14:textId="77777777" w:rsidR="009F5393" w:rsidRDefault="003B7F47">
            <w:pPr>
              <w:jc w:val="center"/>
              <w:rPr>
                <w:color w:val="1F497D"/>
                <w:sz w:val="22"/>
                <w:szCs w:val="22"/>
              </w:rPr>
            </w:pPr>
            <w:r>
              <w:rPr>
                <w:color w:val="1F497D"/>
                <w:sz w:val="22"/>
                <w:szCs w:val="22"/>
              </w:rPr>
              <w:t>Docenti e alunni</w:t>
            </w:r>
          </w:p>
        </w:tc>
      </w:tr>
      <w:tr w:rsidR="009F5393" w14:paraId="0FA21457" w14:textId="77777777">
        <w:tc>
          <w:tcPr>
            <w:tcW w:w="1555" w:type="dxa"/>
          </w:tcPr>
          <w:p w14:paraId="2CEEF721" w14:textId="77777777" w:rsidR="009F5393" w:rsidRDefault="003B7F47">
            <w:pPr>
              <w:jc w:val="center"/>
              <w:rPr>
                <w:color w:val="1F497D"/>
                <w:sz w:val="22"/>
                <w:szCs w:val="22"/>
              </w:rPr>
            </w:pPr>
            <w:r>
              <w:rPr>
                <w:color w:val="1F497D"/>
                <w:sz w:val="22"/>
                <w:szCs w:val="22"/>
              </w:rPr>
              <w:t>2014</w:t>
            </w:r>
          </w:p>
        </w:tc>
        <w:tc>
          <w:tcPr>
            <w:tcW w:w="1150" w:type="dxa"/>
          </w:tcPr>
          <w:p w14:paraId="668B8793" w14:textId="77777777" w:rsidR="009F5393" w:rsidRDefault="003B7F47">
            <w:pPr>
              <w:jc w:val="center"/>
              <w:rPr>
                <w:color w:val="1F497D"/>
                <w:sz w:val="22"/>
                <w:szCs w:val="22"/>
              </w:rPr>
            </w:pPr>
            <w:r>
              <w:rPr>
                <w:color w:val="1F497D"/>
                <w:sz w:val="22"/>
                <w:szCs w:val="22"/>
              </w:rPr>
              <w:t>Fondi</w:t>
            </w:r>
          </w:p>
          <w:p w14:paraId="11DD0366" w14:textId="77777777" w:rsidR="009F5393" w:rsidRDefault="003B7F47">
            <w:pPr>
              <w:jc w:val="center"/>
              <w:rPr>
                <w:color w:val="1F497D"/>
                <w:sz w:val="22"/>
                <w:szCs w:val="22"/>
              </w:rPr>
            </w:pPr>
            <w:r>
              <w:rPr>
                <w:color w:val="1F497D"/>
                <w:sz w:val="22"/>
                <w:szCs w:val="22"/>
              </w:rPr>
              <w:t>Istituzione scolastica</w:t>
            </w:r>
          </w:p>
        </w:tc>
        <w:tc>
          <w:tcPr>
            <w:tcW w:w="3402" w:type="dxa"/>
          </w:tcPr>
          <w:p w14:paraId="66D8103B" w14:textId="77777777" w:rsidR="009F5393" w:rsidRDefault="003B7F47">
            <w:pPr>
              <w:jc w:val="center"/>
              <w:rPr>
                <w:color w:val="1F497D"/>
                <w:sz w:val="22"/>
                <w:szCs w:val="22"/>
              </w:rPr>
            </w:pPr>
            <w:r>
              <w:rPr>
                <w:color w:val="1F497D"/>
                <w:sz w:val="22"/>
                <w:szCs w:val="22"/>
              </w:rPr>
              <w:t>Avvio all’uso del registro elettronico</w:t>
            </w:r>
          </w:p>
        </w:tc>
        <w:tc>
          <w:tcPr>
            <w:tcW w:w="1611" w:type="dxa"/>
          </w:tcPr>
          <w:p w14:paraId="09F39FC6" w14:textId="77777777" w:rsidR="009F5393" w:rsidRDefault="003B7F47">
            <w:pPr>
              <w:jc w:val="center"/>
              <w:rPr>
                <w:color w:val="1F497D"/>
                <w:sz w:val="22"/>
                <w:szCs w:val="22"/>
              </w:rPr>
            </w:pPr>
            <w:r>
              <w:rPr>
                <w:color w:val="1F497D"/>
                <w:sz w:val="22"/>
                <w:szCs w:val="22"/>
              </w:rPr>
              <w:t>Uso del registro elettronico alla scuola sec. I grado</w:t>
            </w:r>
          </w:p>
        </w:tc>
        <w:tc>
          <w:tcPr>
            <w:tcW w:w="1926" w:type="dxa"/>
          </w:tcPr>
          <w:p w14:paraId="62451777" w14:textId="77777777" w:rsidR="009F5393" w:rsidRDefault="003B7F47">
            <w:pPr>
              <w:jc w:val="center"/>
              <w:rPr>
                <w:color w:val="1F497D"/>
                <w:sz w:val="22"/>
                <w:szCs w:val="22"/>
              </w:rPr>
            </w:pPr>
            <w:r>
              <w:rPr>
                <w:color w:val="1F497D"/>
                <w:sz w:val="22"/>
                <w:szCs w:val="22"/>
              </w:rPr>
              <w:t>Docenti</w:t>
            </w:r>
          </w:p>
        </w:tc>
      </w:tr>
      <w:tr w:rsidR="009F5393" w14:paraId="39BA1980" w14:textId="77777777">
        <w:tc>
          <w:tcPr>
            <w:tcW w:w="1555" w:type="dxa"/>
          </w:tcPr>
          <w:p w14:paraId="57F2F47E" w14:textId="77777777" w:rsidR="009F5393" w:rsidRDefault="003B7F47">
            <w:pPr>
              <w:jc w:val="center"/>
              <w:rPr>
                <w:color w:val="1F497D"/>
                <w:sz w:val="22"/>
                <w:szCs w:val="22"/>
              </w:rPr>
            </w:pPr>
            <w:r>
              <w:rPr>
                <w:color w:val="1F497D"/>
                <w:sz w:val="22"/>
                <w:szCs w:val="22"/>
              </w:rPr>
              <w:t>2016</w:t>
            </w:r>
          </w:p>
        </w:tc>
        <w:tc>
          <w:tcPr>
            <w:tcW w:w="1150" w:type="dxa"/>
          </w:tcPr>
          <w:p w14:paraId="1E9A6A08" w14:textId="77777777" w:rsidR="009F5393" w:rsidRDefault="003B7F47">
            <w:pPr>
              <w:jc w:val="center"/>
              <w:rPr>
                <w:color w:val="1F497D"/>
                <w:sz w:val="22"/>
                <w:szCs w:val="22"/>
              </w:rPr>
            </w:pPr>
            <w:r>
              <w:rPr>
                <w:color w:val="1F497D"/>
                <w:sz w:val="22"/>
                <w:szCs w:val="22"/>
              </w:rPr>
              <w:t>Fondi</w:t>
            </w:r>
          </w:p>
          <w:p w14:paraId="24E269BC" w14:textId="77777777" w:rsidR="009F5393" w:rsidRDefault="003B7F47">
            <w:pPr>
              <w:jc w:val="center"/>
              <w:rPr>
                <w:color w:val="1F497D"/>
                <w:sz w:val="22"/>
                <w:szCs w:val="22"/>
              </w:rPr>
            </w:pPr>
            <w:r>
              <w:rPr>
                <w:color w:val="1F497D"/>
                <w:sz w:val="22"/>
                <w:szCs w:val="22"/>
              </w:rPr>
              <w:t>Istituzione scolastica</w:t>
            </w:r>
          </w:p>
        </w:tc>
        <w:tc>
          <w:tcPr>
            <w:tcW w:w="3402" w:type="dxa"/>
          </w:tcPr>
          <w:p w14:paraId="1CFF06F3" w14:textId="77777777" w:rsidR="009F5393" w:rsidRDefault="003B7F47">
            <w:pPr>
              <w:jc w:val="center"/>
              <w:rPr>
                <w:color w:val="1F497D"/>
                <w:sz w:val="22"/>
                <w:szCs w:val="22"/>
              </w:rPr>
            </w:pPr>
            <w:r>
              <w:rPr>
                <w:color w:val="1F497D"/>
                <w:sz w:val="22"/>
                <w:szCs w:val="22"/>
              </w:rPr>
              <w:t>Avvio processo di dematerializzazione e segreteria digitale</w:t>
            </w:r>
          </w:p>
        </w:tc>
        <w:tc>
          <w:tcPr>
            <w:tcW w:w="1611" w:type="dxa"/>
          </w:tcPr>
          <w:p w14:paraId="7EBA4DD9" w14:textId="77777777" w:rsidR="009F5393" w:rsidRDefault="003B7F47">
            <w:pPr>
              <w:jc w:val="center"/>
              <w:rPr>
                <w:color w:val="1F497D"/>
                <w:sz w:val="22"/>
                <w:szCs w:val="22"/>
              </w:rPr>
            </w:pPr>
            <w:r>
              <w:rPr>
                <w:color w:val="1F497D"/>
                <w:sz w:val="22"/>
                <w:szCs w:val="22"/>
              </w:rPr>
              <w:t>Uso della piattaforma di gestione del servizio di segreteria digitale</w:t>
            </w:r>
          </w:p>
        </w:tc>
        <w:tc>
          <w:tcPr>
            <w:tcW w:w="1926" w:type="dxa"/>
          </w:tcPr>
          <w:p w14:paraId="4C49792A" w14:textId="77777777" w:rsidR="009F5393" w:rsidRDefault="003B7F47">
            <w:pPr>
              <w:jc w:val="center"/>
              <w:rPr>
                <w:color w:val="1F497D"/>
                <w:sz w:val="22"/>
                <w:szCs w:val="22"/>
              </w:rPr>
            </w:pPr>
            <w:r>
              <w:rPr>
                <w:color w:val="1F497D"/>
                <w:sz w:val="22"/>
                <w:szCs w:val="22"/>
              </w:rPr>
              <w:t>Personale amministrativo</w:t>
            </w:r>
          </w:p>
        </w:tc>
      </w:tr>
    </w:tbl>
    <w:p w14:paraId="337103CA" w14:textId="77777777" w:rsidR="009F5393" w:rsidRDefault="009F5393">
      <w:pPr>
        <w:pBdr>
          <w:top w:val="nil"/>
          <w:left w:val="nil"/>
          <w:bottom w:val="nil"/>
          <w:right w:val="nil"/>
          <w:between w:val="nil"/>
        </w:pBdr>
        <w:rPr>
          <w:i/>
          <w:color w:val="000000"/>
          <w:sz w:val="32"/>
          <w:szCs w:val="32"/>
        </w:rPr>
      </w:pPr>
    </w:p>
    <w:p w14:paraId="11AB3061" w14:textId="77777777" w:rsidR="009F5393" w:rsidRDefault="003B7F47">
      <w:pPr>
        <w:pBdr>
          <w:top w:val="nil"/>
          <w:left w:val="nil"/>
          <w:bottom w:val="nil"/>
          <w:right w:val="nil"/>
          <w:between w:val="nil"/>
        </w:pBdr>
        <w:rPr>
          <w:b/>
          <w:color w:val="366091"/>
          <w:sz w:val="28"/>
          <w:szCs w:val="28"/>
        </w:rPr>
      </w:pPr>
      <w:r>
        <w:rPr>
          <w:b/>
          <w:color w:val="366091"/>
          <w:sz w:val="28"/>
          <w:szCs w:val="28"/>
        </w:rPr>
        <w:t xml:space="preserve">PROGETTI ED INIZIATIVE  PRESENTATI PER IL PNSD (a partire </w:t>
      </w:r>
      <w:proofErr w:type="spellStart"/>
      <w:r>
        <w:rPr>
          <w:b/>
          <w:color w:val="366091"/>
          <w:sz w:val="28"/>
          <w:szCs w:val="28"/>
        </w:rPr>
        <w:t>dall’a.s.</w:t>
      </w:r>
      <w:proofErr w:type="spellEnd"/>
      <w:r>
        <w:rPr>
          <w:b/>
          <w:color w:val="366091"/>
          <w:sz w:val="28"/>
          <w:szCs w:val="28"/>
        </w:rPr>
        <w:t xml:space="preserve"> 2015-19)</w:t>
      </w:r>
    </w:p>
    <w:p w14:paraId="6F6BC477" w14:textId="77777777" w:rsidR="009F5393" w:rsidRDefault="009F5393">
      <w:pPr>
        <w:pBdr>
          <w:top w:val="nil"/>
          <w:left w:val="nil"/>
          <w:bottom w:val="nil"/>
          <w:right w:val="nil"/>
          <w:between w:val="nil"/>
        </w:pBdr>
        <w:rPr>
          <w:b/>
          <w:color w:val="000000"/>
          <w:sz w:val="32"/>
          <w:szCs w:val="32"/>
        </w:rPr>
      </w:pPr>
    </w:p>
    <w:tbl>
      <w:tblPr>
        <w:tblStyle w:val="afffffffff4"/>
        <w:tblW w:w="9628" w:type="dxa"/>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400" w:firstRow="0" w:lastRow="0" w:firstColumn="0" w:lastColumn="0" w:noHBand="0" w:noVBand="1"/>
      </w:tblPr>
      <w:tblGrid>
        <w:gridCol w:w="1555"/>
        <w:gridCol w:w="1701"/>
        <w:gridCol w:w="2551"/>
        <w:gridCol w:w="1895"/>
        <w:gridCol w:w="1926"/>
      </w:tblGrid>
      <w:tr w:rsidR="009F5393" w14:paraId="08115E74" w14:textId="77777777">
        <w:tc>
          <w:tcPr>
            <w:tcW w:w="1555" w:type="dxa"/>
          </w:tcPr>
          <w:p w14:paraId="145CF129" w14:textId="77777777" w:rsidR="009F5393" w:rsidRDefault="003B7F47">
            <w:pPr>
              <w:pBdr>
                <w:top w:val="nil"/>
                <w:left w:val="nil"/>
                <w:bottom w:val="nil"/>
                <w:right w:val="nil"/>
                <w:between w:val="nil"/>
              </w:pBdr>
              <w:jc w:val="center"/>
              <w:rPr>
                <w:rFonts w:ascii="Calibri" w:eastAsia="Calibri" w:hAnsi="Calibri" w:cs="Calibri"/>
                <w:b/>
                <w:color w:val="1F497D"/>
                <w:sz w:val="32"/>
                <w:szCs w:val="32"/>
              </w:rPr>
            </w:pPr>
            <w:r>
              <w:rPr>
                <w:rFonts w:ascii="Calibri" w:eastAsia="Calibri" w:hAnsi="Calibri" w:cs="Calibri"/>
                <w:b/>
                <w:color w:val="1F497D"/>
              </w:rPr>
              <w:t>Anno iniziativa</w:t>
            </w:r>
          </w:p>
        </w:tc>
        <w:tc>
          <w:tcPr>
            <w:tcW w:w="1701" w:type="dxa"/>
          </w:tcPr>
          <w:p w14:paraId="4C9C62F9" w14:textId="77777777" w:rsidR="009F5393" w:rsidRDefault="003B7F47">
            <w:pPr>
              <w:pBdr>
                <w:top w:val="nil"/>
                <w:left w:val="nil"/>
                <w:bottom w:val="nil"/>
                <w:right w:val="nil"/>
                <w:between w:val="nil"/>
              </w:pBdr>
              <w:jc w:val="center"/>
              <w:rPr>
                <w:rFonts w:ascii="Calibri" w:eastAsia="Calibri" w:hAnsi="Calibri" w:cs="Calibri"/>
                <w:b/>
                <w:color w:val="1F497D"/>
                <w:sz w:val="32"/>
                <w:szCs w:val="32"/>
              </w:rPr>
            </w:pPr>
            <w:r>
              <w:rPr>
                <w:rFonts w:ascii="Calibri" w:eastAsia="Calibri" w:hAnsi="Calibri" w:cs="Calibri"/>
                <w:b/>
                <w:color w:val="1F497D"/>
              </w:rPr>
              <w:t>Fondo</w:t>
            </w:r>
          </w:p>
        </w:tc>
        <w:tc>
          <w:tcPr>
            <w:tcW w:w="2551" w:type="dxa"/>
          </w:tcPr>
          <w:p w14:paraId="268DC353" w14:textId="77777777" w:rsidR="009F5393" w:rsidRDefault="003B7F47">
            <w:pPr>
              <w:pBdr>
                <w:top w:val="nil"/>
                <w:left w:val="nil"/>
                <w:bottom w:val="nil"/>
                <w:right w:val="nil"/>
                <w:between w:val="nil"/>
              </w:pBdr>
              <w:jc w:val="center"/>
              <w:rPr>
                <w:rFonts w:ascii="Calibri" w:eastAsia="Calibri" w:hAnsi="Calibri" w:cs="Calibri"/>
                <w:b/>
                <w:color w:val="1F497D"/>
                <w:sz w:val="32"/>
                <w:szCs w:val="32"/>
              </w:rPr>
            </w:pPr>
            <w:r>
              <w:rPr>
                <w:rFonts w:ascii="Calibri" w:eastAsia="Calibri" w:hAnsi="Calibri" w:cs="Calibri"/>
                <w:b/>
                <w:color w:val="1F497D"/>
              </w:rPr>
              <w:t>Iniziativa</w:t>
            </w:r>
          </w:p>
        </w:tc>
        <w:tc>
          <w:tcPr>
            <w:tcW w:w="1895" w:type="dxa"/>
          </w:tcPr>
          <w:p w14:paraId="278B0AF7" w14:textId="77777777" w:rsidR="009F5393" w:rsidRDefault="003B7F47">
            <w:pPr>
              <w:pBdr>
                <w:top w:val="nil"/>
                <w:left w:val="nil"/>
                <w:bottom w:val="nil"/>
                <w:right w:val="nil"/>
                <w:between w:val="nil"/>
              </w:pBdr>
              <w:jc w:val="center"/>
              <w:rPr>
                <w:rFonts w:ascii="Calibri" w:eastAsia="Calibri" w:hAnsi="Calibri" w:cs="Calibri"/>
                <w:b/>
                <w:color w:val="1F497D"/>
                <w:sz w:val="32"/>
                <w:szCs w:val="32"/>
              </w:rPr>
            </w:pPr>
            <w:r>
              <w:rPr>
                <w:rFonts w:ascii="Calibri" w:eastAsia="Calibri" w:hAnsi="Calibri" w:cs="Calibri"/>
                <w:b/>
                <w:color w:val="1F497D"/>
              </w:rPr>
              <w:t>Descrizione iniziativa</w:t>
            </w:r>
          </w:p>
        </w:tc>
        <w:tc>
          <w:tcPr>
            <w:tcW w:w="1926" w:type="dxa"/>
          </w:tcPr>
          <w:p w14:paraId="1C3067F8" w14:textId="77777777" w:rsidR="009F5393" w:rsidRDefault="003B7F47">
            <w:pPr>
              <w:pBdr>
                <w:top w:val="nil"/>
                <w:left w:val="nil"/>
                <w:bottom w:val="nil"/>
                <w:right w:val="nil"/>
                <w:between w:val="nil"/>
              </w:pBdr>
              <w:jc w:val="center"/>
              <w:rPr>
                <w:rFonts w:ascii="Calibri" w:eastAsia="Calibri" w:hAnsi="Calibri" w:cs="Calibri"/>
                <w:b/>
                <w:color w:val="1F497D"/>
                <w:sz w:val="32"/>
                <w:szCs w:val="32"/>
              </w:rPr>
            </w:pPr>
            <w:r>
              <w:rPr>
                <w:rFonts w:ascii="Calibri" w:eastAsia="Calibri" w:hAnsi="Calibri" w:cs="Calibri"/>
                <w:b/>
                <w:color w:val="1F497D"/>
              </w:rPr>
              <w:t>Destinatar</w:t>
            </w:r>
            <w:r>
              <w:rPr>
                <w:rFonts w:ascii="Calibri" w:eastAsia="Calibri" w:hAnsi="Calibri" w:cs="Calibri"/>
                <w:b/>
                <w:color w:val="1F497D"/>
                <w:sz w:val="24"/>
                <w:szCs w:val="24"/>
              </w:rPr>
              <w:t>i</w:t>
            </w:r>
          </w:p>
        </w:tc>
      </w:tr>
      <w:tr w:rsidR="009F5393" w14:paraId="6FFEEB9A" w14:textId="77777777">
        <w:tc>
          <w:tcPr>
            <w:tcW w:w="1555" w:type="dxa"/>
          </w:tcPr>
          <w:p w14:paraId="1D6134F3" w14:textId="77777777" w:rsidR="009F5393" w:rsidRDefault="003B7F47">
            <w:pPr>
              <w:pBdr>
                <w:top w:val="nil"/>
                <w:left w:val="nil"/>
                <w:bottom w:val="nil"/>
                <w:right w:val="nil"/>
                <w:between w:val="nil"/>
              </w:pBdr>
              <w:jc w:val="center"/>
              <w:rPr>
                <w:rFonts w:ascii="Calibri" w:eastAsia="Calibri" w:hAnsi="Calibri" w:cs="Calibri"/>
                <w:color w:val="1F497D"/>
                <w:sz w:val="22"/>
                <w:szCs w:val="22"/>
              </w:rPr>
            </w:pPr>
            <w:r>
              <w:rPr>
                <w:rFonts w:ascii="Calibri" w:eastAsia="Calibri" w:hAnsi="Calibri" w:cs="Calibri"/>
                <w:color w:val="1F497D"/>
                <w:sz w:val="22"/>
                <w:szCs w:val="22"/>
              </w:rPr>
              <w:t>2015</w:t>
            </w:r>
          </w:p>
        </w:tc>
        <w:tc>
          <w:tcPr>
            <w:tcW w:w="1701" w:type="dxa"/>
          </w:tcPr>
          <w:p w14:paraId="35391995" w14:textId="77777777" w:rsidR="009F5393" w:rsidRDefault="003B7F47">
            <w:pPr>
              <w:pBdr>
                <w:top w:val="nil"/>
                <w:left w:val="nil"/>
                <w:bottom w:val="nil"/>
                <w:right w:val="nil"/>
                <w:between w:val="nil"/>
              </w:pBdr>
              <w:jc w:val="center"/>
              <w:rPr>
                <w:rFonts w:ascii="Calibri" w:eastAsia="Calibri" w:hAnsi="Calibri" w:cs="Calibri"/>
                <w:b/>
                <w:color w:val="1F497D"/>
                <w:sz w:val="32"/>
                <w:szCs w:val="32"/>
              </w:rPr>
            </w:pPr>
            <w:r>
              <w:rPr>
                <w:rFonts w:ascii="Calibri" w:eastAsia="Calibri" w:hAnsi="Calibri" w:cs="Calibri"/>
                <w:color w:val="1F497D"/>
                <w:sz w:val="22"/>
                <w:szCs w:val="22"/>
              </w:rPr>
              <w:t>PON 2014-2020</w:t>
            </w:r>
          </w:p>
        </w:tc>
        <w:tc>
          <w:tcPr>
            <w:tcW w:w="2551" w:type="dxa"/>
          </w:tcPr>
          <w:p w14:paraId="6A9731A8" w14:textId="77777777" w:rsidR="009F5393" w:rsidRDefault="003B7F47">
            <w:pPr>
              <w:pBdr>
                <w:top w:val="nil"/>
                <w:left w:val="nil"/>
                <w:bottom w:val="nil"/>
                <w:right w:val="nil"/>
                <w:between w:val="nil"/>
              </w:pBdr>
              <w:rPr>
                <w:rFonts w:ascii="Calibri" w:eastAsia="Calibri" w:hAnsi="Calibri" w:cs="Calibri"/>
                <w:color w:val="1F497D"/>
                <w:sz w:val="22"/>
                <w:szCs w:val="22"/>
              </w:rPr>
            </w:pPr>
            <w:r>
              <w:rPr>
                <w:rFonts w:ascii="Calibri" w:eastAsia="Calibri" w:hAnsi="Calibri" w:cs="Calibri"/>
                <w:color w:val="1F497D"/>
                <w:sz w:val="22"/>
                <w:szCs w:val="22"/>
              </w:rPr>
              <w:t>Azione #2 - Cablaggio interno di tutti gli spazi delle scuole (LAN/W-</w:t>
            </w:r>
            <w:proofErr w:type="spellStart"/>
            <w:r>
              <w:rPr>
                <w:rFonts w:ascii="Calibri" w:eastAsia="Calibri" w:hAnsi="Calibri" w:cs="Calibri"/>
                <w:color w:val="1F497D"/>
                <w:sz w:val="22"/>
                <w:szCs w:val="22"/>
              </w:rPr>
              <w:t>Lan</w:t>
            </w:r>
            <w:proofErr w:type="spellEnd"/>
            <w:r>
              <w:rPr>
                <w:rFonts w:ascii="Calibri" w:eastAsia="Calibri" w:hAnsi="Calibri" w:cs="Calibri"/>
                <w:color w:val="1F497D"/>
                <w:sz w:val="22"/>
                <w:szCs w:val="22"/>
              </w:rPr>
              <w:t>)</w:t>
            </w:r>
          </w:p>
        </w:tc>
        <w:tc>
          <w:tcPr>
            <w:tcW w:w="1895" w:type="dxa"/>
          </w:tcPr>
          <w:p w14:paraId="4558F3A4" w14:textId="77777777" w:rsidR="009F5393" w:rsidRDefault="003B7F47">
            <w:pPr>
              <w:pBdr>
                <w:top w:val="nil"/>
                <w:left w:val="nil"/>
                <w:bottom w:val="nil"/>
                <w:right w:val="nil"/>
                <w:between w:val="nil"/>
              </w:pBdr>
              <w:jc w:val="center"/>
              <w:rPr>
                <w:rFonts w:ascii="Calibri" w:eastAsia="Calibri" w:hAnsi="Calibri" w:cs="Calibri"/>
                <w:color w:val="1F497D"/>
                <w:sz w:val="22"/>
                <w:szCs w:val="22"/>
              </w:rPr>
            </w:pPr>
            <w:r>
              <w:rPr>
                <w:rFonts w:ascii="Calibri" w:eastAsia="Calibri" w:hAnsi="Calibri" w:cs="Calibri"/>
                <w:color w:val="1F497D"/>
                <w:sz w:val="22"/>
                <w:szCs w:val="22"/>
              </w:rPr>
              <w:t>L’intervento prevede il cablaggio dei plessi di scuola primaria</w:t>
            </w:r>
          </w:p>
        </w:tc>
        <w:tc>
          <w:tcPr>
            <w:tcW w:w="1926" w:type="dxa"/>
          </w:tcPr>
          <w:p w14:paraId="0087ACDB" w14:textId="77777777" w:rsidR="009F5393" w:rsidRDefault="003B7F47">
            <w:pPr>
              <w:pBdr>
                <w:top w:val="nil"/>
                <w:left w:val="nil"/>
                <w:bottom w:val="nil"/>
                <w:right w:val="nil"/>
                <w:between w:val="nil"/>
              </w:pBdr>
              <w:jc w:val="center"/>
              <w:rPr>
                <w:rFonts w:ascii="Calibri" w:eastAsia="Calibri" w:hAnsi="Calibri" w:cs="Calibri"/>
                <w:b/>
                <w:color w:val="1F497D"/>
                <w:sz w:val="32"/>
                <w:szCs w:val="32"/>
              </w:rPr>
            </w:pPr>
            <w:r>
              <w:rPr>
                <w:rFonts w:ascii="Calibri" w:eastAsia="Calibri" w:hAnsi="Calibri" w:cs="Calibri"/>
                <w:color w:val="1F497D"/>
                <w:sz w:val="22"/>
                <w:szCs w:val="22"/>
              </w:rPr>
              <w:t>Alunni e docenti e personale amministrativo</w:t>
            </w:r>
          </w:p>
        </w:tc>
      </w:tr>
      <w:tr w:rsidR="009F5393" w14:paraId="7DD154C6" w14:textId="77777777">
        <w:tc>
          <w:tcPr>
            <w:tcW w:w="1555" w:type="dxa"/>
          </w:tcPr>
          <w:p w14:paraId="21A16CEF" w14:textId="77777777" w:rsidR="009F5393" w:rsidRDefault="003B7F47">
            <w:pPr>
              <w:pBdr>
                <w:top w:val="nil"/>
                <w:left w:val="nil"/>
                <w:bottom w:val="nil"/>
                <w:right w:val="nil"/>
                <w:between w:val="nil"/>
              </w:pBdr>
              <w:jc w:val="center"/>
              <w:rPr>
                <w:rFonts w:ascii="Calibri" w:eastAsia="Calibri" w:hAnsi="Calibri" w:cs="Calibri"/>
                <w:color w:val="1F497D"/>
                <w:sz w:val="22"/>
                <w:szCs w:val="22"/>
              </w:rPr>
            </w:pPr>
            <w:r>
              <w:rPr>
                <w:rFonts w:ascii="Calibri" w:eastAsia="Calibri" w:hAnsi="Calibri" w:cs="Calibri"/>
                <w:color w:val="1F497D"/>
                <w:sz w:val="22"/>
                <w:szCs w:val="22"/>
              </w:rPr>
              <w:t>2015</w:t>
            </w:r>
          </w:p>
        </w:tc>
        <w:tc>
          <w:tcPr>
            <w:tcW w:w="1701" w:type="dxa"/>
          </w:tcPr>
          <w:p w14:paraId="48DCC0C0" w14:textId="77777777" w:rsidR="009F5393" w:rsidRDefault="003B7F47">
            <w:pPr>
              <w:pBdr>
                <w:top w:val="nil"/>
                <w:left w:val="nil"/>
                <w:bottom w:val="nil"/>
                <w:right w:val="nil"/>
                <w:between w:val="nil"/>
              </w:pBdr>
              <w:jc w:val="center"/>
              <w:rPr>
                <w:rFonts w:ascii="Calibri" w:eastAsia="Calibri" w:hAnsi="Calibri" w:cs="Calibri"/>
                <w:b/>
                <w:color w:val="1F497D"/>
                <w:sz w:val="32"/>
                <w:szCs w:val="32"/>
              </w:rPr>
            </w:pPr>
            <w:r>
              <w:rPr>
                <w:rFonts w:ascii="Calibri" w:eastAsia="Calibri" w:hAnsi="Calibri" w:cs="Calibri"/>
                <w:color w:val="1F497D"/>
                <w:sz w:val="22"/>
                <w:szCs w:val="22"/>
              </w:rPr>
              <w:t>PON 2014-2020</w:t>
            </w:r>
          </w:p>
        </w:tc>
        <w:tc>
          <w:tcPr>
            <w:tcW w:w="2551" w:type="dxa"/>
          </w:tcPr>
          <w:p w14:paraId="57DB5ADE" w14:textId="77777777" w:rsidR="009F5393" w:rsidRDefault="003B7F47">
            <w:pPr>
              <w:pBdr>
                <w:top w:val="nil"/>
                <w:left w:val="nil"/>
                <w:bottom w:val="nil"/>
                <w:right w:val="nil"/>
                <w:between w:val="nil"/>
              </w:pBdr>
              <w:rPr>
                <w:rFonts w:ascii="Calibri" w:eastAsia="Calibri" w:hAnsi="Calibri" w:cs="Calibri"/>
                <w:color w:val="1F497D"/>
                <w:sz w:val="22"/>
                <w:szCs w:val="22"/>
              </w:rPr>
            </w:pPr>
            <w:r>
              <w:rPr>
                <w:rFonts w:ascii="Calibri" w:eastAsia="Calibri" w:hAnsi="Calibri" w:cs="Calibri"/>
                <w:color w:val="1F497D"/>
                <w:sz w:val="22"/>
                <w:szCs w:val="22"/>
              </w:rPr>
              <w:t>Azione #4 - Ambienti per la didattica digitale integrata</w:t>
            </w:r>
          </w:p>
        </w:tc>
        <w:tc>
          <w:tcPr>
            <w:tcW w:w="1895" w:type="dxa"/>
          </w:tcPr>
          <w:p w14:paraId="1539DDAE" w14:textId="77777777" w:rsidR="009F5393" w:rsidRDefault="003B7F47">
            <w:pPr>
              <w:pBdr>
                <w:top w:val="nil"/>
                <w:left w:val="nil"/>
                <w:bottom w:val="nil"/>
                <w:right w:val="nil"/>
                <w:between w:val="nil"/>
              </w:pBdr>
              <w:jc w:val="center"/>
              <w:rPr>
                <w:rFonts w:ascii="Calibri" w:eastAsia="Calibri" w:hAnsi="Calibri" w:cs="Calibri"/>
                <w:b/>
                <w:color w:val="1F497D"/>
                <w:sz w:val="32"/>
                <w:szCs w:val="32"/>
              </w:rPr>
            </w:pPr>
            <w:r>
              <w:rPr>
                <w:rFonts w:ascii="Calibri" w:eastAsia="Calibri" w:hAnsi="Calibri" w:cs="Calibri"/>
                <w:color w:val="1F497D"/>
                <w:sz w:val="22"/>
                <w:szCs w:val="22"/>
              </w:rPr>
              <w:t>L’intervento prevede la realizzazione di aule liquide con arredi modulari e componibili</w:t>
            </w:r>
          </w:p>
        </w:tc>
        <w:tc>
          <w:tcPr>
            <w:tcW w:w="1926" w:type="dxa"/>
          </w:tcPr>
          <w:p w14:paraId="67FA0652" w14:textId="77777777" w:rsidR="009F5393" w:rsidRDefault="003B7F47">
            <w:pPr>
              <w:pBdr>
                <w:top w:val="nil"/>
                <w:left w:val="nil"/>
                <w:bottom w:val="nil"/>
                <w:right w:val="nil"/>
                <w:between w:val="nil"/>
              </w:pBdr>
              <w:jc w:val="center"/>
              <w:rPr>
                <w:rFonts w:ascii="Calibri" w:eastAsia="Calibri" w:hAnsi="Calibri" w:cs="Calibri"/>
                <w:b/>
                <w:color w:val="1F497D"/>
                <w:sz w:val="32"/>
                <w:szCs w:val="32"/>
              </w:rPr>
            </w:pPr>
            <w:r>
              <w:rPr>
                <w:rFonts w:ascii="Calibri" w:eastAsia="Calibri" w:hAnsi="Calibri" w:cs="Calibri"/>
                <w:color w:val="1F497D"/>
                <w:sz w:val="22"/>
                <w:szCs w:val="22"/>
              </w:rPr>
              <w:t>Alunni,  docenti e personale amministrativo</w:t>
            </w:r>
          </w:p>
        </w:tc>
      </w:tr>
      <w:tr w:rsidR="009F5393" w14:paraId="6DA35774" w14:textId="77777777">
        <w:tc>
          <w:tcPr>
            <w:tcW w:w="1555" w:type="dxa"/>
          </w:tcPr>
          <w:p w14:paraId="62AE19BA" w14:textId="77777777" w:rsidR="009F5393" w:rsidRDefault="003B7F47">
            <w:pPr>
              <w:pBdr>
                <w:top w:val="nil"/>
                <w:left w:val="nil"/>
                <w:bottom w:val="nil"/>
                <w:right w:val="nil"/>
                <w:between w:val="nil"/>
              </w:pBdr>
              <w:jc w:val="center"/>
              <w:rPr>
                <w:rFonts w:ascii="Calibri" w:eastAsia="Calibri" w:hAnsi="Calibri" w:cs="Calibri"/>
                <w:color w:val="1F497D"/>
                <w:sz w:val="22"/>
                <w:szCs w:val="22"/>
              </w:rPr>
            </w:pPr>
            <w:r>
              <w:rPr>
                <w:rFonts w:ascii="Calibri" w:eastAsia="Calibri" w:hAnsi="Calibri" w:cs="Calibri"/>
                <w:color w:val="1F497D"/>
                <w:sz w:val="22"/>
                <w:szCs w:val="22"/>
              </w:rPr>
              <w:t>2015</w:t>
            </w:r>
          </w:p>
        </w:tc>
        <w:tc>
          <w:tcPr>
            <w:tcW w:w="1701" w:type="dxa"/>
          </w:tcPr>
          <w:p w14:paraId="4C1DE0B1" w14:textId="77777777" w:rsidR="009F5393" w:rsidRDefault="003B7F47">
            <w:pPr>
              <w:pBdr>
                <w:top w:val="nil"/>
                <w:left w:val="nil"/>
                <w:bottom w:val="nil"/>
                <w:right w:val="nil"/>
                <w:between w:val="nil"/>
              </w:pBdr>
              <w:jc w:val="center"/>
              <w:rPr>
                <w:rFonts w:ascii="Calibri" w:eastAsia="Calibri" w:hAnsi="Calibri" w:cs="Calibri"/>
                <w:b/>
                <w:color w:val="1F497D"/>
                <w:sz w:val="32"/>
                <w:szCs w:val="32"/>
              </w:rPr>
            </w:pPr>
            <w:r>
              <w:rPr>
                <w:rFonts w:ascii="Calibri" w:eastAsia="Calibri" w:hAnsi="Calibri" w:cs="Calibri"/>
                <w:color w:val="1F497D"/>
                <w:sz w:val="22"/>
                <w:szCs w:val="22"/>
              </w:rPr>
              <w:t>L.107/2015</w:t>
            </w:r>
          </w:p>
        </w:tc>
        <w:tc>
          <w:tcPr>
            <w:tcW w:w="2551" w:type="dxa"/>
          </w:tcPr>
          <w:p w14:paraId="3141C443" w14:textId="77777777" w:rsidR="009F5393" w:rsidRDefault="003B7F47">
            <w:pPr>
              <w:pBdr>
                <w:top w:val="nil"/>
                <w:left w:val="nil"/>
                <w:bottom w:val="nil"/>
                <w:right w:val="nil"/>
                <w:between w:val="nil"/>
              </w:pBdr>
              <w:rPr>
                <w:rFonts w:ascii="Calibri" w:eastAsia="Calibri" w:hAnsi="Calibri" w:cs="Calibri"/>
                <w:color w:val="1F497D"/>
                <w:sz w:val="22"/>
                <w:szCs w:val="22"/>
              </w:rPr>
            </w:pPr>
            <w:r>
              <w:rPr>
                <w:rFonts w:ascii="Calibri" w:eastAsia="Calibri" w:hAnsi="Calibri" w:cs="Calibri"/>
                <w:color w:val="1F497D"/>
                <w:sz w:val="22"/>
                <w:szCs w:val="22"/>
              </w:rPr>
              <w:t>Azione #28 - Un animatore digitale in ogni scuola</w:t>
            </w:r>
          </w:p>
        </w:tc>
        <w:tc>
          <w:tcPr>
            <w:tcW w:w="1895" w:type="dxa"/>
          </w:tcPr>
          <w:p w14:paraId="43130FA3" w14:textId="77777777" w:rsidR="009F5393" w:rsidRDefault="003B7F47">
            <w:pPr>
              <w:pBdr>
                <w:top w:val="nil"/>
                <w:left w:val="nil"/>
                <w:bottom w:val="nil"/>
                <w:right w:val="nil"/>
                <w:between w:val="nil"/>
              </w:pBdr>
              <w:jc w:val="center"/>
              <w:rPr>
                <w:rFonts w:ascii="Calibri" w:eastAsia="Calibri" w:hAnsi="Calibri" w:cs="Calibri"/>
                <w:b/>
                <w:color w:val="1F497D"/>
                <w:sz w:val="32"/>
                <w:szCs w:val="32"/>
              </w:rPr>
            </w:pPr>
            <w:r>
              <w:rPr>
                <w:rFonts w:ascii="Calibri" w:eastAsia="Calibri" w:hAnsi="Calibri" w:cs="Calibri"/>
                <w:color w:val="1F497D"/>
                <w:sz w:val="22"/>
                <w:szCs w:val="22"/>
              </w:rPr>
              <w:t>L’iniziativa prevede la formazione di una figura interna all’istituzione che sia promotore e sostenitore di iniziative coerenti con il PNSD</w:t>
            </w:r>
          </w:p>
        </w:tc>
        <w:tc>
          <w:tcPr>
            <w:tcW w:w="1926" w:type="dxa"/>
          </w:tcPr>
          <w:p w14:paraId="4D4BBD20" w14:textId="77777777" w:rsidR="009F5393" w:rsidRDefault="003B7F47">
            <w:pPr>
              <w:pBdr>
                <w:top w:val="nil"/>
                <w:left w:val="nil"/>
                <w:bottom w:val="nil"/>
                <w:right w:val="nil"/>
                <w:between w:val="nil"/>
              </w:pBdr>
              <w:rPr>
                <w:rFonts w:ascii="Calibri" w:eastAsia="Calibri" w:hAnsi="Calibri" w:cs="Calibri"/>
                <w:b/>
                <w:color w:val="1F497D"/>
                <w:sz w:val="32"/>
                <w:szCs w:val="32"/>
              </w:rPr>
            </w:pPr>
            <w:r>
              <w:rPr>
                <w:rFonts w:ascii="Calibri" w:eastAsia="Calibri" w:hAnsi="Calibri" w:cs="Calibri"/>
                <w:color w:val="1F497D"/>
                <w:sz w:val="22"/>
                <w:szCs w:val="22"/>
              </w:rPr>
              <w:t>Alunni e docenti</w:t>
            </w:r>
          </w:p>
        </w:tc>
      </w:tr>
      <w:tr w:rsidR="009F5393" w14:paraId="67552323" w14:textId="77777777">
        <w:tc>
          <w:tcPr>
            <w:tcW w:w="1555" w:type="dxa"/>
          </w:tcPr>
          <w:p w14:paraId="2E5EED62" w14:textId="77777777" w:rsidR="009F5393" w:rsidRDefault="003B7F47">
            <w:pPr>
              <w:jc w:val="center"/>
              <w:rPr>
                <w:color w:val="1F497D"/>
                <w:sz w:val="22"/>
                <w:szCs w:val="22"/>
              </w:rPr>
            </w:pPr>
            <w:r>
              <w:rPr>
                <w:color w:val="1F497D"/>
                <w:sz w:val="22"/>
                <w:szCs w:val="22"/>
              </w:rPr>
              <w:t>2016</w:t>
            </w:r>
          </w:p>
        </w:tc>
        <w:tc>
          <w:tcPr>
            <w:tcW w:w="1701" w:type="dxa"/>
          </w:tcPr>
          <w:p w14:paraId="0AC5A657" w14:textId="77777777" w:rsidR="009F5393" w:rsidRDefault="003B7F47">
            <w:pPr>
              <w:jc w:val="center"/>
              <w:rPr>
                <w:color w:val="1F497D"/>
                <w:sz w:val="22"/>
                <w:szCs w:val="22"/>
              </w:rPr>
            </w:pPr>
            <w:r>
              <w:rPr>
                <w:color w:val="1F497D"/>
                <w:sz w:val="22"/>
                <w:szCs w:val="22"/>
              </w:rPr>
              <w:t>PON 2014-2020</w:t>
            </w:r>
          </w:p>
        </w:tc>
        <w:tc>
          <w:tcPr>
            <w:tcW w:w="2551" w:type="dxa"/>
          </w:tcPr>
          <w:p w14:paraId="5B8B13FF" w14:textId="77777777" w:rsidR="009F5393" w:rsidRDefault="003B7F47">
            <w:pPr>
              <w:jc w:val="center"/>
              <w:rPr>
                <w:color w:val="1F497D"/>
                <w:sz w:val="22"/>
                <w:szCs w:val="22"/>
              </w:rPr>
            </w:pPr>
            <w:r>
              <w:rPr>
                <w:color w:val="1F497D"/>
                <w:sz w:val="22"/>
                <w:szCs w:val="22"/>
              </w:rPr>
              <w:t>Azione10.1.1</w:t>
            </w:r>
          </w:p>
        </w:tc>
        <w:tc>
          <w:tcPr>
            <w:tcW w:w="1895" w:type="dxa"/>
          </w:tcPr>
          <w:p w14:paraId="018B06EA" w14:textId="77777777" w:rsidR="009F5393" w:rsidRDefault="003B7F47">
            <w:pPr>
              <w:jc w:val="center"/>
              <w:rPr>
                <w:color w:val="1F497D"/>
                <w:sz w:val="22"/>
                <w:szCs w:val="22"/>
              </w:rPr>
            </w:pPr>
            <w:r>
              <w:rPr>
                <w:color w:val="1F497D"/>
                <w:sz w:val="22"/>
                <w:szCs w:val="22"/>
              </w:rPr>
              <w:t>Progetti di inclusione e lotta al disagio</w:t>
            </w:r>
          </w:p>
        </w:tc>
        <w:tc>
          <w:tcPr>
            <w:tcW w:w="1926" w:type="dxa"/>
          </w:tcPr>
          <w:p w14:paraId="4D94FA5A" w14:textId="77777777" w:rsidR="009F5393" w:rsidRDefault="003B7F47">
            <w:pPr>
              <w:jc w:val="center"/>
              <w:rPr>
                <w:color w:val="1F497D"/>
                <w:sz w:val="22"/>
                <w:szCs w:val="22"/>
              </w:rPr>
            </w:pPr>
            <w:r>
              <w:rPr>
                <w:color w:val="1F497D"/>
                <w:sz w:val="22"/>
                <w:szCs w:val="22"/>
              </w:rPr>
              <w:t>Alunni, docenti e genitori</w:t>
            </w:r>
          </w:p>
        </w:tc>
      </w:tr>
      <w:tr w:rsidR="009F5393" w14:paraId="53D3189F" w14:textId="77777777">
        <w:tc>
          <w:tcPr>
            <w:tcW w:w="1555" w:type="dxa"/>
          </w:tcPr>
          <w:p w14:paraId="4831F637" w14:textId="77777777" w:rsidR="009F5393" w:rsidRDefault="003B7F47">
            <w:pPr>
              <w:jc w:val="center"/>
              <w:rPr>
                <w:color w:val="1F497D"/>
                <w:sz w:val="22"/>
                <w:szCs w:val="22"/>
              </w:rPr>
            </w:pPr>
            <w:r>
              <w:rPr>
                <w:color w:val="1F497D"/>
                <w:sz w:val="22"/>
                <w:szCs w:val="22"/>
              </w:rPr>
              <w:t>2017</w:t>
            </w:r>
          </w:p>
          <w:p w14:paraId="3FBF8987" w14:textId="77777777" w:rsidR="009F5393" w:rsidRDefault="009F5393">
            <w:pPr>
              <w:jc w:val="center"/>
              <w:rPr>
                <w:color w:val="1F497D"/>
                <w:sz w:val="22"/>
                <w:szCs w:val="22"/>
              </w:rPr>
            </w:pPr>
          </w:p>
        </w:tc>
        <w:tc>
          <w:tcPr>
            <w:tcW w:w="1701" w:type="dxa"/>
          </w:tcPr>
          <w:p w14:paraId="320BC8F3" w14:textId="77777777" w:rsidR="009F5393" w:rsidRDefault="003B7F47">
            <w:pPr>
              <w:jc w:val="center"/>
              <w:rPr>
                <w:color w:val="1F497D"/>
                <w:sz w:val="22"/>
                <w:szCs w:val="22"/>
              </w:rPr>
            </w:pPr>
            <w:r>
              <w:rPr>
                <w:color w:val="1F497D"/>
                <w:sz w:val="22"/>
                <w:szCs w:val="22"/>
              </w:rPr>
              <w:t>PON 2014-2020</w:t>
            </w:r>
          </w:p>
        </w:tc>
        <w:tc>
          <w:tcPr>
            <w:tcW w:w="2551" w:type="dxa"/>
          </w:tcPr>
          <w:p w14:paraId="0928E201" w14:textId="77777777" w:rsidR="009F5393" w:rsidRDefault="003B7F47">
            <w:pPr>
              <w:jc w:val="center"/>
              <w:rPr>
                <w:color w:val="1F497D"/>
                <w:sz w:val="22"/>
                <w:szCs w:val="22"/>
              </w:rPr>
            </w:pPr>
            <w:r>
              <w:rPr>
                <w:color w:val="1F497D"/>
                <w:sz w:val="22"/>
                <w:szCs w:val="22"/>
              </w:rPr>
              <w:t>Azione10.2</w:t>
            </w:r>
          </w:p>
          <w:p w14:paraId="0072FE09" w14:textId="77777777" w:rsidR="009F5393" w:rsidRDefault="003B7F47">
            <w:pPr>
              <w:jc w:val="center"/>
              <w:rPr>
                <w:color w:val="1F497D"/>
                <w:sz w:val="22"/>
                <w:szCs w:val="22"/>
              </w:rPr>
            </w:pPr>
            <w:r>
              <w:rPr>
                <w:color w:val="1F497D"/>
                <w:sz w:val="22"/>
                <w:szCs w:val="22"/>
              </w:rPr>
              <w:t>Azione10.2.1</w:t>
            </w:r>
          </w:p>
          <w:p w14:paraId="56883F30" w14:textId="77777777" w:rsidR="009F5393" w:rsidRDefault="003B7F47">
            <w:pPr>
              <w:jc w:val="center"/>
              <w:rPr>
                <w:sz w:val="22"/>
                <w:szCs w:val="22"/>
              </w:rPr>
            </w:pPr>
            <w:r>
              <w:rPr>
                <w:color w:val="1F497D"/>
                <w:sz w:val="22"/>
                <w:szCs w:val="22"/>
              </w:rPr>
              <w:t>Azione10.2.2</w:t>
            </w:r>
          </w:p>
        </w:tc>
        <w:tc>
          <w:tcPr>
            <w:tcW w:w="1895" w:type="dxa"/>
          </w:tcPr>
          <w:p w14:paraId="43ECFCD0" w14:textId="77777777" w:rsidR="009F5393" w:rsidRDefault="003B7F47">
            <w:pPr>
              <w:jc w:val="center"/>
              <w:rPr>
                <w:color w:val="1F497D"/>
                <w:sz w:val="22"/>
                <w:szCs w:val="22"/>
              </w:rPr>
            </w:pPr>
            <w:r>
              <w:rPr>
                <w:color w:val="1F497D"/>
                <w:sz w:val="22"/>
                <w:szCs w:val="22"/>
              </w:rPr>
              <w:t>Programma Operativo Nazionale “Per la scuola, competenze e ambienti per l’apprendimento”</w:t>
            </w:r>
          </w:p>
        </w:tc>
        <w:tc>
          <w:tcPr>
            <w:tcW w:w="1926" w:type="dxa"/>
          </w:tcPr>
          <w:p w14:paraId="75AB9DD6" w14:textId="77777777" w:rsidR="009F5393" w:rsidRDefault="003B7F47">
            <w:pPr>
              <w:jc w:val="center"/>
              <w:rPr>
                <w:color w:val="1F497D"/>
                <w:sz w:val="22"/>
                <w:szCs w:val="22"/>
              </w:rPr>
            </w:pPr>
            <w:r>
              <w:rPr>
                <w:color w:val="1F497D"/>
                <w:sz w:val="22"/>
                <w:szCs w:val="22"/>
              </w:rPr>
              <w:t xml:space="preserve">Alunni, docenti e genitori </w:t>
            </w:r>
          </w:p>
        </w:tc>
      </w:tr>
      <w:tr w:rsidR="009F5393" w14:paraId="0410CA21" w14:textId="77777777">
        <w:tc>
          <w:tcPr>
            <w:tcW w:w="1555" w:type="dxa"/>
          </w:tcPr>
          <w:p w14:paraId="64646B98" w14:textId="77777777" w:rsidR="009F5393" w:rsidRDefault="003B7F47">
            <w:pPr>
              <w:jc w:val="center"/>
              <w:rPr>
                <w:color w:val="1F497D"/>
              </w:rPr>
            </w:pPr>
            <w:r>
              <w:rPr>
                <w:color w:val="1F497D"/>
              </w:rPr>
              <w:t>2018</w:t>
            </w:r>
          </w:p>
        </w:tc>
        <w:tc>
          <w:tcPr>
            <w:tcW w:w="1701" w:type="dxa"/>
          </w:tcPr>
          <w:p w14:paraId="7B808C45" w14:textId="77777777" w:rsidR="009F5393" w:rsidRDefault="003B7F47">
            <w:pPr>
              <w:jc w:val="center"/>
              <w:rPr>
                <w:color w:val="1F497D"/>
              </w:rPr>
            </w:pPr>
            <w:r>
              <w:rPr>
                <w:color w:val="1F497D"/>
                <w:sz w:val="22"/>
                <w:szCs w:val="22"/>
              </w:rPr>
              <w:t>PON 2014-2020</w:t>
            </w:r>
          </w:p>
        </w:tc>
        <w:tc>
          <w:tcPr>
            <w:tcW w:w="2551" w:type="dxa"/>
          </w:tcPr>
          <w:p w14:paraId="0D921C0B" w14:textId="77777777" w:rsidR="009F5393" w:rsidRDefault="003B7F47">
            <w:pPr>
              <w:jc w:val="center"/>
              <w:rPr>
                <w:color w:val="1F497D"/>
                <w:sz w:val="22"/>
                <w:szCs w:val="22"/>
              </w:rPr>
            </w:pPr>
            <w:r>
              <w:rPr>
                <w:color w:val="1F497D"/>
                <w:sz w:val="22"/>
                <w:szCs w:val="22"/>
              </w:rPr>
              <w:t>Azione10.2</w:t>
            </w:r>
          </w:p>
          <w:p w14:paraId="394A97E8" w14:textId="77777777" w:rsidR="009F5393" w:rsidRDefault="003B7F47">
            <w:pPr>
              <w:jc w:val="center"/>
              <w:rPr>
                <w:color w:val="1F497D"/>
                <w:sz w:val="22"/>
                <w:szCs w:val="22"/>
              </w:rPr>
            </w:pPr>
            <w:r>
              <w:rPr>
                <w:color w:val="1F497D"/>
                <w:sz w:val="22"/>
                <w:szCs w:val="22"/>
              </w:rPr>
              <w:t>Azione10.2.1</w:t>
            </w:r>
          </w:p>
          <w:p w14:paraId="7DB264D0" w14:textId="77777777" w:rsidR="009F5393" w:rsidRDefault="003B7F47">
            <w:pPr>
              <w:jc w:val="center"/>
              <w:rPr>
                <w:color w:val="1F497D"/>
              </w:rPr>
            </w:pPr>
            <w:r>
              <w:rPr>
                <w:color w:val="1F497D"/>
                <w:sz w:val="22"/>
                <w:szCs w:val="22"/>
              </w:rPr>
              <w:t>Azione10.2.2</w:t>
            </w:r>
          </w:p>
        </w:tc>
        <w:tc>
          <w:tcPr>
            <w:tcW w:w="1895" w:type="dxa"/>
          </w:tcPr>
          <w:p w14:paraId="3FD26EFB" w14:textId="77777777" w:rsidR="009F5393" w:rsidRDefault="003B7F47">
            <w:pPr>
              <w:jc w:val="center"/>
              <w:rPr>
                <w:color w:val="1F497D"/>
              </w:rPr>
            </w:pPr>
            <w:r>
              <w:rPr>
                <w:color w:val="1F497D"/>
                <w:sz w:val="22"/>
                <w:szCs w:val="22"/>
              </w:rPr>
              <w:t>Programma Operativo Nazionale “Per la scuola, competenze e ambienti per l’apprendimento”</w:t>
            </w:r>
          </w:p>
        </w:tc>
        <w:tc>
          <w:tcPr>
            <w:tcW w:w="1926" w:type="dxa"/>
          </w:tcPr>
          <w:p w14:paraId="06F870EC" w14:textId="77777777" w:rsidR="009F5393" w:rsidRDefault="003B7F47">
            <w:pPr>
              <w:jc w:val="center"/>
              <w:rPr>
                <w:color w:val="1F497D"/>
              </w:rPr>
            </w:pPr>
            <w:r>
              <w:rPr>
                <w:color w:val="1F497D"/>
                <w:sz w:val="22"/>
                <w:szCs w:val="22"/>
              </w:rPr>
              <w:t>Alunni, docenti e genitori</w:t>
            </w:r>
          </w:p>
        </w:tc>
      </w:tr>
      <w:tr w:rsidR="009F5393" w14:paraId="288EA954" w14:textId="77777777">
        <w:tc>
          <w:tcPr>
            <w:tcW w:w="1555" w:type="dxa"/>
          </w:tcPr>
          <w:p w14:paraId="132716E7" w14:textId="77777777" w:rsidR="009F5393" w:rsidRDefault="003B7F47">
            <w:pPr>
              <w:jc w:val="center"/>
              <w:rPr>
                <w:color w:val="1F497D"/>
              </w:rPr>
            </w:pPr>
            <w:r>
              <w:rPr>
                <w:color w:val="1F497D"/>
              </w:rPr>
              <w:t>2019</w:t>
            </w:r>
          </w:p>
        </w:tc>
        <w:tc>
          <w:tcPr>
            <w:tcW w:w="1701" w:type="dxa"/>
          </w:tcPr>
          <w:p w14:paraId="5DA65742" w14:textId="77777777" w:rsidR="009F5393" w:rsidRDefault="003B7F47">
            <w:pPr>
              <w:jc w:val="center"/>
              <w:rPr>
                <w:color w:val="1F497D"/>
              </w:rPr>
            </w:pPr>
            <w:r>
              <w:rPr>
                <w:color w:val="1F497D"/>
                <w:sz w:val="22"/>
                <w:szCs w:val="22"/>
              </w:rPr>
              <w:t>PON 2014-2020</w:t>
            </w:r>
          </w:p>
        </w:tc>
        <w:tc>
          <w:tcPr>
            <w:tcW w:w="2551" w:type="dxa"/>
          </w:tcPr>
          <w:p w14:paraId="516E79C9" w14:textId="77777777" w:rsidR="009F5393" w:rsidRDefault="003B7F47">
            <w:pPr>
              <w:jc w:val="center"/>
              <w:rPr>
                <w:color w:val="1F497D"/>
                <w:sz w:val="22"/>
                <w:szCs w:val="22"/>
              </w:rPr>
            </w:pPr>
            <w:r>
              <w:rPr>
                <w:color w:val="1F497D"/>
                <w:sz w:val="22"/>
                <w:szCs w:val="22"/>
              </w:rPr>
              <w:t>Azione10.2</w:t>
            </w:r>
          </w:p>
          <w:p w14:paraId="1642E2B2" w14:textId="77777777" w:rsidR="009F5393" w:rsidRDefault="003B7F47">
            <w:pPr>
              <w:jc w:val="center"/>
              <w:rPr>
                <w:color w:val="1F497D"/>
                <w:sz w:val="22"/>
                <w:szCs w:val="22"/>
              </w:rPr>
            </w:pPr>
            <w:r>
              <w:rPr>
                <w:color w:val="1F497D"/>
                <w:sz w:val="22"/>
                <w:szCs w:val="22"/>
              </w:rPr>
              <w:t>Azione10.2.1</w:t>
            </w:r>
          </w:p>
          <w:p w14:paraId="1EFF95DE" w14:textId="77777777" w:rsidR="009F5393" w:rsidRDefault="003B7F47">
            <w:pPr>
              <w:jc w:val="center"/>
              <w:rPr>
                <w:color w:val="1F497D"/>
              </w:rPr>
            </w:pPr>
            <w:r>
              <w:rPr>
                <w:color w:val="1F497D"/>
                <w:sz w:val="22"/>
                <w:szCs w:val="22"/>
              </w:rPr>
              <w:t>Azione10.2.2</w:t>
            </w:r>
          </w:p>
        </w:tc>
        <w:tc>
          <w:tcPr>
            <w:tcW w:w="1895" w:type="dxa"/>
          </w:tcPr>
          <w:p w14:paraId="4E2518E6" w14:textId="77777777" w:rsidR="009F5393" w:rsidRDefault="003B7F47">
            <w:pPr>
              <w:jc w:val="center"/>
              <w:rPr>
                <w:color w:val="1F497D"/>
              </w:rPr>
            </w:pPr>
            <w:r>
              <w:rPr>
                <w:color w:val="1F497D"/>
                <w:sz w:val="22"/>
                <w:szCs w:val="22"/>
              </w:rPr>
              <w:t>Programma Operativo Nazionale “Per la scuola, competenze e ambienti per l’apprendimento”</w:t>
            </w:r>
          </w:p>
        </w:tc>
        <w:tc>
          <w:tcPr>
            <w:tcW w:w="1926" w:type="dxa"/>
          </w:tcPr>
          <w:p w14:paraId="003912B0" w14:textId="77777777" w:rsidR="009F5393" w:rsidRDefault="003B7F47">
            <w:pPr>
              <w:jc w:val="center"/>
              <w:rPr>
                <w:color w:val="1F497D"/>
              </w:rPr>
            </w:pPr>
            <w:r>
              <w:rPr>
                <w:color w:val="1F497D"/>
                <w:sz w:val="22"/>
                <w:szCs w:val="22"/>
              </w:rPr>
              <w:t xml:space="preserve">Alunni, docenti </w:t>
            </w:r>
          </w:p>
        </w:tc>
      </w:tr>
    </w:tbl>
    <w:p w14:paraId="0402C89F" w14:textId="77777777" w:rsidR="009F5393" w:rsidRDefault="009F5393">
      <w:pPr>
        <w:spacing w:after="0" w:line="240" w:lineRule="auto"/>
        <w:rPr>
          <w:b/>
          <w:color w:val="17365D"/>
          <w:sz w:val="28"/>
          <w:szCs w:val="28"/>
        </w:rPr>
      </w:pPr>
    </w:p>
    <w:p w14:paraId="79D73A19" w14:textId="77777777" w:rsidR="009F5393" w:rsidRDefault="009F5393">
      <w:pPr>
        <w:spacing w:after="0" w:line="240" w:lineRule="auto"/>
        <w:rPr>
          <w:b/>
          <w:color w:val="17365D"/>
          <w:sz w:val="28"/>
          <w:szCs w:val="28"/>
        </w:rPr>
      </w:pPr>
    </w:p>
    <w:p w14:paraId="50DCD614" w14:textId="77777777" w:rsidR="009F5393" w:rsidRDefault="009F5393">
      <w:pPr>
        <w:spacing w:after="0" w:line="240" w:lineRule="auto"/>
        <w:rPr>
          <w:b/>
          <w:color w:val="17365D"/>
          <w:sz w:val="28"/>
          <w:szCs w:val="28"/>
        </w:rPr>
      </w:pPr>
    </w:p>
    <w:p w14:paraId="430DA6FD" w14:textId="77777777" w:rsidR="009F5393" w:rsidRDefault="009F5393">
      <w:pPr>
        <w:spacing w:after="0" w:line="240" w:lineRule="auto"/>
        <w:rPr>
          <w:b/>
          <w:color w:val="17365D"/>
          <w:sz w:val="28"/>
          <w:szCs w:val="28"/>
        </w:rPr>
      </w:pPr>
    </w:p>
    <w:p w14:paraId="7DCC1D0F" w14:textId="77777777" w:rsidR="009F5393" w:rsidRDefault="003B7F47">
      <w:pPr>
        <w:spacing w:after="0" w:line="240" w:lineRule="auto"/>
        <w:rPr>
          <w:b/>
          <w:color w:val="366091"/>
          <w:sz w:val="28"/>
          <w:szCs w:val="28"/>
        </w:rPr>
      </w:pPr>
      <w:r>
        <w:rPr>
          <w:b/>
          <w:color w:val="366091"/>
          <w:sz w:val="28"/>
          <w:szCs w:val="28"/>
        </w:rPr>
        <w:t>AZIONI PREVISTE TRIENNIO 2019-2022</w:t>
      </w:r>
    </w:p>
    <w:p w14:paraId="1A83D0E5" w14:textId="77777777" w:rsidR="009F5393" w:rsidRDefault="009F5393">
      <w:pPr>
        <w:spacing w:after="0" w:line="240" w:lineRule="auto"/>
        <w:rPr>
          <w:color w:val="366091"/>
          <w:sz w:val="40"/>
          <w:szCs w:val="40"/>
        </w:rPr>
      </w:pPr>
    </w:p>
    <w:p w14:paraId="4DF1B230" w14:textId="77777777" w:rsidR="009F5393" w:rsidRDefault="003B7F47">
      <w:pPr>
        <w:spacing w:after="119" w:line="240" w:lineRule="auto"/>
        <w:jc w:val="both"/>
        <w:rPr>
          <w:color w:val="366091"/>
          <w:sz w:val="28"/>
          <w:szCs w:val="28"/>
        </w:rPr>
      </w:pPr>
      <w:r>
        <w:rPr>
          <w:color w:val="366091"/>
          <w:sz w:val="28"/>
          <w:szCs w:val="28"/>
        </w:rPr>
        <w:t>L’ Istituto Comprensivo “Leonardo Sciascia” intende partecipare alle azioni previste dal «Piano nazionale per la Scuola Digitale» che riguardano i seguenti ambiti di azione previsti:</w:t>
      </w:r>
    </w:p>
    <w:tbl>
      <w:tblPr>
        <w:tblStyle w:val="afffffffff5"/>
        <w:tblW w:w="9628" w:type="dxa"/>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400" w:firstRow="0" w:lastRow="0" w:firstColumn="0" w:lastColumn="0" w:noHBand="0" w:noVBand="1"/>
      </w:tblPr>
      <w:tblGrid>
        <w:gridCol w:w="4814"/>
        <w:gridCol w:w="4814"/>
      </w:tblGrid>
      <w:tr w:rsidR="009F5393" w14:paraId="7B1D48C6" w14:textId="77777777">
        <w:tc>
          <w:tcPr>
            <w:tcW w:w="4814" w:type="dxa"/>
          </w:tcPr>
          <w:p w14:paraId="4C4DC2D7" w14:textId="77777777" w:rsidR="009F5393" w:rsidRDefault="003B7F47">
            <w:pPr>
              <w:spacing w:after="119" w:line="240" w:lineRule="auto"/>
              <w:jc w:val="both"/>
              <w:rPr>
                <w:b/>
                <w:color w:val="17365D"/>
                <w:sz w:val="28"/>
                <w:szCs w:val="28"/>
              </w:rPr>
            </w:pPr>
            <w:r>
              <w:rPr>
                <w:b/>
                <w:color w:val="1F497D"/>
                <w:sz w:val="28"/>
                <w:szCs w:val="28"/>
              </w:rPr>
              <w:t>STRUMENTI</w:t>
            </w:r>
            <w:r>
              <w:rPr>
                <w:b/>
                <w:color w:val="17365D"/>
                <w:sz w:val="28"/>
                <w:szCs w:val="28"/>
              </w:rPr>
              <w:t>-</w:t>
            </w:r>
          </w:p>
          <w:p w14:paraId="5E387F0E" w14:textId="77777777" w:rsidR="009F5393" w:rsidRDefault="003B7F47">
            <w:pPr>
              <w:spacing w:after="119" w:line="240" w:lineRule="auto"/>
              <w:jc w:val="both"/>
              <w:rPr>
                <w:b/>
                <w:color w:val="1F497D"/>
              </w:rPr>
            </w:pPr>
            <w:r>
              <w:rPr>
                <w:b/>
              </w:rPr>
              <w:t>-</w:t>
            </w:r>
            <w:r>
              <w:rPr>
                <w:b/>
                <w:color w:val="1F497D"/>
              </w:rPr>
              <w:t xml:space="preserve">ACCESSI </w:t>
            </w:r>
          </w:p>
          <w:p w14:paraId="386F2AD5" w14:textId="77777777" w:rsidR="009F5393" w:rsidRDefault="003B7F47">
            <w:pPr>
              <w:spacing w:after="119" w:line="240" w:lineRule="auto"/>
              <w:jc w:val="both"/>
              <w:rPr>
                <w:b/>
                <w:color w:val="1F497D"/>
              </w:rPr>
            </w:pPr>
            <w:r>
              <w:rPr>
                <w:b/>
                <w:color w:val="1F497D"/>
              </w:rPr>
              <w:t>- SPAZI E AMBIENTI PER L’APPRENDIMENTO</w:t>
            </w:r>
          </w:p>
          <w:p w14:paraId="1BCAF2B1" w14:textId="77777777" w:rsidR="009F5393" w:rsidRDefault="003B7F47">
            <w:pPr>
              <w:spacing w:after="119" w:line="240" w:lineRule="auto"/>
              <w:jc w:val="both"/>
              <w:rPr>
                <w:b/>
                <w:color w:val="1F497D"/>
              </w:rPr>
            </w:pPr>
            <w:r>
              <w:rPr>
                <w:b/>
                <w:color w:val="1F497D"/>
              </w:rPr>
              <w:t>- IDENTITA’ DIGITALE PER OGNI STUDENTE E DOCENTE</w:t>
            </w:r>
          </w:p>
          <w:p w14:paraId="53CD2473" w14:textId="77777777" w:rsidR="009F5393" w:rsidRDefault="003B7F47">
            <w:pPr>
              <w:spacing w:after="119" w:line="240" w:lineRule="auto"/>
              <w:jc w:val="both"/>
              <w:rPr>
                <w:rFonts w:ascii="Trebuchet MS" w:eastAsia="Trebuchet MS" w:hAnsi="Trebuchet MS" w:cs="Trebuchet MS"/>
                <w:b/>
                <w:color w:val="17365D"/>
              </w:rPr>
            </w:pPr>
            <w:r>
              <w:rPr>
                <w:b/>
                <w:color w:val="1F497D"/>
              </w:rPr>
              <w:t>- AMMINISTRAZIONE DIGITALE)</w:t>
            </w:r>
          </w:p>
        </w:tc>
        <w:tc>
          <w:tcPr>
            <w:tcW w:w="4814" w:type="dxa"/>
          </w:tcPr>
          <w:p w14:paraId="7FFC39CC" w14:textId="77777777" w:rsidR="009F5393" w:rsidRDefault="003B7F47">
            <w:pPr>
              <w:jc w:val="center"/>
              <w:rPr>
                <w:color w:val="1F497D"/>
                <w:sz w:val="22"/>
                <w:szCs w:val="22"/>
              </w:rPr>
            </w:pPr>
            <w:r>
              <w:rPr>
                <w:color w:val="1F497D"/>
                <w:sz w:val="22"/>
                <w:szCs w:val="22"/>
              </w:rPr>
              <w:t>Azione #3 Canone di connettività: il diritto a Internet parte a scuola</w:t>
            </w:r>
          </w:p>
          <w:p w14:paraId="0A424824" w14:textId="77777777" w:rsidR="009F5393" w:rsidRDefault="003B7F47">
            <w:pPr>
              <w:jc w:val="center"/>
              <w:rPr>
                <w:color w:val="1F497D"/>
                <w:sz w:val="22"/>
                <w:szCs w:val="22"/>
              </w:rPr>
            </w:pPr>
            <w:r>
              <w:rPr>
                <w:color w:val="1F497D"/>
                <w:sz w:val="22"/>
                <w:szCs w:val="22"/>
              </w:rPr>
              <w:t>Azione #6 Politiche attive per il BYOD (</w:t>
            </w:r>
            <w:proofErr w:type="spellStart"/>
            <w:r>
              <w:rPr>
                <w:color w:val="1F497D"/>
                <w:sz w:val="22"/>
                <w:szCs w:val="22"/>
              </w:rPr>
              <w:t>Bring</w:t>
            </w:r>
            <w:proofErr w:type="spellEnd"/>
            <w:r>
              <w:rPr>
                <w:color w:val="1F497D"/>
                <w:sz w:val="22"/>
                <w:szCs w:val="22"/>
              </w:rPr>
              <w:t xml:space="preserve"> Your </w:t>
            </w:r>
            <w:proofErr w:type="spellStart"/>
            <w:r>
              <w:rPr>
                <w:color w:val="1F497D"/>
                <w:sz w:val="22"/>
                <w:szCs w:val="22"/>
              </w:rPr>
              <w:t>Own</w:t>
            </w:r>
            <w:proofErr w:type="spellEnd"/>
            <w:r>
              <w:rPr>
                <w:color w:val="1F497D"/>
                <w:sz w:val="22"/>
                <w:szCs w:val="22"/>
              </w:rPr>
              <w:t xml:space="preserve"> Device)</w:t>
            </w:r>
          </w:p>
          <w:p w14:paraId="2BD63877" w14:textId="77777777" w:rsidR="009F5393" w:rsidRDefault="003B7F47">
            <w:pPr>
              <w:jc w:val="center"/>
              <w:rPr>
                <w:color w:val="1F497D"/>
                <w:sz w:val="22"/>
                <w:szCs w:val="22"/>
              </w:rPr>
            </w:pPr>
            <w:r>
              <w:rPr>
                <w:color w:val="1F497D"/>
                <w:sz w:val="22"/>
                <w:szCs w:val="22"/>
              </w:rPr>
              <w:t>Azione #8 - Sistema di Autenticazione unica (Single-</w:t>
            </w:r>
            <w:proofErr w:type="spellStart"/>
            <w:r>
              <w:rPr>
                <w:color w:val="1F497D"/>
                <w:sz w:val="22"/>
                <w:szCs w:val="22"/>
              </w:rPr>
              <w:t>Sign</w:t>
            </w:r>
            <w:proofErr w:type="spellEnd"/>
            <w:r>
              <w:rPr>
                <w:color w:val="1F497D"/>
                <w:sz w:val="22"/>
                <w:szCs w:val="22"/>
              </w:rPr>
              <w:t>-On)</w:t>
            </w:r>
          </w:p>
          <w:p w14:paraId="5440E739" w14:textId="77777777" w:rsidR="009F5393" w:rsidRDefault="003B7F47">
            <w:pPr>
              <w:jc w:val="center"/>
              <w:rPr>
                <w:color w:val="1F497D"/>
                <w:sz w:val="22"/>
                <w:szCs w:val="22"/>
              </w:rPr>
            </w:pPr>
            <w:r>
              <w:rPr>
                <w:color w:val="1F497D"/>
                <w:sz w:val="22"/>
                <w:szCs w:val="22"/>
              </w:rPr>
              <w:t>Azione #9 - Un profilo digitale per ogni studente</w:t>
            </w:r>
          </w:p>
          <w:p w14:paraId="58F3662C" w14:textId="77777777" w:rsidR="009F5393" w:rsidRDefault="003B7F47">
            <w:pPr>
              <w:jc w:val="center"/>
              <w:rPr>
                <w:color w:val="1F497D"/>
                <w:sz w:val="22"/>
                <w:szCs w:val="22"/>
              </w:rPr>
            </w:pPr>
            <w:r>
              <w:rPr>
                <w:color w:val="1F497D"/>
                <w:sz w:val="22"/>
                <w:szCs w:val="22"/>
              </w:rPr>
              <w:t>Azione #10 - Un profilo digitale per ogni docente</w:t>
            </w:r>
          </w:p>
          <w:p w14:paraId="0CA3987A" w14:textId="77777777" w:rsidR="009F5393" w:rsidRDefault="003B7F47">
            <w:pPr>
              <w:jc w:val="center"/>
              <w:rPr>
                <w:color w:val="1F497D"/>
                <w:sz w:val="22"/>
                <w:szCs w:val="22"/>
              </w:rPr>
            </w:pPr>
            <w:r>
              <w:rPr>
                <w:color w:val="1F497D"/>
                <w:sz w:val="22"/>
                <w:szCs w:val="22"/>
              </w:rPr>
              <w:t>Azione #11 - Digitalizzazione amministrativa della scuola</w:t>
            </w:r>
          </w:p>
        </w:tc>
      </w:tr>
      <w:tr w:rsidR="009F5393" w14:paraId="208C5330" w14:textId="77777777">
        <w:tc>
          <w:tcPr>
            <w:tcW w:w="4814" w:type="dxa"/>
          </w:tcPr>
          <w:p w14:paraId="2D7DC692" w14:textId="77777777" w:rsidR="009F5393" w:rsidRDefault="003B7F47">
            <w:pPr>
              <w:spacing w:after="119" w:line="240" w:lineRule="auto"/>
              <w:jc w:val="both"/>
              <w:rPr>
                <w:b/>
                <w:color w:val="17365D"/>
                <w:sz w:val="28"/>
                <w:szCs w:val="28"/>
              </w:rPr>
            </w:pPr>
            <w:r>
              <w:rPr>
                <w:b/>
                <w:color w:val="17365D"/>
                <w:sz w:val="28"/>
                <w:szCs w:val="28"/>
              </w:rPr>
              <w:t>COMPETENZE E CONTENUTI</w:t>
            </w:r>
          </w:p>
          <w:p w14:paraId="4D37A595" w14:textId="77777777" w:rsidR="009F5393" w:rsidRDefault="003B7F47">
            <w:pPr>
              <w:spacing w:after="119" w:line="240" w:lineRule="auto"/>
              <w:rPr>
                <w:b/>
                <w:color w:val="1F497D"/>
              </w:rPr>
            </w:pPr>
            <w:r>
              <w:rPr>
                <w:b/>
              </w:rPr>
              <w:t>-</w:t>
            </w:r>
            <w:r>
              <w:rPr>
                <w:b/>
                <w:color w:val="1F497D"/>
              </w:rPr>
              <w:t>COMPETENZE DEGLI STUDENTI-</w:t>
            </w:r>
          </w:p>
          <w:p w14:paraId="6AD81719" w14:textId="77777777" w:rsidR="009F5393" w:rsidRDefault="003B7F47">
            <w:pPr>
              <w:spacing w:after="119" w:line="240" w:lineRule="auto"/>
              <w:rPr>
                <w:b/>
                <w:color w:val="1F497D"/>
              </w:rPr>
            </w:pPr>
            <w:r>
              <w:rPr>
                <w:b/>
                <w:color w:val="1F497D"/>
              </w:rPr>
              <w:t xml:space="preserve"> -DIGITALE, IMPRENDITORIALITA’ E LAVORO</w:t>
            </w:r>
          </w:p>
          <w:p w14:paraId="7EFB0F57" w14:textId="77777777" w:rsidR="009F5393" w:rsidRDefault="003B7F47">
            <w:pPr>
              <w:spacing w:after="119" w:line="240" w:lineRule="auto"/>
              <w:rPr>
                <w:b/>
                <w:color w:val="1F497D"/>
              </w:rPr>
            </w:pPr>
            <w:r>
              <w:rPr>
                <w:b/>
                <w:color w:val="1F497D"/>
              </w:rPr>
              <w:t xml:space="preserve"> -CONTENUTI DIGITALI</w:t>
            </w:r>
          </w:p>
        </w:tc>
        <w:tc>
          <w:tcPr>
            <w:tcW w:w="4814" w:type="dxa"/>
          </w:tcPr>
          <w:p w14:paraId="00888727" w14:textId="77777777" w:rsidR="009F5393" w:rsidRDefault="003B7F47">
            <w:pPr>
              <w:jc w:val="center"/>
              <w:rPr>
                <w:color w:val="1F497D"/>
                <w:sz w:val="22"/>
                <w:szCs w:val="22"/>
              </w:rPr>
            </w:pPr>
            <w:r>
              <w:rPr>
                <w:color w:val="1F497D"/>
                <w:sz w:val="22"/>
                <w:szCs w:val="22"/>
              </w:rPr>
              <w:t>Azione #17 - Portare il pensiero computazionale a tutta la scuola primaria</w:t>
            </w:r>
          </w:p>
          <w:p w14:paraId="10B5911A" w14:textId="77777777" w:rsidR="009F5393" w:rsidRDefault="003B7F47">
            <w:pPr>
              <w:jc w:val="center"/>
              <w:rPr>
                <w:color w:val="1F497D"/>
                <w:sz w:val="22"/>
                <w:szCs w:val="22"/>
              </w:rPr>
            </w:pPr>
            <w:r>
              <w:rPr>
                <w:color w:val="1F497D"/>
                <w:sz w:val="22"/>
                <w:szCs w:val="22"/>
              </w:rPr>
              <w:t>Azione #18 - Aggiornare il curricolo di “Tecnologia” alla scuola secondaria di primo grado</w:t>
            </w:r>
          </w:p>
        </w:tc>
      </w:tr>
      <w:tr w:rsidR="009F5393" w14:paraId="45F0E805" w14:textId="77777777">
        <w:tc>
          <w:tcPr>
            <w:tcW w:w="4814" w:type="dxa"/>
          </w:tcPr>
          <w:p w14:paraId="42601504" w14:textId="77777777" w:rsidR="009F5393" w:rsidRDefault="003B7F47">
            <w:pPr>
              <w:spacing w:after="119" w:line="240" w:lineRule="auto"/>
              <w:jc w:val="both"/>
              <w:rPr>
                <w:rFonts w:ascii="Trebuchet MS" w:eastAsia="Trebuchet MS" w:hAnsi="Trebuchet MS" w:cs="Trebuchet MS"/>
                <w:color w:val="17365D"/>
                <w:sz w:val="24"/>
                <w:szCs w:val="24"/>
              </w:rPr>
            </w:pPr>
            <w:r>
              <w:rPr>
                <w:b/>
                <w:color w:val="17365D"/>
                <w:sz w:val="28"/>
                <w:szCs w:val="28"/>
              </w:rPr>
              <w:t>FORMAZIONE DEL PERSONALE E ACCOMPAGNAMENTO</w:t>
            </w:r>
          </w:p>
        </w:tc>
        <w:tc>
          <w:tcPr>
            <w:tcW w:w="4814" w:type="dxa"/>
          </w:tcPr>
          <w:p w14:paraId="7B1321F7" w14:textId="77777777" w:rsidR="009F5393" w:rsidRDefault="003B7F47">
            <w:pPr>
              <w:jc w:val="center"/>
              <w:rPr>
                <w:color w:val="1F497D"/>
                <w:sz w:val="22"/>
                <w:szCs w:val="22"/>
              </w:rPr>
            </w:pPr>
            <w:r>
              <w:rPr>
                <w:color w:val="1F497D"/>
                <w:sz w:val="22"/>
                <w:szCs w:val="22"/>
              </w:rPr>
              <w:t>Azione #25 - Formazione in servizio per l’innovazione didattica e organizzativa</w:t>
            </w:r>
          </w:p>
          <w:p w14:paraId="280AEB48" w14:textId="77777777" w:rsidR="009F5393" w:rsidRDefault="003B7F47">
            <w:pPr>
              <w:jc w:val="center"/>
              <w:rPr>
                <w:color w:val="1F497D"/>
                <w:sz w:val="22"/>
                <w:szCs w:val="22"/>
              </w:rPr>
            </w:pPr>
            <w:r>
              <w:rPr>
                <w:color w:val="1F497D"/>
                <w:sz w:val="22"/>
                <w:szCs w:val="22"/>
              </w:rPr>
              <w:t>Azione #27 - Assistenza tecnica per le scuole del primo ciclo</w:t>
            </w:r>
          </w:p>
        </w:tc>
      </w:tr>
    </w:tbl>
    <w:p w14:paraId="4601F0DE" w14:textId="77777777" w:rsidR="009F5393" w:rsidRDefault="009F5393">
      <w:pPr>
        <w:spacing w:after="119" w:line="240" w:lineRule="auto"/>
        <w:jc w:val="both"/>
        <w:rPr>
          <w:rFonts w:ascii="Trebuchet MS" w:eastAsia="Trebuchet MS" w:hAnsi="Trebuchet MS" w:cs="Trebuchet MS"/>
          <w:color w:val="17365D"/>
          <w:sz w:val="24"/>
          <w:szCs w:val="24"/>
        </w:rPr>
      </w:pPr>
    </w:p>
    <w:p w14:paraId="53824173" w14:textId="77777777" w:rsidR="009F5393" w:rsidRDefault="009F5393">
      <w:pPr>
        <w:spacing w:after="119" w:line="240" w:lineRule="auto"/>
        <w:jc w:val="both"/>
        <w:rPr>
          <w:rFonts w:ascii="Trebuchet MS" w:eastAsia="Trebuchet MS" w:hAnsi="Trebuchet MS" w:cs="Trebuchet MS"/>
          <w:color w:val="17365D"/>
          <w:sz w:val="24"/>
          <w:szCs w:val="24"/>
        </w:rPr>
      </w:pPr>
    </w:p>
    <w:p w14:paraId="4715B996" w14:textId="77777777" w:rsidR="009F5393" w:rsidRDefault="003B7F47">
      <w:pPr>
        <w:spacing w:after="119" w:line="240" w:lineRule="auto"/>
        <w:jc w:val="both"/>
        <w:rPr>
          <w:color w:val="366091"/>
          <w:sz w:val="28"/>
          <w:szCs w:val="28"/>
        </w:rPr>
      </w:pPr>
      <w:r>
        <w:rPr>
          <w:color w:val="366091"/>
          <w:sz w:val="28"/>
          <w:szCs w:val="28"/>
        </w:rPr>
        <w:t xml:space="preserve">Nell’anno scolastico 2020/21, il Dirigente scolastico nomina come animatore digitale la </w:t>
      </w:r>
      <w:proofErr w:type="spellStart"/>
      <w:r>
        <w:rPr>
          <w:color w:val="366091"/>
          <w:sz w:val="28"/>
          <w:szCs w:val="28"/>
        </w:rPr>
        <w:t>Pro.ssa</w:t>
      </w:r>
      <w:proofErr w:type="spellEnd"/>
      <w:r>
        <w:rPr>
          <w:color w:val="366091"/>
          <w:sz w:val="28"/>
          <w:szCs w:val="28"/>
        </w:rPr>
        <w:t xml:space="preserve"> Puleo Maria. Inoltre, propone anche il team digitale che risulta così composto: Prof.re Di Giorgio Giuseppe, Prof.ssa Mogavero Annamaria, Prof.re  Vivona Salvatore (Scuola Secondaria di I Grado), Ins. Ancona Vincenza, Ins. Marinello Giuseppina, Ins. Rizzuto Concetta, Ins. Ruffino Rosa  (Scuola Primaria).</w:t>
      </w:r>
    </w:p>
    <w:p w14:paraId="277D7D0B" w14:textId="77777777" w:rsidR="009F5393" w:rsidRDefault="003B7F47">
      <w:pPr>
        <w:spacing w:after="0" w:line="240" w:lineRule="auto"/>
        <w:rPr>
          <w:b/>
          <w:color w:val="366091"/>
          <w:sz w:val="28"/>
          <w:szCs w:val="28"/>
        </w:rPr>
      </w:pPr>
      <w:r>
        <w:rPr>
          <w:b/>
          <w:color w:val="366091"/>
          <w:sz w:val="28"/>
          <w:szCs w:val="28"/>
        </w:rPr>
        <w:t>AZIONI DI MONITORAGGIO DEL PIANO E MODALITÀ DI RILEVAZIONE</w:t>
      </w:r>
    </w:p>
    <w:p w14:paraId="1432E8C3" w14:textId="77777777" w:rsidR="009F5393" w:rsidRDefault="009F5393">
      <w:pPr>
        <w:spacing w:after="0" w:line="240" w:lineRule="auto"/>
        <w:rPr>
          <w:b/>
          <w:color w:val="366091"/>
          <w:sz w:val="28"/>
          <w:szCs w:val="28"/>
        </w:rPr>
      </w:pPr>
    </w:p>
    <w:p w14:paraId="00184B8C" w14:textId="77777777" w:rsidR="009F5393" w:rsidRDefault="003B7F47">
      <w:pPr>
        <w:spacing w:after="49"/>
        <w:jc w:val="both"/>
        <w:rPr>
          <w:color w:val="366091"/>
          <w:sz w:val="28"/>
          <w:szCs w:val="28"/>
        </w:rPr>
      </w:pPr>
      <w:r>
        <w:rPr>
          <w:color w:val="366091"/>
          <w:sz w:val="28"/>
          <w:szCs w:val="28"/>
        </w:rPr>
        <w:t xml:space="preserve">•Aumento del numero di plessi dell’Istituto completamente connessi in Rete; </w:t>
      </w:r>
    </w:p>
    <w:p w14:paraId="3F16F102" w14:textId="77777777" w:rsidR="009F5393" w:rsidRDefault="003B7F47">
      <w:pPr>
        <w:spacing w:after="49"/>
        <w:jc w:val="both"/>
        <w:rPr>
          <w:color w:val="366091"/>
          <w:sz w:val="28"/>
          <w:szCs w:val="28"/>
        </w:rPr>
      </w:pPr>
      <w:r>
        <w:rPr>
          <w:color w:val="366091"/>
          <w:sz w:val="28"/>
          <w:szCs w:val="28"/>
        </w:rPr>
        <w:t xml:space="preserve">•Effettiva realizzazione degli interventi (tramite monitoraggio PON); </w:t>
      </w:r>
    </w:p>
    <w:p w14:paraId="6E28A793" w14:textId="77777777" w:rsidR="009F5393" w:rsidRDefault="003B7F47">
      <w:pPr>
        <w:spacing w:after="49"/>
        <w:jc w:val="both"/>
        <w:rPr>
          <w:color w:val="366091"/>
          <w:sz w:val="28"/>
          <w:szCs w:val="28"/>
        </w:rPr>
      </w:pPr>
      <w:r>
        <w:rPr>
          <w:color w:val="366091"/>
          <w:sz w:val="28"/>
          <w:szCs w:val="28"/>
        </w:rPr>
        <w:t xml:space="preserve">•Effettivo utilizzo del registro elettronico. </w:t>
      </w:r>
    </w:p>
    <w:p w14:paraId="28B1B5AE" w14:textId="77777777" w:rsidR="009F5393" w:rsidRDefault="003B7F47">
      <w:pPr>
        <w:spacing w:after="49"/>
        <w:jc w:val="both"/>
        <w:rPr>
          <w:color w:val="366091"/>
          <w:sz w:val="28"/>
          <w:szCs w:val="28"/>
        </w:rPr>
      </w:pPr>
      <w:r>
        <w:rPr>
          <w:color w:val="366091"/>
          <w:sz w:val="28"/>
          <w:szCs w:val="28"/>
        </w:rPr>
        <w:t xml:space="preserve">•Numero di docenti formati; </w:t>
      </w:r>
    </w:p>
    <w:p w14:paraId="449390AE" w14:textId="77777777" w:rsidR="009F5393" w:rsidRDefault="003B7F47">
      <w:pPr>
        <w:spacing w:after="49"/>
        <w:jc w:val="both"/>
        <w:rPr>
          <w:color w:val="366091"/>
          <w:sz w:val="28"/>
          <w:szCs w:val="28"/>
        </w:rPr>
      </w:pPr>
      <w:r>
        <w:rPr>
          <w:color w:val="366091"/>
          <w:sz w:val="28"/>
          <w:szCs w:val="28"/>
        </w:rPr>
        <w:t xml:space="preserve">•Effettivo utilizzo dei laboratori; </w:t>
      </w:r>
    </w:p>
    <w:p w14:paraId="6C222D16" w14:textId="77777777" w:rsidR="009F5393" w:rsidRDefault="003B7F47">
      <w:pPr>
        <w:spacing w:after="49"/>
        <w:jc w:val="both"/>
        <w:rPr>
          <w:color w:val="366091"/>
          <w:sz w:val="28"/>
          <w:szCs w:val="28"/>
        </w:rPr>
      </w:pPr>
      <w:r>
        <w:rPr>
          <w:color w:val="366091"/>
          <w:sz w:val="28"/>
          <w:szCs w:val="28"/>
        </w:rPr>
        <w:t xml:space="preserve">•Effettivo incremento della didattica digitale in classe con registrazione specifica delle attività; </w:t>
      </w:r>
    </w:p>
    <w:p w14:paraId="7628A8F0" w14:textId="77777777" w:rsidR="009F5393" w:rsidRDefault="003B7F47">
      <w:pPr>
        <w:spacing w:after="49"/>
        <w:jc w:val="both"/>
        <w:rPr>
          <w:color w:val="366091"/>
          <w:sz w:val="28"/>
          <w:szCs w:val="28"/>
        </w:rPr>
      </w:pPr>
      <w:r>
        <w:rPr>
          <w:color w:val="366091"/>
          <w:sz w:val="28"/>
          <w:szCs w:val="28"/>
        </w:rPr>
        <w:t xml:space="preserve">•Risparmi di costo per la scuola; </w:t>
      </w:r>
    </w:p>
    <w:p w14:paraId="10E5FA73" w14:textId="77777777" w:rsidR="009F5393" w:rsidRDefault="003B7F47">
      <w:pPr>
        <w:spacing w:after="49"/>
        <w:jc w:val="both"/>
        <w:rPr>
          <w:color w:val="366091"/>
          <w:sz w:val="28"/>
          <w:szCs w:val="28"/>
        </w:rPr>
      </w:pPr>
      <w:r>
        <w:rPr>
          <w:color w:val="366091"/>
          <w:sz w:val="28"/>
          <w:szCs w:val="28"/>
        </w:rPr>
        <w:t xml:space="preserve">•Numero di studenti coinvolti da politiche attive di formazione sul digitale; </w:t>
      </w:r>
    </w:p>
    <w:p w14:paraId="61C5B99C" w14:textId="77777777" w:rsidR="009F5393" w:rsidRDefault="003B7F47">
      <w:pPr>
        <w:spacing w:after="49"/>
        <w:jc w:val="both"/>
        <w:rPr>
          <w:color w:val="366091"/>
          <w:sz w:val="28"/>
          <w:szCs w:val="28"/>
        </w:rPr>
      </w:pPr>
      <w:r>
        <w:rPr>
          <w:color w:val="366091"/>
          <w:sz w:val="28"/>
          <w:szCs w:val="28"/>
        </w:rPr>
        <w:t xml:space="preserve">•Quantità e qualità dei servizi associati al profilo digitale dello studente; </w:t>
      </w:r>
    </w:p>
    <w:p w14:paraId="796E7979" w14:textId="77777777" w:rsidR="009F5393" w:rsidRDefault="003B7F47">
      <w:pPr>
        <w:spacing w:after="49"/>
        <w:jc w:val="both"/>
        <w:rPr>
          <w:color w:val="366091"/>
          <w:sz w:val="28"/>
          <w:szCs w:val="28"/>
        </w:rPr>
      </w:pPr>
      <w:r>
        <w:rPr>
          <w:color w:val="366091"/>
          <w:sz w:val="28"/>
          <w:szCs w:val="28"/>
        </w:rPr>
        <w:t xml:space="preserve">•Quantità e qualità servizi associati al profilo digitale del docente; </w:t>
      </w:r>
    </w:p>
    <w:p w14:paraId="1E371510" w14:textId="77777777" w:rsidR="009F5393" w:rsidRDefault="003B7F47">
      <w:pPr>
        <w:spacing w:after="49"/>
        <w:jc w:val="both"/>
        <w:rPr>
          <w:color w:val="366091"/>
          <w:sz w:val="28"/>
          <w:szCs w:val="28"/>
        </w:rPr>
      </w:pPr>
      <w:r>
        <w:rPr>
          <w:color w:val="366091"/>
          <w:sz w:val="28"/>
          <w:szCs w:val="28"/>
        </w:rPr>
        <w:t xml:space="preserve">•Copertura del servizio di digitalizzazione amministrativa della scuola; </w:t>
      </w:r>
    </w:p>
    <w:p w14:paraId="422FD543" w14:textId="77777777" w:rsidR="009F5393" w:rsidRDefault="003B7F47">
      <w:pPr>
        <w:spacing w:after="49"/>
        <w:jc w:val="both"/>
        <w:rPr>
          <w:color w:val="366091"/>
          <w:sz w:val="28"/>
          <w:szCs w:val="28"/>
        </w:rPr>
      </w:pPr>
      <w:r>
        <w:rPr>
          <w:color w:val="366091"/>
          <w:sz w:val="28"/>
          <w:szCs w:val="28"/>
        </w:rPr>
        <w:t xml:space="preserve">•Incremento nell’utilizzo di contenuti e piattaforme digitali per la didattica; </w:t>
      </w:r>
    </w:p>
    <w:p w14:paraId="40154BFF" w14:textId="77777777" w:rsidR="009F5393" w:rsidRDefault="003B7F47">
      <w:pPr>
        <w:spacing w:after="49"/>
        <w:jc w:val="both"/>
        <w:rPr>
          <w:color w:val="366091"/>
          <w:sz w:val="28"/>
          <w:szCs w:val="28"/>
        </w:rPr>
      </w:pPr>
      <w:r>
        <w:rPr>
          <w:color w:val="366091"/>
          <w:sz w:val="28"/>
          <w:szCs w:val="28"/>
        </w:rPr>
        <w:t xml:space="preserve">•Autoproduzione di materiali didattici; </w:t>
      </w:r>
    </w:p>
    <w:p w14:paraId="0C115B9E" w14:textId="77777777" w:rsidR="009F5393" w:rsidRDefault="003B7F47">
      <w:pPr>
        <w:spacing w:after="49"/>
        <w:jc w:val="both"/>
        <w:rPr>
          <w:color w:val="366091"/>
          <w:sz w:val="28"/>
          <w:szCs w:val="28"/>
        </w:rPr>
      </w:pPr>
      <w:r>
        <w:rPr>
          <w:color w:val="366091"/>
          <w:sz w:val="28"/>
          <w:szCs w:val="28"/>
        </w:rPr>
        <w:t xml:space="preserve">•Miglioramento nell’utilizzo delle dotazioni scolastiche </w:t>
      </w:r>
    </w:p>
    <w:p w14:paraId="10F4780B" w14:textId="77777777" w:rsidR="009F5393" w:rsidRDefault="003B7F47">
      <w:pPr>
        <w:spacing w:after="49"/>
        <w:jc w:val="both"/>
        <w:rPr>
          <w:color w:val="366091"/>
          <w:sz w:val="28"/>
          <w:szCs w:val="28"/>
        </w:rPr>
      </w:pPr>
      <w:r>
        <w:rPr>
          <w:color w:val="366091"/>
          <w:sz w:val="28"/>
          <w:szCs w:val="28"/>
        </w:rPr>
        <w:t>•Pubblicazione dei progetti costruiti dall’animatore digitale; efficacia delle progettualità; coinvolgimento del personale scolastico e di tutta la comunità.</w:t>
      </w:r>
    </w:p>
    <w:p w14:paraId="0DAE07F4" w14:textId="77777777" w:rsidR="009F5393" w:rsidRDefault="009F5393">
      <w:pPr>
        <w:spacing w:after="49"/>
        <w:jc w:val="both"/>
        <w:rPr>
          <w:color w:val="366091"/>
          <w:sz w:val="28"/>
          <w:szCs w:val="28"/>
        </w:rPr>
      </w:pPr>
    </w:p>
    <w:p w14:paraId="6873D9D4" w14:textId="77777777" w:rsidR="009F5393" w:rsidRDefault="009F5393">
      <w:pPr>
        <w:spacing w:after="49"/>
        <w:jc w:val="both"/>
        <w:rPr>
          <w:color w:val="366091"/>
          <w:sz w:val="28"/>
          <w:szCs w:val="28"/>
        </w:rPr>
      </w:pPr>
    </w:p>
    <w:p w14:paraId="3F789114" w14:textId="77777777" w:rsidR="009F5393" w:rsidRDefault="009F5393">
      <w:pPr>
        <w:spacing w:after="49"/>
        <w:jc w:val="both"/>
        <w:rPr>
          <w:color w:val="366091"/>
          <w:sz w:val="28"/>
          <w:szCs w:val="28"/>
        </w:rPr>
      </w:pPr>
    </w:p>
    <w:p w14:paraId="0F6277CC" w14:textId="77777777" w:rsidR="009F5393" w:rsidRDefault="009F5393">
      <w:pPr>
        <w:spacing w:after="49"/>
        <w:jc w:val="both"/>
        <w:rPr>
          <w:color w:val="366091"/>
          <w:sz w:val="28"/>
          <w:szCs w:val="28"/>
        </w:rPr>
      </w:pPr>
    </w:p>
    <w:p w14:paraId="4F9A842E" w14:textId="77777777" w:rsidR="009F5393" w:rsidRDefault="009F5393">
      <w:pPr>
        <w:spacing w:after="49"/>
        <w:jc w:val="both"/>
        <w:rPr>
          <w:color w:val="366091"/>
          <w:sz w:val="28"/>
          <w:szCs w:val="28"/>
        </w:rPr>
      </w:pPr>
    </w:p>
    <w:p w14:paraId="75CDC5F4" w14:textId="77777777" w:rsidR="009F5393" w:rsidRDefault="009F5393">
      <w:pPr>
        <w:spacing w:after="49"/>
        <w:jc w:val="both"/>
        <w:rPr>
          <w:color w:val="366091"/>
          <w:sz w:val="28"/>
          <w:szCs w:val="28"/>
        </w:rPr>
      </w:pPr>
    </w:p>
    <w:p w14:paraId="72301B65" w14:textId="77777777" w:rsidR="009F5393" w:rsidRDefault="009F5393">
      <w:pPr>
        <w:spacing w:after="49"/>
        <w:jc w:val="both"/>
        <w:rPr>
          <w:color w:val="366091"/>
          <w:sz w:val="28"/>
          <w:szCs w:val="28"/>
        </w:rPr>
      </w:pPr>
    </w:p>
    <w:p w14:paraId="3A97F857" w14:textId="77777777" w:rsidR="009F5393" w:rsidRDefault="009F5393">
      <w:pPr>
        <w:widowControl w:val="0"/>
        <w:spacing w:after="0" w:line="453" w:lineRule="auto"/>
        <w:jc w:val="center"/>
        <w:rPr>
          <w:rFonts w:ascii="Tahoma" w:eastAsia="Tahoma" w:hAnsi="Tahoma" w:cs="Tahoma"/>
          <w:b/>
          <w:i/>
          <w:color w:val="366091"/>
          <w:sz w:val="32"/>
          <w:szCs w:val="32"/>
        </w:rPr>
      </w:pPr>
    </w:p>
    <w:p w14:paraId="731EE4D0" w14:textId="77777777" w:rsidR="009F5393" w:rsidRDefault="009F5393">
      <w:pPr>
        <w:widowControl w:val="0"/>
        <w:spacing w:after="0" w:line="453" w:lineRule="auto"/>
        <w:jc w:val="center"/>
        <w:rPr>
          <w:rFonts w:ascii="Tahoma" w:eastAsia="Tahoma" w:hAnsi="Tahoma" w:cs="Tahoma"/>
          <w:b/>
          <w:i/>
          <w:color w:val="366091"/>
          <w:sz w:val="32"/>
          <w:szCs w:val="32"/>
        </w:rPr>
      </w:pPr>
    </w:p>
    <w:p w14:paraId="033CFD25" w14:textId="77777777" w:rsidR="009F5393" w:rsidRDefault="009F5393">
      <w:pPr>
        <w:widowControl w:val="0"/>
        <w:spacing w:after="0" w:line="453" w:lineRule="auto"/>
        <w:jc w:val="center"/>
        <w:rPr>
          <w:rFonts w:ascii="Tahoma" w:eastAsia="Tahoma" w:hAnsi="Tahoma" w:cs="Tahoma"/>
          <w:b/>
          <w:i/>
          <w:color w:val="366091"/>
          <w:sz w:val="32"/>
          <w:szCs w:val="32"/>
        </w:rPr>
      </w:pPr>
    </w:p>
    <w:p w14:paraId="55C83866" w14:textId="77777777" w:rsidR="009F5393" w:rsidRDefault="009F5393">
      <w:pPr>
        <w:widowControl w:val="0"/>
        <w:spacing w:after="0" w:line="453" w:lineRule="auto"/>
        <w:jc w:val="center"/>
        <w:rPr>
          <w:rFonts w:ascii="Tahoma" w:eastAsia="Tahoma" w:hAnsi="Tahoma" w:cs="Tahoma"/>
          <w:b/>
          <w:i/>
          <w:color w:val="366091"/>
          <w:sz w:val="32"/>
          <w:szCs w:val="32"/>
        </w:rPr>
      </w:pPr>
    </w:p>
    <w:p w14:paraId="7D289797" w14:textId="77777777" w:rsidR="009F5393" w:rsidRDefault="009F5393">
      <w:pPr>
        <w:widowControl w:val="0"/>
        <w:spacing w:after="0" w:line="453" w:lineRule="auto"/>
        <w:jc w:val="center"/>
        <w:rPr>
          <w:rFonts w:ascii="Tahoma" w:eastAsia="Tahoma" w:hAnsi="Tahoma" w:cs="Tahoma"/>
          <w:b/>
          <w:i/>
          <w:color w:val="366091"/>
          <w:sz w:val="32"/>
          <w:szCs w:val="32"/>
        </w:rPr>
      </w:pPr>
    </w:p>
    <w:p w14:paraId="194C7A56" w14:textId="77777777" w:rsidR="009F5393" w:rsidRDefault="009F5393">
      <w:pPr>
        <w:widowControl w:val="0"/>
        <w:spacing w:after="0" w:line="453" w:lineRule="auto"/>
        <w:jc w:val="center"/>
        <w:rPr>
          <w:rFonts w:ascii="Tahoma" w:eastAsia="Tahoma" w:hAnsi="Tahoma" w:cs="Tahoma"/>
          <w:b/>
          <w:i/>
          <w:color w:val="366091"/>
          <w:sz w:val="32"/>
          <w:szCs w:val="32"/>
        </w:rPr>
      </w:pPr>
    </w:p>
    <w:p w14:paraId="25FE0019" w14:textId="77777777" w:rsidR="009F5393" w:rsidRDefault="003B7F47">
      <w:pPr>
        <w:widowControl w:val="0"/>
        <w:spacing w:after="0" w:line="453" w:lineRule="auto"/>
        <w:jc w:val="center"/>
        <w:rPr>
          <w:rFonts w:ascii="Tahoma" w:eastAsia="Tahoma" w:hAnsi="Tahoma" w:cs="Tahoma"/>
          <w:b/>
          <w:i/>
          <w:color w:val="366091"/>
          <w:sz w:val="32"/>
          <w:szCs w:val="32"/>
        </w:rPr>
      </w:pPr>
      <w:r>
        <w:rPr>
          <w:rFonts w:ascii="Tahoma" w:eastAsia="Tahoma" w:hAnsi="Tahoma" w:cs="Tahoma"/>
          <w:b/>
          <w:i/>
          <w:color w:val="366091"/>
          <w:sz w:val="32"/>
          <w:szCs w:val="32"/>
        </w:rPr>
        <w:t>Valutazione</w:t>
      </w:r>
    </w:p>
    <w:p w14:paraId="1C56842B" w14:textId="77777777" w:rsidR="009F5393" w:rsidRDefault="009F5393">
      <w:pPr>
        <w:widowControl w:val="0"/>
        <w:spacing w:after="0" w:line="453" w:lineRule="auto"/>
        <w:jc w:val="center"/>
        <w:rPr>
          <w:rFonts w:ascii="Tahoma" w:eastAsia="Tahoma" w:hAnsi="Tahoma" w:cs="Tahoma"/>
          <w:b/>
          <w:smallCaps/>
          <w:color w:val="EEECE1"/>
          <w:sz w:val="36"/>
          <w:szCs w:val="36"/>
        </w:rPr>
      </w:pPr>
    </w:p>
    <w:p w14:paraId="3E192B3B" w14:textId="77777777" w:rsidR="009F5393" w:rsidRDefault="003B7F47">
      <w:pPr>
        <w:pBdr>
          <w:top w:val="nil"/>
          <w:left w:val="nil"/>
          <w:bottom w:val="nil"/>
          <w:right w:val="nil"/>
          <w:between w:val="nil"/>
        </w:pBdr>
        <w:shd w:val="clear" w:color="auto" w:fill="FFFFFF"/>
        <w:spacing w:after="192" w:line="360" w:lineRule="auto"/>
        <w:jc w:val="both"/>
        <w:rPr>
          <w:color w:val="1F497D"/>
          <w:sz w:val="28"/>
          <w:szCs w:val="28"/>
        </w:rPr>
      </w:pPr>
      <w:r>
        <w:rPr>
          <w:color w:val="1F497D"/>
          <w:sz w:val="28"/>
          <w:szCs w:val="28"/>
        </w:rPr>
        <w:t xml:space="preserve">Il decreto legislativo n. 62/2017, a partire dal corrente anno scolastico, ha introdotto importanti novità relative alla valutazione e alla certificazione delle competenze nel primo ciclo e agli esami di Stato di scuola secondaria di I grado. </w:t>
      </w:r>
    </w:p>
    <w:p w14:paraId="669C4674" w14:textId="77777777" w:rsidR="009F5393" w:rsidRDefault="003B7F47">
      <w:pPr>
        <w:pBdr>
          <w:top w:val="nil"/>
          <w:left w:val="nil"/>
          <w:bottom w:val="nil"/>
          <w:right w:val="nil"/>
          <w:between w:val="nil"/>
        </w:pBdr>
        <w:shd w:val="clear" w:color="auto" w:fill="FFFFFF"/>
        <w:spacing w:after="192" w:line="360" w:lineRule="auto"/>
        <w:jc w:val="both"/>
        <w:rPr>
          <w:color w:val="1F497D"/>
          <w:sz w:val="28"/>
          <w:szCs w:val="28"/>
        </w:rPr>
      </w:pPr>
      <w:r>
        <w:rPr>
          <w:color w:val="1F497D"/>
          <w:sz w:val="28"/>
          <w:szCs w:val="28"/>
        </w:rPr>
        <w:t>Al decreto n. 62/2017, attuativo della legge n. 107/2015, è seguito il DM n. 741/2017, dedicato a disciplinare in modo organico gli esami di Stato di scuola secondaria di I grado, con il quale sono stati adottati i modelli nazionali di certificazione nazionale delle competenze, e la nota n. 1865 del 10 ottobre 2017, volta a fornire indicazioni in merito a valutazione, certificazione delle competenze ed Esame di Stato nelle scuole del primo ciclo di istruzione.</w:t>
      </w:r>
    </w:p>
    <w:p w14:paraId="1447D00C" w14:textId="77777777" w:rsidR="009F5393" w:rsidRDefault="003B7F47">
      <w:pPr>
        <w:pBdr>
          <w:top w:val="nil"/>
          <w:left w:val="nil"/>
          <w:bottom w:val="nil"/>
          <w:right w:val="nil"/>
          <w:between w:val="nil"/>
        </w:pBdr>
        <w:shd w:val="clear" w:color="auto" w:fill="FFFFFF"/>
        <w:spacing w:after="192" w:line="360" w:lineRule="auto"/>
        <w:jc w:val="both"/>
        <w:rPr>
          <w:color w:val="1F497D"/>
          <w:sz w:val="28"/>
          <w:szCs w:val="28"/>
        </w:rPr>
      </w:pPr>
      <w:r>
        <w:rPr>
          <w:color w:val="1F497D"/>
          <w:sz w:val="28"/>
          <w:szCs w:val="28"/>
        </w:rPr>
        <w:t>La legge n. 107/2015, il D.lgs. n. 62/2017, il DM n. 741/2017, il DM n. 742/2017 e la nota n. 1865/2017 costituiscono, dunque, la normativa di riferimento in relazione alle novità introdotte dalla Riforma.</w:t>
      </w:r>
    </w:p>
    <w:p w14:paraId="22051229" w14:textId="77777777" w:rsidR="009F5393" w:rsidRDefault="003B7F47">
      <w:pPr>
        <w:pBdr>
          <w:top w:val="nil"/>
          <w:left w:val="nil"/>
          <w:bottom w:val="nil"/>
          <w:right w:val="nil"/>
          <w:between w:val="nil"/>
        </w:pBdr>
        <w:shd w:val="clear" w:color="auto" w:fill="FFFFFF"/>
        <w:spacing w:after="0" w:line="360" w:lineRule="auto"/>
        <w:jc w:val="both"/>
        <w:rPr>
          <w:color w:val="1F497D"/>
          <w:sz w:val="28"/>
          <w:szCs w:val="28"/>
        </w:rPr>
      </w:pPr>
      <w:r>
        <w:rPr>
          <w:color w:val="1F497D"/>
          <w:sz w:val="28"/>
          <w:szCs w:val="28"/>
        </w:rPr>
        <w:t>“</w:t>
      </w:r>
      <w:r>
        <w:rPr>
          <w:i/>
          <w:color w:val="1F497D"/>
          <w:sz w:val="28"/>
          <w:szCs w:val="28"/>
        </w:rPr>
        <w:t>La valutazione ha per oggetto il processo formativo e i risultati di apprendimento delle alunne e degli alunni. Concorre al miglioramento degli apprendimenti e al successo formativo. Documenta lo sviluppo dell’identità personale e promuove l’autovalutazione in relazione all’acquisizione di conoscenze, abilità e competenze</w:t>
      </w:r>
      <w:r>
        <w:rPr>
          <w:color w:val="1F497D"/>
          <w:sz w:val="28"/>
          <w:szCs w:val="28"/>
        </w:rPr>
        <w:t>.”</w:t>
      </w:r>
    </w:p>
    <w:p w14:paraId="37967268" w14:textId="77777777" w:rsidR="009F5393" w:rsidRDefault="009F5393">
      <w:pPr>
        <w:widowControl w:val="0"/>
        <w:spacing w:before="17" w:after="0" w:line="200" w:lineRule="auto"/>
        <w:ind w:firstLine="360"/>
        <w:rPr>
          <w:b/>
          <w:smallCaps/>
          <w:color w:val="EEECE1"/>
          <w:sz w:val="28"/>
          <w:szCs w:val="28"/>
        </w:rPr>
      </w:pPr>
    </w:p>
    <w:p w14:paraId="21AFCC83" w14:textId="77777777" w:rsidR="009F5393" w:rsidRDefault="009F5393">
      <w:pPr>
        <w:widowControl w:val="0"/>
        <w:spacing w:before="17" w:after="0" w:line="200" w:lineRule="auto"/>
        <w:ind w:firstLine="360"/>
        <w:rPr>
          <w:color w:val="17365D"/>
          <w:sz w:val="28"/>
          <w:szCs w:val="28"/>
        </w:rPr>
      </w:pPr>
    </w:p>
    <w:p w14:paraId="70457110" w14:textId="77777777" w:rsidR="009F5393" w:rsidRDefault="009F5393">
      <w:pPr>
        <w:spacing w:after="0" w:line="240" w:lineRule="auto"/>
        <w:jc w:val="both"/>
        <w:rPr>
          <w:b/>
          <w:color w:val="17365D"/>
          <w:sz w:val="28"/>
          <w:szCs w:val="28"/>
        </w:rPr>
      </w:pPr>
    </w:p>
    <w:p w14:paraId="330F6AD9" w14:textId="77777777" w:rsidR="009F5393" w:rsidRDefault="009F5393">
      <w:pPr>
        <w:spacing w:after="0" w:line="240" w:lineRule="auto"/>
        <w:jc w:val="both"/>
        <w:rPr>
          <w:b/>
          <w:color w:val="17365D"/>
          <w:sz w:val="28"/>
          <w:szCs w:val="28"/>
        </w:rPr>
      </w:pPr>
    </w:p>
    <w:p w14:paraId="7182E05E" w14:textId="77777777" w:rsidR="009F5393" w:rsidRDefault="003B7F47">
      <w:pPr>
        <w:spacing w:after="0" w:line="240" w:lineRule="auto"/>
        <w:jc w:val="both"/>
        <w:rPr>
          <w:b/>
          <w:color w:val="366091"/>
          <w:sz w:val="28"/>
          <w:szCs w:val="28"/>
        </w:rPr>
      </w:pPr>
      <w:r>
        <w:rPr>
          <w:b/>
          <w:color w:val="366091"/>
          <w:sz w:val="28"/>
          <w:szCs w:val="28"/>
        </w:rPr>
        <w:t>1.1 Funzioni della valutazione</w:t>
      </w:r>
    </w:p>
    <w:p w14:paraId="44E678AC" w14:textId="77777777" w:rsidR="009F5393" w:rsidRDefault="009F5393">
      <w:pPr>
        <w:spacing w:after="0" w:line="240" w:lineRule="auto"/>
        <w:jc w:val="both"/>
        <w:rPr>
          <w:b/>
          <w:color w:val="366091"/>
          <w:sz w:val="28"/>
          <w:szCs w:val="28"/>
        </w:rPr>
      </w:pPr>
    </w:p>
    <w:p w14:paraId="58B04882" w14:textId="77777777" w:rsidR="009F5393" w:rsidRDefault="003B7F47">
      <w:pPr>
        <w:spacing w:after="0" w:line="240" w:lineRule="auto"/>
        <w:jc w:val="both"/>
        <w:rPr>
          <w:b/>
          <w:color w:val="366091"/>
          <w:sz w:val="28"/>
          <w:szCs w:val="28"/>
        </w:rPr>
      </w:pPr>
      <w:r>
        <w:rPr>
          <w:b/>
          <w:color w:val="366091"/>
          <w:sz w:val="28"/>
          <w:szCs w:val="28"/>
        </w:rPr>
        <w:t>La valutazione degli alunni risponde alle seguenti funzioni fondamentali:</w:t>
      </w:r>
    </w:p>
    <w:p w14:paraId="7DDA7DE3" w14:textId="77777777" w:rsidR="009F5393" w:rsidRDefault="009F5393">
      <w:pPr>
        <w:spacing w:after="0" w:line="240" w:lineRule="auto"/>
        <w:jc w:val="both"/>
        <w:rPr>
          <w:b/>
          <w:color w:val="366091"/>
          <w:sz w:val="28"/>
          <w:szCs w:val="28"/>
        </w:rPr>
      </w:pPr>
    </w:p>
    <w:p w14:paraId="421C656D" w14:textId="77777777" w:rsidR="009F5393" w:rsidRDefault="003B7F47">
      <w:pPr>
        <w:numPr>
          <w:ilvl w:val="0"/>
          <w:numId w:val="19"/>
        </w:numPr>
        <w:pBdr>
          <w:top w:val="nil"/>
          <w:left w:val="nil"/>
          <w:bottom w:val="nil"/>
          <w:right w:val="nil"/>
          <w:between w:val="nil"/>
        </w:pBdr>
        <w:spacing w:after="0" w:line="360" w:lineRule="auto"/>
        <w:ind w:left="709" w:hanging="283"/>
        <w:jc w:val="both"/>
        <w:rPr>
          <w:color w:val="366091"/>
          <w:sz w:val="28"/>
          <w:szCs w:val="28"/>
        </w:rPr>
      </w:pPr>
      <w:r>
        <w:rPr>
          <w:color w:val="366091"/>
          <w:sz w:val="28"/>
          <w:szCs w:val="28"/>
        </w:rPr>
        <w:t>Verificare l'acquisizione degli apprendimenti programmati.</w:t>
      </w:r>
    </w:p>
    <w:p w14:paraId="566BD918" w14:textId="77777777" w:rsidR="009F5393" w:rsidRDefault="003B7F47">
      <w:pPr>
        <w:numPr>
          <w:ilvl w:val="0"/>
          <w:numId w:val="19"/>
        </w:numPr>
        <w:pBdr>
          <w:top w:val="nil"/>
          <w:left w:val="nil"/>
          <w:bottom w:val="nil"/>
          <w:right w:val="nil"/>
          <w:between w:val="nil"/>
        </w:pBdr>
        <w:spacing w:after="0" w:line="360" w:lineRule="auto"/>
        <w:ind w:left="709" w:hanging="283"/>
        <w:jc w:val="both"/>
        <w:rPr>
          <w:color w:val="366091"/>
          <w:sz w:val="28"/>
          <w:szCs w:val="28"/>
        </w:rPr>
      </w:pPr>
      <w:r>
        <w:rPr>
          <w:color w:val="366091"/>
          <w:sz w:val="28"/>
          <w:szCs w:val="28"/>
        </w:rPr>
        <w:t>Adeguare le proposte didattiche e le richieste alle possibilità e ai ritmi di apprendimento individuali e del gruppo classe.</w:t>
      </w:r>
    </w:p>
    <w:p w14:paraId="0274470A" w14:textId="77777777" w:rsidR="009F5393" w:rsidRDefault="003B7F47">
      <w:pPr>
        <w:numPr>
          <w:ilvl w:val="0"/>
          <w:numId w:val="19"/>
        </w:numPr>
        <w:pBdr>
          <w:top w:val="nil"/>
          <w:left w:val="nil"/>
          <w:bottom w:val="nil"/>
          <w:right w:val="nil"/>
          <w:between w:val="nil"/>
        </w:pBdr>
        <w:spacing w:after="0" w:line="360" w:lineRule="auto"/>
        <w:ind w:left="709" w:hanging="283"/>
        <w:jc w:val="both"/>
        <w:rPr>
          <w:color w:val="366091"/>
          <w:sz w:val="28"/>
          <w:szCs w:val="28"/>
        </w:rPr>
      </w:pPr>
      <w:r>
        <w:rPr>
          <w:color w:val="366091"/>
          <w:sz w:val="28"/>
          <w:szCs w:val="28"/>
        </w:rPr>
        <w:t>Predisporre eventuali interventi di recupero o consolidamento, individuali o collettivi.</w:t>
      </w:r>
    </w:p>
    <w:p w14:paraId="41D5EB87" w14:textId="77777777" w:rsidR="009F5393" w:rsidRDefault="003B7F47">
      <w:pPr>
        <w:numPr>
          <w:ilvl w:val="0"/>
          <w:numId w:val="19"/>
        </w:numPr>
        <w:pBdr>
          <w:top w:val="nil"/>
          <w:left w:val="nil"/>
          <w:bottom w:val="nil"/>
          <w:right w:val="nil"/>
          <w:between w:val="nil"/>
        </w:pBdr>
        <w:spacing w:after="0" w:line="360" w:lineRule="auto"/>
        <w:ind w:left="709" w:hanging="283"/>
        <w:jc w:val="both"/>
        <w:rPr>
          <w:color w:val="366091"/>
          <w:sz w:val="28"/>
          <w:szCs w:val="28"/>
        </w:rPr>
      </w:pPr>
      <w:r>
        <w:rPr>
          <w:color w:val="366091"/>
          <w:sz w:val="28"/>
          <w:szCs w:val="28"/>
        </w:rPr>
        <w:t>Fornire agli alunni indicazioni per orientare l'impegno e sostenere l'apprendimento.</w:t>
      </w:r>
    </w:p>
    <w:p w14:paraId="46B969EB" w14:textId="77777777" w:rsidR="009F5393" w:rsidRDefault="003B7F47">
      <w:pPr>
        <w:numPr>
          <w:ilvl w:val="0"/>
          <w:numId w:val="19"/>
        </w:numPr>
        <w:pBdr>
          <w:top w:val="nil"/>
          <w:left w:val="nil"/>
          <w:bottom w:val="nil"/>
          <w:right w:val="nil"/>
          <w:between w:val="nil"/>
        </w:pBdr>
        <w:spacing w:after="0" w:line="360" w:lineRule="auto"/>
        <w:ind w:left="709" w:hanging="283"/>
        <w:jc w:val="both"/>
        <w:rPr>
          <w:color w:val="366091"/>
          <w:sz w:val="28"/>
          <w:szCs w:val="28"/>
        </w:rPr>
      </w:pPr>
      <w:r>
        <w:rPr>
          <w:color w:val="366091"/>
          <w:sz w:val="28"/>
          <w:szCs w:val="28"/>
        </w:rPr>
        <w:t>Promuovere l'autoconsapevolezza e la conoscenza di sé, delle proprie potenzialità e difficoltà.</w:t>
      </w:r>
    </w:p>
    <w:p w14:paraId="52213EFA" w14:textId="77777777" w:rsidR="009F5393" w:rsidRDefault="003B7F47">
      <w:pPr>
        <w:numPr>
          <w:ilvl w:val="0"/>
          <w:numId w:val="19"/>
        </w:numPr>
        <w:pBdr>
          <w:top w:val="nil"/>
          <w:left w:val="nil"/>
          <w:bottom w:val="nil"/>
          <w:right w:val="nil"/>
          <w:between w:val="nil"/>
        </w:pBdr>
        <w:spacing w:after="0" w:line="360" w:lineRule="auto"/>
        <w:ind w:left="709" w:hanging="283"/>
        <w:jc w:val="both"/>
        <w:rPr>
          <w:color w:val="366091"/>
          <w:sz w:val="28"/>
          <w:szCs w:val="28"/>
        </w:rPr>
      </w:pPr>
      <w:r>
        <w:rPr>
          <w:color w:val="366091"/>
          <w:sz w:val="28"/>
          <w:szCs w:val="28"/>
        </w:rPr>
        <w:t>Fornire ai docenti elementi di autovalutazione del proprio intervento didattico.</w:t>
      </w:r>
    </w:p>
    <w:p w14:paraId="6079D828" w14:textId="77777777" w:rsidR="009F5393" w:rsidRDefault="003B7F47">
      <w:pPr>
        <w:numPr>
          <w:ilvl w:val="0"/>
          <w:numId w:val="19"/>
        </w:numPr>
        <w:pBdr>
          <w:top w:val="nil"/>
          <w:left w:val="nil"/>
          <w:bottom w:val="nil"/>
          <w:right w:val="nil"/>
          <w:between w:val="nil"/>
        </w:pBdr>
        <w:spacing w:after="0" w:line="360" w:lineRule="auto"/>
        <w:ind w:left="709" w:hanging="283"/>
        <w:jc w:val="both"/>
        <w:rPr>
          <w:color w:val="366091"/>
          <w:sz w:val="28"/>
          <w:szCs w:val="28"/>
        </w:rPr>
      </w:pPr>
      <w:r>
        <w:rPr>
          <w:color w:val="366091"/>
          <w:sz w:val="28"/>
          <w:szCs w:val="28"/>
        </w:rPr>
        <w:t>Comunicare alle famiglie gli esiti formativi scolastici e condividere gli impegni relativi ai processi di maturazione personale.</w:t>
      </w:r>
    </w:p>
    <w:p w14:paraId="3D66607B" w14:textId="77777777" w:rsidR="009F5393" w:rsidRDefault="003B7F47">
      <w:pPr>
        <w:spacing w:after="0" w:line="240" w:lineRule="auto"/>
        <w:jc w:val="both"/>
        <w:rPr>
          <w:b/>
          <w:color w:val="366091"/>
          <w:sz w:val="28"/>
          <w:szCs w:val="28"/>
        </w:rPr>
      </w:pPr>
      <w:r>
        <w:rPr>
          <w:b/>
          <w:color w:val="366091"/>
          <w:sz w:val="28"/>
          <w:szCs w:val="28"/>
        </w:rPr>
        <w:t>1.2 Che cosa si valuta</w:t>
      </w:r>
    </w:p>
    <w:p w14:paraId="1B902262" w14:textId="77777777" w:rsidR="009F5393" w:rsidRDefault="009F5393">
      <w:pPr>
        <w:spacing w:after="0" w:line="240" w:lineRule="auto"/>
        <w:jc w:val="both"/>
        <w:rPr>
          <w:b/>
          <w:color w:val="366091"/>
          <w:sz w:val="28"/>
          <w:szCs w:val="28"/>
        </w:rPr>
      </w:pPr>
    </w:p>
    <w:p w14:paraId="0383B8F6" w14:textId="77777777" w:rsidR="009F5393" w:rsidRDefault="003B7F47">
      <w:pPr>
        <w:spacing w:after="0" w:line="360" w:lineRule="auto"/>
        <w:jc w:val="both"/>
        <w:rPr>
          <w:color w:val="366091"/>
          <w:sz w:val="28"/>
          <w:szCs w:val="28"/>
        </w:rPr>
      </w:pPr>
      <w:r>
        <w:rPr>
          <w:color w:val="366091"/>
          <w:sz w:val="28"/>
          <w:szCs w:val="28"/>
        </w:rPr>
        <w:t>Secondo l'attuale quadro normativo, costituiscono oggetto della valutazione e sono competenza del gruppo docente responsabile delle classi:</w:t>
      </w:r>
    </w:p>
    <w:p w14:paraId="6F5B610C" w14:textId="77777777" w:rsidR="009F5393" w:rsidRDefault="003B7F47">
      <w:pPr>
        <w:numPr>
          <w:ilvl w:val="0"/>
          <w:numId w:val="30"/>
        </w:numPr>
        <w:pBdr>
          <w:top w:val="nil"/>
          <w:left w:val="nil"/>
          <w:bottom w:val="nil"/>
          <w:right w:val="nil"/>
          <w:between w:val="nil"/>
        </w:pBdr>
        <w:spacing w:after="0" w:line="360" w:lineRule="auto"/>
        <w:ind w:left="709" w:hanging="283"/>
        <w:jc w:val="both"/>
        <w:rPr>
          <w:color w:val="366091"/>
          <w:sz w:val="28"/>
          <w:szCs w:val="28"/>
        </w:rPr>
      </w:pPr>
      <w:r>
        <w:rPr>
          <w:color w:val="366091"/>
          <w:sz w:val="28"/>
          <w:szCs w:val="28"/>
        </w:rPr>
        <w:t>La verifica degli apprendimenti elaborati dalla scuola e codificati dal Curricolo d'Istituto sulla base delle Indicazioni Nazionali;</w:t>
      </w:r>
    </w:p>
    <w:p w14:paraId="1FA70598" w14:textId="77777777" w:rsidR="009F5393" w:rsidRDefault="003B7F47">
      <w:pPr>
        <w:numPr>
          <w:ilvl w:val="0"/>
          <w:numId w:val="30"/>
        </w:numPr>
        <w:pBdr>
          <w:top w:val="nil"/>
          <w:left w:val="nil"/>
          <w:bottom w:val="nil"/>
          <w:right w:val="nil"/>
          <w:between w:val="nil"/>
        </w:pBdr>
        <w:spacing w:after="0" w:line="360" w:lineRule="auto"/>
        <w:ind w:left="709" w:hanging="283"/>
        <w:jc w:val="both"/>
        <w:rPr>
          <w:color w:val="366091"/>
          <w:sz w:val="28"/>
          <w:szCs w:val="28"/>
        </w:rPr>
      </w:pPr>
      <w:r>
        <w:rPr>
          <w:color w:val="366091"/>
          <w:sz w:val="28"/>
          <w:szCs w:val="28"/>
        </w:rPr>
        <w:t>La valutazione del Comportamento cioè della partecipazione, della collaborazione e della positiva interazione con gli altri per il raggiungimento di obiettivi coerenti con il bene comune, del rispetto delle regole, della cura del materiale, dell'impegno, dell'interesse, condizioni che rendono l'apprendimento efficace e formativo.</w:t>
      </w:r>
    </w:p>
    <w:p w14:paraId="658E51FD" w14:textId="77777777" w:rsidR="009F5393" w:rsidRDefault="003B7F47">
      <w:pPr>
        <w:numPr>
          <w:ilvl w:val="0"/>
          <w:numId w:val="30"/>
        </w:numPr>
        <w:pBdr>
          <w:top w:val="nil"/>
          <w:left w:val="nil"/>
          <w:bottom w:val="nil"/>
          <w:right w:val="nil"/>
          <w:between w:val="nil"/>
        </w:pBdr>
        <w:spacing w:after="0" w:line="360" w:lineRule="auto"/>
        <w:ind w:left="709" w:hanging="283"/>
        <w:jc w:val="both"/>
        <w:rPr>
          <w:color w:val="366091"/>
          <w:sz w:val="28"/>
          <w:szCs w:val="28"/>
        </w:rPr>
      </w:pPr>
      <w:r>
        <w:rPr>
          <w:color w:val="366091"/>
          <w:sz w:val="28"/>
          <w:szCs w:val="28"/>
        </w:rPr>
        <w:t>La rilevazione delle Competenze di base relative agli apprendimenti disciplinari e propedeutiche allo sviluppo continuo della capacità di apprendere e la loro Certificazione al termine delle classi “ponte”.</w:t>
      </w:r>
    </w:p>
    <w:p w14:paraId="1FEC327A" w14:textId="77777777" w:rsidR="009F5393" w:rsidRDefault="003B7F47">
      <w:pPr>
        <w:numPr>
          <w:ilvl w:val="0"/>
          <w:numId w:val="30"/>
        </w:numPr>
        <w:pBdr>
          <w:top w:val="nil"/>
          <w:left w:val="nil"/>
          <w:bottom w:val="nil"/>
          <w:right w:val="nil"/>
          <w:between w:val="nil"/>
        </w:pBdr>
        <w:spacing w:after="0" w:line="360" w:lineRule="auto"/>
        <w:ind w:left="709" w:hanging="283"/>
        <w:jc w:val="both"/>
        <w:rPr>
          <w:color w:val="366091"/>
          <w:sz w:val="28"/>
          <w:szCs w:val="28"/>
        </w:rPr>
      </w:pPr>
      <w:r>
        <w:rPr>
          <w:color w:val="366091"/>
          <w:sz w:val="28"/>
          <w:szCs w:val="28"/>
        </w:rPr>
        <w:t>La valutazione delle Competenze trasversali in materia di Educazione civica.  Il docente coordinatore dell’insegnamento formula la proposta di valutazione, espressa ai sensi della normativa vigente, da inserire nel documento di valutazione, acquisendo elementi conoscitivi dai docenti del team. Essa sarà un processo costante che si svilupperà in tutto l'arco dell'anno scolastico attraverso verifiche volte ad accertare il raggiungimento degli obiettivi ed i livelli di abilità acquisite.</w:t>
      </w:r>
    </w:p>
    <w:p w14:paraId="43592473" w14:textId="77777777" w:rsidR="009F5393" w:rsidRDefault="003B7F47">
      <w:pPr>
        <w:widowControl w:val="0"/>
        <w:spacing w:after="0" w:line="360" w:lineRule="auto"/>
        <w:ind w:right="69"/>
        <w:jc w:val="both"/>
        <w:rPr>
          <w:color w:val="366091"/>
          <w:sz w:val="28"/>
          <w:szCs w:val="28"/>
        </w:rPr>
      </w:pPr>
      <w:r>
        <w:rPr>
          <w:color w:val="366091"/>
          <w:sz w:val="28"/>
          <w:szCs w:val="28"/>
        </w:rPr>
        <w:t xml:space="preserve">Ciò consentirà il controllo dei processi di apprendimento in atto, l'individuazione tempestiva   di  eventuali  difficoltà  sì  da  consentire  ai  docenti  di predisporre  con immediatezza gli interventi più idonei al </w:t>
      </w:r>
      <w:r>
        <w:rPr>
          <w:b/>
          <w:color w:val="366091"/>
          <w:sz w:val="28"/>
          <w:szCs w:val="28"/>
        </w:rPr>
        <w:t>recupero</w:t>
      </w:r>
      <w:r>
        <w:rPr>
          <w:color w:val="366091"/>
          <w:sz w:val="28"/>
          <w:szCs w:val="28"/>
        </w:rPr>
        <w:t xml:space="preserve"> e al </w:t>
      </w:r>
      <w:r>
        <w:rPr>
          <w:b/>
          <w:color w:val="366091"/>
          <w:sz w:val="28"/>
          <w:szCs w:val="28"/>
        </w:rPr>
        <w:t>sostegno</w:t>
      </w:r>
      <w:r>
        <w:rPr>
          <w:color w:val="366091"/>
          <w:sz w:val="28"/>
          <w:szCs w:val="28"/>
        </w:rPr>
        <w:t xml:space="preserve"> degli allievi in difficoltà ( anche sul piano della motivazione e dell'interesse).</w:t>
      </w:r>
    </w:p>
    <w:p w14:paraId="4DD8171C" w14:textId="77777777" w:rsidR="009F5393" w:rsidRDefault="003B7F47">
      <w:pPr>
        <w:widowControl w:val="0"/>
        <w:spacing w:after="0" w:line="360" w:lineRule="auto"/>
        <w:ind w:right="71"/>
        <w:jc w:val="both"/>
        <w:rPr>
          <w:color w:val="366091"/>
          <w:sz w:val="28"/>
          <w:szCs w:val="28"/>
        </w:rPr>
      </w:pPr>
      <w:r>
        <w:rPr>
          <w:b/>
          <w:color w:val="366091"/>
          <w:sz w:val="28"/>
          <w:szCs w:val="28"/>
        </w:rPr>
        <w:t>Valutazione d'ingresso/iniziale</w:t>
      </w:r>
      <w:r>
        <w:rPr>
          <w:color w:val="366091"/>
          <w:sz w:val="28"/>
          <w:szCs w:val="28"/>
        </w:rPr>
        <w:t>: è volta a definire la situazione di partenza di ciascun alunno;</w:t>
      </w:r>
    </w:p>
    <w:p w14:paraId="75FB6403" w14:textId="77777777" w:rsidR="009F5393" w:rsidRDefault="003B7F47">
      <w:pPr>
        <w:widowControl w:val="0"/>
        <w:spacing w:after="0" w:line="360" w:lineRule="auto"/>
        <w:ind w:right="69"/>
        <w:jc w:val="both"/>
        <w:rPr>
          <w:color w:val="366091"/>
          <w:sz w:val="28"/>
          <w:szCs w:val="28"/>
        </w:rPr>
      </w:pPr>
      <w:r>
        <w:rPr>
          <w:b/>
          <w:color w:val="366091"/>
          <w:sz w:val="28"/>
          <w:szCs w:val="28"/>
        </w:rPr>
        <w:t>Valutazione  formativa/ in  itinere</w:t>
      </w:r>
      <w:r>
        <w:rPr>
          <w:color w:val="366091"/>
          <w:sz w:val="28"/>
          <w:szCs w:val="28"/>
        </w:rPr>
        <w:t>:  è  volta  ad  individuare  i  livelli  di  abilità raggiunti, le conoscenze acquisite, le difficoltà incontrate e a programmare interventi didattici idonei;</w:t>
      </w:r>
    </w:p>
    <w:p w14:paraId="4838B4EF" w14:textId="77777777" w:rsidR="009F5393" w:rsidRDefault="003B7F47">
      <w:pPr>
        <w:widowControl w:val="0"/>
        <w:spacing w:after="0" w:line="360" w:lineRule="auto"/>
        <w:ind w:right="72"/>
        <w:jc w:val="both"/>
        <w:rPr>
          <w:color w:val="366091"/>
          <w:sz w:val="28"/>
          <w:szCs w:val="28"/>
        </w:rPr>
      </w:pPr>
      <w:r>
        <w:rPr>
          <w:b/>
          <w:color w:val="366091"/>
          <w:sz w:val="28"/>
          <w:szCs w:val="28"/>
        </w:rPr>
        <w:t>Valutazione sommativa</w:t>
      </w:r>
      <w:r>
        <w:rPr>
          <w:color w:val="366091"/>
          <w:sz w:val="28"/>
          <w:szCs w:val="28"/>
        </w:rPr>
        <w:t xml:space="preserve">: dovrà accertare le modifiche avvenute rispetto alla situazione di partenza e il grado complessivo di maturazione raggiunto. Essa terrà conto dei progressi, dell'impegno, dell’interesse, della partecipazione alla vita della classe, del grado di socializzazione mostrato, del metodo di studio e di lavoro, dei tempi operativi e dell'autonomia, delle capacità di operare scelte e di esprimere giudizi, nonché di </w:t>
      </w:r>
      <w:proofErr w:type="spellStart"/>
      <w:r>
        <w:rPr>
          <w:color w:val="366091"/>
          <w:sz w:val="28"/>
          <w:szCs w:val="28"/>
        </w:rPr>
        <w:t>autovalutarsi</w:t>
      </w:r>
      <w:proofErr w:type="spellEnd"/>
      <w:r>
        <w:rPr>
          <w:color w:val="366091"/>
          <w:sz w:val="28"/>
          <w:szCs w:val="28"/>
        </w:rPr>
        <w:t xml:space="preserve"> in modo realistico e consapevole.</w:t>
      </w:r>
    </w:p>
    <w:p w14:paraId="428219C1" w14:textId="77777777" w:rsidR="009F5393" w:rsidRDefault="009F5393">
      <w:pPr>
        <w:widowControl w:val="0"/>
        <w:spacing w:after="0" w:line="360" w:lineRule="auto"/>
        <w:ind w:right="72"/>
        <w:jc w:val="both"/>
        <w:rPr>
          <w:color w:val="366091"/>
          <w:sz w:val="28"/>
          <w:szCs w:val="28"/>
        </w:rPr>
      </w:pPr>
    </w:p>
    <w:p w14:paraId="1422CE4B" w14:textId="77777777" w:rsidR="009F5393" w:rsidRDefault="003B7F47">
      <w:pPr>
        <w:spacing w:after="0" w:line="240" w:lineRule="auto"/>
        <w:rPr>
          <w:b/>
          <w:color w:val="366091"/>
          <w:sz w:val="28"/>
          <w:szCs w:val="28"/>
        </w:rPr>
      </w:pPr>
      <w:r>
        <w:rPr>
          <w:b/>
          <w:color w:val="366091"/>
          <w:sz w:val="28"/>
          <w:szCs w:val="28"/>
        </w:rPr>
        <w:t>1.3   Modalità di verifica e valutazione degli apprendimenti</w:t>
      </w:r>
    </w:p>
    <w:p w14:paraId="1650CA2C" w14:textId="77777777" w:rsidR="009F5393" w:rsidRDefault="009F5393">
      <w:pPr>
        <w:spacing w:after="0" w:line="240" w:lineRule="auto"/>
        <w:ind w:firstLine="360"/>
        <w:rPr>
          <w:b/>
          <w:color w:val="366091"/>
          <w:sz w:val="28"/>
          <w:szCs w:val="28"/>
        </w:rPr>
      </w:pPr>
    </w:p>
    <w:p w14:paraId="3468B2EE" w14:textId="77777777" w:rsidR="009F5393" w:rsidRDefault="003B7F47">
      <w:pPr>
        <w:spacing w:after="0" w:line="360" w:lineRule="auto"/>
        <w:jc w:val="both"/>
        <w:rPr>
          <w:color w:val="366091"/>
          <w:sz w:val="28"/>
          <w:szCs w:val="28"/>
        </w:rPr>
      </w:pPr>
      <w:r>
        <w:rPr>
          <w:color w:val="366091"/>
          <w:sz w:val="28"/>
          <w:szCs w:val="28"/>
        </w:rPr>
        <w:t>Le verifiche intermedie e le valutazioni periodiche e finali sono coerenti con gli obiettivi di apprendimento previsti dal curricolo d'istituto, approvato dal Collegio dei Docenti.</w:t>
      </w:r>
    </w:p>
    <w:p w14:paraId="2FA53019" w14:textId="77777777" w:rsidR="009F5393" w:rsidRDefault="003B7F47">
      <w:pPr>
        <w:spacing w:after="0" w:line="360" w:lineRule="auto"/>
        <w:jc w:val="both"/>
        <w:rPr>
          <w:color w:val="366091"/>
          <w:sz w:val="28"/>
          <w:szCs w:val="28"/>
        </w:rPr>
      </w:pPr>
      <w:r>
        <w:rPr>
          <w:color w:val="366091"/>
          <w:sz w:val="28"/>
          <w:szCs w:val="28"/>
        </w:rPr>
        <w:t>L'accertamento degli apprendimenti disciplinari si effettua mediante verifiche in itinere nel corso dell'attività didattica e sommative a conclusione di ogni percorso didattico.</w:t>
      </w:r>
    </w:p>
    <w:p w14:paraId="6F330E8A" w14:textId="77777777" w:rsidR="009F5393" w:rsidRDefault="003B7F47">
      <w:pPr>
        <w:spacing w:after="0" w:line="360" w:lineRule="auto"/>
        <w:jc w:val="both"/>
        <w:rPr>
          <w:color w:val="366091"/>
          <w:sz w:val="28"/>
          <w:szCs w:val="28"/>
        </w:rPr>
      </w:pPr>
      <w:r>
        <w:rPr>
          <w:color w:val="366091"/>
          <w:sz w:val="28"/>
          <w:szCs w:val="28"/>
        </w:rPr>
        <w:t>Questi strumenti di valutazione sono di vario tipo e, a seconda della disciplina interessata, possono essere scritti, orali, operativi, grafici e/o informatici. Essi, inoltre, hanno sia carattere oggettivo (questionari a risposta chiusa, completamenti, correlazioni, problemi, ...), sia più aperto e semi strutturato (testi, brevi relazioni, questionari a risposta aperta, schematizzazioni, ...)</w:t>
      </w:r>
    </w:p>
    <w:p w14:paraId="14C1ADB6" w14:textId="77777777" w:rsidR="009F5393" w:rsidRDefault="003B7F47">
      <w:pPr>
        <w:spacing w:after="0" w:line="360" w:lineRule="auto"/>
        <w:jc w:val="both"/>
        <w:rPr>
          <w:color w:val="366091"/>
          <w:sz w:val="28"/>
          <w:szCs w:val="28"/>
        </w:rPr>
      </w:pPr>
      <w:r>
        <w:rPr>
          <w:color w:val="366091"/>
          <w:sz w:val="28"/>
          <w:szCs w:val="28"/>
        </w:rPr>
        <w:t>E' previsto un congruo numero di prove a seconda della disciplina interessata e delle ore settimanali disponibili (almeno due per ciascuna disciplina, nel corso di un quadrimestre ).</w:t>
      </w:r>
    </w:p>
    <w:p w14:paraId="6531D00B" w14:textId="77777777" w:rsidR="009F5393" w:rsidRDefault="003B7F47">
      <w:pPr>
        <w:spacing w:after="0" w:line="360" w:lineRule="auto"/>
        <w:jc w:val="both"/>
        <w:rPr>
          <w:color w:val="366091"/>
          <w:sz w:val="28"/>
          <w:szCs w:val="28"/>
        </w:rPr>
      </w:pPr>
      <w:r>
        <w:rPr>
          <w:color w:val="366091"/>
          <w:sz w:val="28"/>
          <w:szCs w:val="28"/>
        </w:rPr>
        <w:t>Le osservazioni sistematiche sulla partecipazione alle attività della classe permettono di conoscere verificare le modalità di apprendimento di ogni singolo alunno e concorrono alla verifica degli apprendimenti.</w:t>
      </w:r>
    </w:p>
    <w:p w14:paraId="4307274A" w14:textId="77777777" w:rsidR="009F5393" w:rsidRDefault="009F5393">
      <w:pPr>
        <w:spacing w:after="0" w:line="360" w:lineRule="auto"/>
        <w:jc w:val="both"/>
        <w:rPr>
          <w:b/>
          <w:color w:val="366091"/>
          <w:sz w:val="28"/>
          <w:szCs w:val="28"/>
        </w:rPr>
      </w:pPr>
    </w:p>
    <w:p w14:paraId="047B0DF0" w14:textId="77777777" w:rsidR="009F5393" w:rsidRDefault="009F5393">
      <w:pPr>
        <w:spacing w:after="0" w:line="360" w:lineRule="auto"/>
        <w:jc w:val="both"/>
        <w:rPr>
          <w:b/>
          <w:color w:val="1F497D"/>
          <w:sz w:val="28"/>
          <w:szCs w:val="28"/>
        </w:rPr>
      </w:pPr>
    </w:p>
    <w:p w14:paraId="7FD271AC" w14:textId="77777777" w:rsidR="009F5393" w:rsidRDefault="003B7F47">
      <w:pPr>
        <w:spacing w:after="0" w:line="360" w:lineRule="auto"/>
        <w:jc w:val="both"/>
        <w:rPr>
          <w:b/>
          <w:color w:val="1F497D"/>
          <w:sz w:val="28"/>
          <w:szCs w:val="28"/>
        </w:rPr>
      </w:pPr>
      <w:r>
        <w:rPr>
          <w:b/>
          <w:color w:val="1F497D"/>
          <w:sz w:val="28"/>
          <w:szCs w:val="28"/>
        </w:rPr>
        <w:t>1.4 Modalità di  valutazione nella Scuola Primaria</w:t>
      </w:r>
    </w:p>
    <w:p w14:paraId="475FCA3F" w14:textId="77777777" w:rsidR="009F5393" w:rsidRDefault="003B7F47">
      <w:pPr>
        <w:pBdr>
          <w:top w:val="nil"/>
          <w:left w:val="nil"/>
          <w:bottom w:val="nil"/>
          <w:right w:val="nil"/>
          <w:between w:val="nil"/>
        </w:pBdr>
        <w:spacing w:after="120" w:line="259" w:lineRule="auto"/>
        <w:jc w:val="both"/>
        <w:rPr>
          <w:color w:val="1F497D"/>
          <w:sz w:val="28"/>
          <w:szCs w:val="28"/>
        </w:rPr>
      </w:pPr>
      <w:r>
        <w:rPr>
          <w:color w:val="1F497D"/>
          <w:sz w:val="28"/>
          <w:szCs w:val="28"/>
        </w:rPr>
        <w:t xml:space="preserve">L’Ordinanza del Ministero dell’Istruzione N. 172 del 4 dicembre 2020, avente a oggetto “Valutazione periodica e finale degli </w:t>
      </w:r>
    </w:p>
    <w:p w14:paraId="40DEA8FB" w14:textId="77777777" w:rsidR="009F5393" w:rsidRDefault="003B7F47">
      <w:pPr>
        <w:spacing w:after="120" w:line="360" w:lineRule="auto"/>
        <w:ind w:right="45"/>
        <w:rPr>
          <w:color w:val="1F497D"/>
          <w:sz w:val="28"/>
          <w:szCs w:val="28"/>
        </w:rPr>
      </w:pPr>
      <w:bookmarkStart w:id="2" w:name="_heading=h.2et92p0" w:colFirst="0" w:colLast="0"/>
      <w:bookmarkEnd w:id="2"/>
      <w:r>
        <w:rPr>
          <w:color w:val="1F497D"/>
          <w:sz w:val="28"/>
          <w:szCs w:val="28"/>
        </w:rPr>
        <w:t xml:space="preserve">apprendimenti delle alunne e degli alunni delle classi della Scuola Primaria”,  prevede l’introduzione del giudizio descrittivo nella valutazione periodica e finale della Scuola Primaria, secondo quanto stabilito dal Decreto Scuola approvato nel mese di Giugno dell’anno 2020. La normativa ha individuato, per la scuola primaria, un impianto valutativo che supera il voto numerico su base decimale nella valutazione periodica e finale e consente di rappresentare, in trasparenza, gli articolati processi cognitivi e meta-cognitivi, emotivi e sociali attraverso i quali si manifestano i risultati degli apprendimenti. Il giudizio descrittivo di ogni studente, riportato nel documento di valutazione, sarà riferito a quattro differenti livelli di apprendimento, definiti sulla base di dimensioni così delineate:  </w:t>
      </w:r>
    </w:p>
    <w:p w14:paraId="390573B6" w14:textId="77777777" w:rsidR="009F5393" w:rsidRDefault="003B7F47">
      <w:pPr>
        <w:numPr>
          <w:ilvl w:val="0"/>
          <w:numId w:val="2"/>
        </w:numPr>
        <w:spacing w:after="120" w:line="359" w:lineRule="auto"/>
        <w:ind w:right="45" w:hanging="360"/>
        <w:jc w:val="both"/>
        <w:rPr>
          <w:color w:val="1F497D"/>
          <w:sz w:val="28"/>
          <w:szCs w:val="28"/>
        </w:rPr>
      </w:pPr>
      <w:r>
        <w:rPr>
          <w:color w:val="1F497D"/>
          <w:sz w:val="28"/>
          <w:szCs w:val="28"/>
        </w:rPr>
        <w:t>l</w:t>
      </w:r>
      <w:r>
        <w:rPr>
          <w:i/>
          <w:color w:val="1F497D"/>
          <w:sz w:val="28"/>
          <w:szCs w:val="28"/>
        </w:rPr>
        <w:t>’autonomia</w:t>
      </w:r>
      <w:r>
        <w:rPr>
          <w:color w:val="1F497D"/>
          <w:sz w:val="28"/>
          <w:szCs w:val="28"/>
        </w:rPr>
        <w:t xml:space="preserve"> dell’alunno nel mostrare la manifestazione di apprendimento descritto in uno specifico obiettivo. L’attività dell’alunno si considera completamente autonoma quando non è riscontrabile alcun intervento diretto del docente;  </w:t>
      </w:r>
    </w:p>
    <w:p w14:paraId="2134CE62" w14:textId="77777777" w:rsidR="009F5393" w:rsidRDefault="003B7F47">
      <w:pPr>
        <w:numPr>
          <w:ilvl w:val="0"/>
          <w:numId w:val="2"/>
        </w:numPr>
        <w:spacing w:after="120" w:line="359" w:lineRule="auto"/>
        <w:ind w:right="45" w:hanging="360"/>
        <w:jc w:val="both"/>
        <w:rPr>
          <w:color w:val="1F497D"/>
          <w:sz w:val="28"/>
          <w:szCs w:val="28"/>
        </w:rPr>
      </w:pPr>
      <w:r>
        <w:rPr>
          <w:color w:val="1F497D"/>
          <w:sz w:val="28"/>
          <w:szCs w:val="28"/>
        </w:rPr>
        <w:t xml:space="preserve">la </w:t>
      </w:r>
      <w:r>
        <w:rPr>
          <w:i/>
          <w:color w:val="1F497D"/>
          <w:sz w:val="28"/>
          <w:szCs w:val="28"/>
        </w:rPr>
        <w:t xml:space="preserve">tipologia della situazione (nota </w:t>
      </w:r>
      <w:r>
        <w:rPr>
          <w:color w:val="1F497D"/>
          <w:sz w:val="28"/>
          <w:szCs w:val="28"/>
        </w:rPr>
        <w:t>o</w:t>
      </w:r>
      <w:r>
        <w:rPr>
          <w:i/>
          <w:color w:val="1F497D"/>
          <w:sz w:val="28"/>
          <w:szCs w:val="28"/>
        </w:rPr>
        <w:t xml:space="preserve"> non nota) </w:t>
      </w:r>
      <w:r>
        <w:rPr>
          <w:color w:val="1F497D"/>
          <w:sz w:val="28"/>
          <w:szCs w:val="28"/>
        </w:rPr>
        <w:t xml:space="preserve">entro la quale l’alunno mostra di aver raggiunto l’obiettivo. Una situazione (o attività, compito) </w:t>
      </w:r>
      <w:r>
        <w:rPr>
          <w:i/>
          <w:color w:val="1F497D"/>
          <w:sz w:val="28"/>
          <w:szCs w:val="28"/>
        </w:rPr>
        <w:t>nota</w:t>
      </w:r>
      <w:r>
        <w:rPr>
          <w:color w:val="1F497D"/>
          <w:sz w:val="28"/>
          <w:szCs w:val="28"/>
        </w:rPr>
        <w:t xml:space="preserve"> può essere quella che è già stata presentata dal docente come esempio o riproposta più volte in forme simili per lo svolgimento di esercizi o compiti di tipo esecutivo. Al contrario, una situazione </w:t>
      </w:r>
      <w:r>
        <w:rPr>
          <w:i/>
          <w:color w:val="1F497D"/>
          <w:sz w:val="28"/>
          <w:szCs w:val="28"/>
        </w:rPr>
        <w:t>non nota</w:t>
      </w:r>
      <w:r>
        <w:rPr>
          <w:color w:val="1F497D"/>
          <w:sz w:val="28"/>
          <w:szCs w:val="28"/>
        </w:rPr>
        <w:t xml:space="preserve"> si presenta all’allievo come nuova, introdotta per la prima volta in quella forma e senza specifiche indicazioni rispetto al tipo di procedura da seguire;  </w:t>
      </w:r>
    </w:p>
    <w:p w14:paraId="01DE4119" w14:textId="77777777" w:rsidR="009F5393" w:rsidRDefault="003B7F47">
      <w:pPr>
        <w:numPr>
          <w:ilvl w:val="0"/>
          <w:numId w:val="2"/>
        </w:numPr>
        <w:spacing w:after="120" w:line="359" w:lineRule="auto"/>
        <w:ind w:right="45" w:hanging="360"/>
        <w:jc w:val="both"/>
        <w:rPr>
          <w:color w:val="1F497D"/>
          <w:sz w:val="28"/>
          <w:szCs w:val="28"/>
        </w:rPr>
      </w:pPr>
      <w:r>
        <w:rPr>
          <w:color w:val="1F497D"/>
          <w:sz w:val="28"/>
          <w:szCs w:val="28"/>
        </w:rPr>
        <w:t xml:space="preserve">le </w:t>
      </w:r>
      <w:r>
        <w:rPr>
          <w:i/>
          <w:color w:val="1F497D"/>
          <w:sz w:val="28"/>
          <w:szCs w:val="28"/>
        </w:rPr>
        <w:t>risorse</w:t>
      </w:r>
      <w:r>
        <w:rPr>
          <w:color w:val="1F497D"/>
          <w:sz w:val="28"/>
          <w:szCs w:val="28"/>
        </w:rPr>
        <w:t xml:space="preserve"> mobilitate per portare a termine il compito. L’alunno usa risorse appositamente predisposte dal docente per accompagnare il processo di apprendimento o, in alternativa, ricorre a risorse reperite spontaneamente nel contesto di apprendimento o precedentemente acquisite in contesti informali e formali; </w:t>
      </w:r>
    </w:p>
    <w:p w14:paraId="46741819" w14:textId="77777777" w:rsidR="009F5393" w:rsidRDefault="003B7F47">
      <w:pPr>
        <w:numPr>
          <w:ilvl w:val="0"/>
          <w:numId w:val="2"/>
        </w:numPr>
        <w:spacing w:after="120" w:line="359" w:lineRule="auto"/>
        <w:ind w:right="45" w:hanging="360"/>
        <w:jc w:val="both"/>
        <w:rPr>
          <w:color w:val="1F497D"/>
          <w:sz w:val="28"/>
          <w:szCs w:val="28"/>
        </w:rPr>
      </w:pPr>
      <w:r>
        <w:rPr>
          <w:color w:val="1F497D"/>
          <w:sz w:val="28"/>
          <w:szCs w:val="28"/>
        </w:rPr>
        <w:t>la</w:t>
      </w:r>
      <w:r>
        <w:rPr>
          <w:i/>
          <w:color w:val="1F497D"/>
          <w:sz w:val="28"/>
          <w:szCs w:val="28"/>
        </w:rPr>
        <w:t xml:space="preserve"> continuità</w:t>
      </w:r>
      <w:r>
        <w:rPr>
          <w:color w:val="1F497D"/>
          <w:sz w:val="28"/>
          <w:szCs w:val="28"/>
        </w:rPr>
        <w:t xml:space="preserve"> nella manifestazione dell'apprendimento. Vi è continuità quando un apprendimento è messo in atto più volte o tutte le volte in cui è necessario oppure atteso. In alternativa, non vi è continuità quando l’apprendimento si manifesta solo sporadicamente o mai.  </w:t>
      </w:r>
    </w:p>
    <w:p w14:paraId="6ECD63E1" w14:textId="77777777" w:rsidR="009F5393" w:rsidRDefault="003B7F47">
      <w:pPr>
        <w:pBdr>
          <w:top w:val="nil"/>
          <w:left w:val="nil"/>
          <w:bottom w:val="nil"/>
          <w:right w:val="nil"/>
          <w:between w:val="nil"/>
        </w:pBdr>
        <w:spacing w:after="120" w:line="360" w:lineRule="auto"/>
        <w:jc w:val="both"/>
        <w:rPr>
          <w:color w:val="1F497D"/>
          <w:sz w:val="28"/>
          <w:szCs w:val="28"/>
        </w:rPr>
      </w:pPr>
      <w:r>
        <w:rPr>
          <w:color w:val="1F497D"/>
          <w:sz w:val="28"/>
          <w:szCs w:val="28"/>
        </w:rPr>
        <w:t>I livelli di apprendimento (</w:t>
      </w:r>
      <w:r w:rsidRPr="00CF2F79">
        <w:rPr>
          <w:b/>
          <w:i/>
          <w:color w:val="1F497D"/>
          <w:sz w:val="28"/>
          <w:szCs w:val="28"/>
        </w:rPr>
        <w:t>avanzato, intermedio, base, in via di prima acquisizione</w:t>
      </w:r>
      <w:r>
        <w:rPr>
          <w:color w:val="1F497D"/>
          <w:sz w:val="28"/>
          <w:szCs w:val="28"/>
        </w:rPr>
        <w:t>) sono descritti, tenendo conto della combinazione delle dimensioni sopra definite:</w:t>
      </w:r>
    </w:p>
    <w:p w14:paraId="587D95B0" w14:textId="77777777" w:rsidR="009F5393" w:rsidRDefault="003B7F47">
      <w:pPr>
        <w:pBdr>
          <w:top w:val="nil"/>
          <w:left w:val="nil"/>
          <w:bottom w:val="nil"/>
          <w:right w:val="nil"/>
          <w:between w:val="nil"/>
        </w:pBdr>
        <w:spacing w:after="120" w:line="259" w:lineRule="auto"/>
        <w:jc w:val="both"/>
        <w:rPr>
          <w:color w:val="366091"/>
          <w:sz w:val="28"/>
          <w:szCs w:val="28"/>
        </w:rPr>
      </w:pPr>
      <w:r>
        <w:rPr>
          <w:color w:val="366091"/>
          <w:sz w:val="28"/>
          <w:szCs w:val="28"/>
        </w:rPr>
        <w:t xml:space="preserve">• </w:t>
      </w:r>
      <w:r>
        <w:rPr>
          <w:b/>
          <w:color w:val="366091"/>
          <w:sz w:val="28"/>
          <w:szCs w:val="28"/>
        </w:rPr>
        <w:t>AVANZATO</w:t>
      </w:r>
      <w:r>
        <w:rPr>
          <w:color w:val="366091"/>
          <w:sz w:val="28"/>
          <w:szCs w:val="28"/>
        </w:rPr>
        <w:t xml:space="preserve">: l’alunno porta a termine compiti in situazioni note e non note, mobilitando una varietà di risorse sia fornite dal docente, sia reperite altrove, in modo autonomo e con continuità. </w:t>
      </w:r>
    </w:p>
    <w:p w14:paraId="64E470F4" w14:textId="77777777" w:rsidR="009F5393" w:rsidRDefault="003B7F47">
      <w:pPr>
        <w:pBdr>
          <w:top w:val="nil"/>
          <w:left w:val="nil"/>
          <w:bottom w:val="nil"/>
          <w:right w:val="nil"/>
          <w:between w:val="nil"/>
        </w:pBdr>
        <w:spacing w:after="120" w:line="259" w:lineRule="auto"/>
        <w:jc w:val="both"/>
        <w:rPr>
          <w:color w:val="366091"/>
          <w:sz w:val="28"/>
          <w:szCs w:val="28"/>
        </w:rPr>
      </w:pPr>
      <w:r>
        <w:rPr>
          <w:color w:val="366091"/>
          <w:sz w:val="28"/>
          <w:szCs w:val="28"/>
        </w:rPr>
        <w:t xml:space="preserve">• </w:t>
      </w:r>
      <w:r>
        <w:rPr>
          <w:b/>
          <w:color w:val="366091"/>
          <w:sz w:val="28"/>
          <w:szCs w:val="28"/>
        </w:rPr>
        <w:t>INTERMEDIO</w:t>
      </w:r>
      <w:r>
        <w:rPr>
          <w:color w:val="366091"/>
          <w:sz w:val="28"/>
          <w:szCs w:val="28"/>
        </w:rPr>
        <w:t>: l’alunno porta a termine compiti in situazioni note in modo autonomo e continuo; risolve compiti in situazioni non note, utilizzando le risorse fornite dal docente o reperite altrove, anche se in modo discontinuo e non del tutto autonomo.</w:t>
      </w:r>
    </w:p>
    <w:p w14:paraId="2ACE2FB0" w14:textId="77777777" w:rsidR="009F5393" w:rsidRDefault="003B7F47">
      <w:pPr>
        <w:pBdr>
          <w:top w:val="nil"/>
          <w:left w:val="nil"/>
          <w:bottom w:val="nil"/>
          <w:right w:val="nil"/>
          <w:between w:val="nil"/>
        </w:pBdr>
        <w:spacing w:after="120" w:line="259" w:lineRule="auto"/>
        <w:jc w:val="both"/>
        <w:rPr>
          <w:color w:val="366091"/>
          <w:sz w:val="28"/>
          <w:szCs w:val="28"/>
        </w:rPr>
      </w:pPr>
      <w:r>
        <w:rPr>
          <w:color w:val="366091"/>
          <w:sz w:val="28"/>
          <w:szCs w:val="28"/>
        </w:rPr>
        <w:t xml:space="preserve"> </w:t>
      </w:r>
      <w:r>
        <w:rPr>
          <w:b/>
          <w:color w:val="366091"/>
          <w:sz w:val="28"/>
          <w:szCs w:val="28"/>
        </w:rPr>
        <w:t>• BASE</w:t>
      </w:r>
      <w:r>
        <w:rPr>
          <w:color w:val="366091"/>
          <w:sz w:val="28"/>
          <w:szCs w:val="28"/>
        </w:rPr>
        <w:t>: l’alunno porta a termine compiti solo in situazioni note e utilizzando le risorse fornite dal docente, sia in modo autonomo ma discontinuo, sia in modo non autonomo, ma con continuità.</w:t>
      </w:r>
    </w:p>
    <w:p w14:paraId="43082DC2" w14:textId="77777777" w:rsidR="009F5393" w:rsidRDefault="003B7F47">
      <w:pPr>
        <w:spacing w:after="120"/>
        <w:jc w:val="both"/>
        <w:rPr>
          <w:color w:val="366091"/>
          <w:sz w:val="28"/>
          <w:szCs w:val="28"/>
        </w:rPr>
      </w:pPr>
      <w:r>
        <w:rPr>
          <w:b/>
          <w:color w:val="366091"/>
          <w:sz w:val="28"/>
          <w:szCs w:val="28"/>
        </w:rPr>
        <w:t xml:space="preserve"> • IN VIA DI PRIMA ACQUISIZIONE</w:t>
      </w:r>
      <w:r>
        <w:rPr>
          <w:color w:val="366091"/>
          <w:sz w:val="28"/>
          <w:szCs w:val="28"/>
        </w:rPr>
        <w:t>: l’alunno porta a termine compiti solo in situazioni note e unicamente con il supporto del docente e di risorse fornite appositamente.</w:t>
      </w:r>
    </w:p>
    <w:p w14:paraId="2BD03582" w14:textId="77777777" w:rsidR="00EE5AF3" w:rsidRDefault="003B7F47" w:rsidP="00EE5AF3">
      <w:pPr>
        <w:spacing w:after="120"/>
        <w:jc w:val="both"/>
        <w:rPr>
          <w:color w:val="366091"/>
          <w:sz w:val="28"/>
          <w:szCs w:val="28"/>
        </w:rPr>
      </w:pPr>
      <w:r>
        <w:rPr>
          <w:color w:val="366091"/>
          <w:sz w:val="28"/>
          <w:szCs w:val="28"/>
        </w:rPr>
        <w:t xml:space="preserve"> I livelli di apprendimento sono riferiti agli esiti raggiunti da ogni alunno in relazione agli obiettivi di ciascuna disciplina.</w:t>
      </w:r>
    </w:p>
    <w:p w14:paraId="6DA18162" w14:textId="77777777" w:rsidR="00EE5AF3" w:rsidRPr="00EE5AF3" w:rsidRDefault="00EE5AF3" w:rsidP="00EE5AF3">
      <w:pPr>
        <w:spacing w:after="120"/>
        <w:jc w:val="both"/>
        <w:rPr>
          <w:color w:val="1F497D" w:themeColor="text2"/>
          <w:sz w:val="28"/>
          <w:szCs w:val="28"/>
        </w:rPr>
      </w:pPr>
      <w:r w:rsidRPr="00EE5AF3">
        <w:rPr>
          <w:color w:val="1F497D" w:themeColor="text2"/>
          <w:sz w:val="28"/>
          <w:szCs w:val="28"/>
        </w:rPr>
        <w:t>La valutazione in itinere</w:t>
      </w:r>
      <w:r w:rsidR="006763FE">
        <w:rPr>
          <w:color w:val="1F497D" w:themeColor="text2"/>
          <w:sz w:val="28"/>
          <w:szCs w:val="28"/>
        </w:rPr>
        <w:t>, nell’attesa delle opportune modifiche che andranno operate sul registro elettronico,</w:t>
      </w:r>
      <w:r w:rsidRPr="00EE5AF3">
        <w:rPr>
          <w:color w:val="1F497D" w:themeColor="text2"/>
          <w:sz w:val="28"/>
          <w:szCs w:val="28"/>
        </w:rPr>
        <w:t xml:space="preserve">  resta espressa su scala numerica decimale. </w:t>
      </w:r>
    </w:p>
    <w:p w14:paraId="67ED7F8A" w14:textId="77777777" w:rsidR="00EE5AF3" w:rsidRDefault="00EE5AF3">
      <w:pPr>
        <w:spacing w:after="120"/>
        <w:jc w:val="both"/>
        <w:rPr>
          <w:color w:val="366091"/>
          <w:sz w:val="28"/>
          <w:szCs w:val="28"/>
        </w:rPr>
      </w:pPr>
    </w:p>
    <w:p w14:paraId="1D42C38D" w14:textId="77777777" w:rsidR="009F5393" w:rsidRDefault="009F5393">
      <w:pPr>
        <w:spacing w:after="0" w:line="360" w:lineRule="auto"/>
        <w:jc w:val="both"/>
        <w:rPr>
          <w:b/>
          <w:color w:val="366091"/>
          <w:sz w:val="28"/>
          <w:szCs w:val="28"/>
        </w:rPr>
      </w:pPr>
    </w:p>
    <w:p w14:paraId="2554B9B6" w14:textId="77777777" w:rsidR="009F5393" w:rsidRDefault="003B7F47">
      <w:pPr>
        <w:spacing w:after="0" w:line="360" w:lineRule="auto"/>
        <w:jc w:val="both"/>
        <w:rPr>
          <w:b/>
          <w:color w:val="366091"/>
          <w:sz w:val="28"/>
          <w:szCs w:val="28"/>
        </w:rPr>
      </w:pPr>
      <w:r>
        <w:rPr>
          <w:b/>
          <w:color w:val="366091"/>
          <w:sz w:val="28"/>
          <w:szCs w:val="28"/>
        </w:rPr>
        <w:t>1.4.1 Modalità di  valutazione nella Scuola Primaria degli alunni con disabilità</w:t>
      </w:r>
    </w:p>
    <w:p w14:paraId="3E654B84" w14:textId="77777777" w:rsidR="009F5393" w:rsidRDefault="003B7F47">
      <w:pPr>
        <w:spacing w:after="0" w:line="360" w:lineRule="auto"/>
        <w:jc w:val="both"/>
        <w:rPr>
          <w:color w:val="366091"/>
          <w:sz w:val="28"/>
          <w:szCs w:val="28"/>
        </w:rPr>
      </w:pPr>
      <w:r>
        <w:rPr>
          <w:color w:val="366091"/>
          <w:sz w:val="28"/>
          <w:szCs w:val="28"/>
        </w:rPr>
        <w:t>La valutazione degli alunni con disabilità certificata è correlata agli obiettivi individuati nel Piano Educativo Individualizzato predisposto ai sensi del dal decreto legislativo 13 aprile 2017, n. 66.</w:t>
      </w:r>
    </w:p>
    <w:p w14:paraId="4F0EDCF8" w14:textId="77777777" w:rsidR="009F5393" w:rsidRDefault="009F5393">
      <w:pPr>
        <w:spacing w:after="0" w:line="240" w:lineRule="auto"/>
        <w:jc w:val="both"/>
        <w:rPr>
          <w:b/>
          <w:color w:val="366091"/>
          <w:sz w:val="28"/>
          <w:szCs w:val="28"/>
        </w:rPr>
      </w:pPr>
    </w:p>
    <w:p w14:paraId="08400404" w14:textId="77777777" w:rsidR="009F5393" w:rsidRDefault="003B7F47">
      <w:pPr>
        <w:spacing w:after="0" w:line="240" w:lineRule="auto"/>
        <w:jc w:val="both"/>
        <w:rPr>
          <w:b/>
          <w:color w:val="1F497D"/>
          <w:sz w:val="28"/>
          <w:szCs w:val="28"/>
        </w:rPr>
      </w:pPr>
      <w:r>
        <w:rPr>
          <w:b/>
          <w:color w:val="366091"/>
          <w:sz w:val="28"/>
          <w:szCs w:val="28"/>
        </w:rPr>
        <w:t xml:space="preserve">1.4.2 Modalità di  valutazione nella Scuola Primaria degli alunni con </w:t>
      </w:r>
      <w:r>
        <w:rPr>
          <w:b/>
          <w:color w:val="1F497D"/>
          <w:sz w:val="28"/>
          <w:szCs w:val="28"/>
        </w:rPr>
        <w:t>Difficoltà Specifiche di Apprendimento (DSA)</w:t>
      </w:r>
    </w:p>
    <w:p w14:paraId="1AE6D2D7" w14:textId="77777777" w:rsidR="009F5393" w:rsidRDefault="009F5393">
      <w:pPr>
        <w:spacing w:after="0" w:line="240" w:lineRule="auto"/>
        <w:jc w:val="both"/>
        <w:rPr>
          <w:b/>
          <w:color w:val="1F497D"/>
          <w:sz w:val="28"/>
          <w:szCs w:val="28"/>
        </w:rPr>
      </w:pPr>
    </w:p>
    <w:p w14:paraId="24333D3A" w14:textId="77777777" w:rsidR="009F5393" w:rsidRDefault="003B7F47">
      <w:pPr>
        <w:spacing w:after="120"/>
        <w:jc w:val="both"/>
        <w:rPr>
          <w:color w:val="366091"/>
        </w:rPr>
      </w:pPr>
      <w:r>
        <w:rPr>
          <w:color w:val="366091"/>
          <w:sz w:val="28"/>
          <w:szCs w:val="28"/>
        </w:rPr>
        <w:t>La valutazione degli alunni con disturbi specifici dell’apprendimento tiene conto del piano didattico personalizzato predisposto dai docenti contitolari della classe ai sensi della legge 8 ottobre</w:t>
      </w:r>
      <w:r>
        <w:rPr>
          <w:color w:val="366091"/>
        </w:rPr>
        <w:t xml:space="preserve"> 2010, n. 170.</w:t>
      </w:r>
    </w:p>
    <w:p w14:paraId="5CC0999C" w14:textId="77777777" w:rsidR="009F5393" w:rsidRDefault="009F5393">
      <w:pPr>
        <w:spacing w:after="0" w:line="360" w:lineRule="auto"/>
        <w:jc w:val="both"/>
        <w:rPr>
          <w:b/>
          <w:color w:val="366091"/>
          <w:sz w:val="28"/>
          <w:szCs w:val="28"/>
        </w:rPr>
      </w:pPr>
    </w:p>
    <w:p w14:paraId="63D1D0B5" w14:textId="77777777" w:rsidR="009F5393" w:rsidRDefault="003B7F47">
      <w:pPr>
        <w:spacing w:after="0" w:line="360" w:lineRule="auto"/>
        <w:jc w:val="both"/>
        <w:rPr>
          <w:b/>
          <w:color w:val="366091"/>
          <w:sz w:val="28"/>
          <w:szCs w:val="28"/>
        </w:rPr>
      </w:pPr>
      <w:r>
        <w:rPr>
          <w:b/>
          <w:color w:val="366091"/>
          <w:sz w:val="28"/>
          <w:szCs w:val="28"/>
        </w:rPr>
        <w:t>1.4.3 Modalità di  valutazione nella Scuola Primaria degli alunni con bisogni educativi special</w:t>
      </w:r>
      <w:r>
        <w:rPr>
          <w:color w:val="366091"/>
          <w:sz w:val="28"/>
          <w:szCs w:val="28"/>
        </w:rPr>
        <w:t>i</w:t>
      </w:r>
    </w:p>
    <w:p w14:paraId="0340A432" w14:textId="77777777" w:rsidR="009F5393" w:rsidRDefault="003B7F47">
      <w:pPr>
        <w:spacing w:after="120"/>
        <w:jc w:val="both"/>
        <w:rPr>
          <w:color w:val="366091"/>
          <w:sz w:val="28"/>
          <w:szCs w:val="28"/>
        </w:rPr>
      </w:pPr>
      <w:r>
        <w:rPr>
          <w:color w:val="366091"/>
          <w:sz w:val="28"/>
          <w:szCs w:val="28"/>
        </w:rPr>
        <w:t xml:space="preserve">Nella valutazione degli alunni  che presentano bisogni educativi speciali (BES), i livelli di apprendimento delle discipline si adattano agli obiettivi della progettazione specifica, elaborata con il piano didattico personalizzato. </w:t>
      </w:r>
    </w:p>
    <w:p w14:paraId="61E7CFFA" w14:textId="77777777" w:rsidR="009F5393" w:rsidRDefault="009F5393">
      <w:pPr>
        <w:spacing w:after="120"/>
        <w:jc w:val="both"/>
        <w:rPr>
          <w:color w:val="366091"/>
          <w:sz w:val="28"/>
          <w:szCs w:val="28"/>
        </w:rPr>
      </w:pPr>
    </w:p>
    <w:p w14:paraId="1522A469" w14:textId="77777777" w:rsidR="009F5393" w:rsidRDefault="003B7F47">
      <w:pPr>
        <w:spacing w:after="0" w:line="240" w:lineRule="auto"/>
        <w:jc w:val="both"/>
        <w:rPr>
          <w:b/>
          <w:color w:val="1F497D"/>
          <w:sz w:val="28"/>
          <w:szCs w:val="28"/>
        </w:rPr>
      </w:pPr>
      <w:r>
        <w:rPr>
          <w:b/>
          <w:color w:val="1F497D"/>
          <w:sz w:val="28"/>
          <w:szCs w:val="28"/>
        </w:rPr>
        <w:t xml:space="preserve">1.4.4 Valutazione </w:t>
      </w:r>
      <w:r>
        <w:rPr>
          <w:b/>
          <w:color w:val="366091"/>
          <w:sz w:val="28"/>
          <w:szCs w:val="28"/>
        </w:rPr>
        <w:t>nella Scuola Primaria</w:t>
      </w:r>
      <w:r>
        <w:rPr>
          <w:b/>
          <w:color w:val="1F497D"/>
          <w:sz w:val="28"/>
          <w:szCs w:val="28"/>
        </w:rPr>
        <w:t xml:space="preserve"> di alunni di origine straniera</w:t>
      </w:r>
    </w:p>
    <w:p w14:paraId="6D09FA8D" w14:textId="77777777" w:rsidR="009F5393" w:rsidRDefault="009F5393">
      <w:pPr>
        <w:spacing w:after="0" w:line="240" w:lineRule="auto"/>
        <w:jc w:val="both"/>
        <w:rPr>
          <w:color w:val="1F497D"/>
          <w:sz w:val="28"/>
          <w:szCs w:val="28"/>
        </w:rPr>
      </w:pPr>
    </w:p>
    <w:p w14:paraId="32DDEC15" w14:textId="77777777" w:rsidR="009F5393" w:rsidRDefault="003B7F47">
      <w:pPr>
        <w:spacing w:after="0" w:line="240" w:lineRule="auto"/>
        <w:jc w:val="both"/>
        <w:rPr>
          <w:b/>
          <w:color w:val="1F497D"/>
          <w:sz w:val="28"/>
          <w:szCs w:val="28"/>
        </w:rPr>
      </w:pPr>
      <w:r>
        <w:rPr>
          <w:color w:val="1F497D"/>
          <w:sz w:val="28"/>
          <w:szCs w:val="28"/>
        </w:rPr>
        <w:t>(Decreto Legislativo n.62 del 13/04/2017)</w:t>
      </w:r>
    </w:p>
    <w:p w14:paraId="06B6BB06" w14:textId="77777777" w:rsidR="009F5393" w:rsidRDefault="009F5393">
      <w:pPr>
        <w:spacing w:after="0" w:line="360" w:lineRule="auto"/>
        <w:jc w:val="both"/>
        <w:rPr>
          <w:color w:val="17365D"/>
          <w:sz w:val="28"/>
          <w:szCs w:val="28"/>
        </w:rPr>
      </w:pPr>
    </w:p>
    <w:p w14:paraId="2B317D0B" w14:textId="77777777" w:rsidR="009F5393" w:rsidRDefault="003B7F47">
      <w:pPr>
        <w:spacing w:after="0" w:line="360" w:lineRule="auto"/>
        <w:jc w:val="both"/>
        <w:rPr>
          <w:color w:val="1F497D"/>
          <w:sz w:val="28"/>
          <w:szCs w:val="28"/>
        </w:rPr>
      </w:pPr>
      <w:r>
        <w:rPr>
          <w:color w:val="1F497D"/>
          <w:sz w:val="28"/>
          <w:szCs w:val="28"/>
        </w:rPr>
        <w:t>-I minori con cittadinanza non italiana presenti sul territorio nazionale sono valutati nelle stesse forme e nei modi previsti per i cittadini italiani.</w:t>
      </w:r>
    </w:p>
    <w:p w14:paraId="2496DAC0" w14:textId="77777777" w:rsidR="009F5393" w:rsidRDefault="003B7F47">
      <w:pPr>
        <w:spacing w:after="0" w:line="360" w:lineRule="auto"/>
        <w:jc w:val="both"/>
        <w:rPr>
          <w:color w:val="1F497D"/>
          <w:sz w:val="28"/>
          <w:szCs w:val="28"/>
        </w:rPr>
      </w:pPr>
      <w:r>
        <w:rPr>
          <w:color w:val="1F497D"/>
          <w:sz w:val="28"/>
          <w:szCs w:val="28"/>
        </w:rPr>
        <w:t>-Gli insegnanti procedono, dopo la valutazione delle competenze d'ingresso, all'eventuale adattamento degli obiettivi di apprendimento alle effettive capacità e possibilità dell'alunno, individuando anche specifiche risorse orarie o modalità organizzativo - didattiche.</w:t>
      </w:r>
    </w:p>
    <w:p w14:paraId="4A52C3BA" w14:textId="77777777" w:rsidR="009F5393" w:rsidRDefault="003B7F47">
      <w:pPr>
        <w:spacing w:after="0" w:line="360" w:lineRule="auto"/>
        <w:jc w:val="both"/>
        <w:rPr>
          <w:color w:val="1F497D"/>
          <w:sz w:val="28"/>
          <w:szCs w:val="28"/>
        </w:rPr>
      </w:pPr>
      <w:bookmarkStart w:id="3" w:name="_heading=h.3znysh7" w:colFirst="0" w:colLast="0"/>
      <w:bookmarkEnd w:id="3"/>
      <w:r>
        <w:rPr>
          <w:color w:val="1F497D"/>
          <w:sz w:val="28"/>
          <w:szCs w:val="28"/>
        </w:rPr>
        <w:t>-La valutazione, oltre ai criteri sopra citati, farà riferimento agli adattamenti degli obiettivi decisi dagli insegnanti di classe ed esplicitati nel PEP (Piano Educativo Personalizzato).</w:t>
      </w:r>
    </w:p>
    <w:p w14:paraId="642B9773" w14:textId="77777777" w:rsidR="009F5393" w:rsidRDefault="009F5393">
      <w:pPr>
        <w:spacing w:after="0" w:line="360" w:lineRule="auto"/>
        <w:jc w:val="both"/>
        <w:rPr>
          <w:color w:val="1F497D"/>
          <w:sz w:val="28"/>
          <w:szCs w:val="28"/>
        </w:rPr>
      </w:pPr>
    </w:p>
    <w:p w14:paraId="775E11A8" w14:textId="77777777" w:rsidR="009F5393" w:rsidRDefault="003B7F47">
      <w:pPr>
        <w:spacing w:after="0" w:line="360" w:lineRule="auto"/>
        <w:jc w:val="both"/>
        <w:rPr>
          <w:color w:val="1F497D"/>
          <w:sz w:val="28"/>
          <w:szCs w:val="28"/>
        </w:rPr>
      </w:pPr>
      <w:r>
        <w:rPr>
          <w:b/>
          <w:color w:val="1F497D"/>
          <w:sz w:val="28"/>
          <w:szCs w:val="28"/>
        </w:rPr>
        <w:t>1.4.5 Valutazione insegnamento di Religione Cattolica</w:t>
      </w:r>
      <w:r w:rsidR="00266FA8">
        <w:rPr>
          <w:b/>
          <w:color w:val="1F497D"/>
          <w:sz w:val="28"/>
          <w:szCs w:val="28"/>
        </w:rPr>
        <w:t xml:space="preserve"> o Attività Alternativa</w:t>
      </w:r>
      <w:r>
        <w:rPr>
          <w:b/>
          <w:color w:val="1F497D"/>
          <w:sz w:val="28"/>
          <w:szCs w:val="28"/>
        </w:rPr>
        <w:t xml:space="preserve"> nella Scuola Primaria</w:t>
      </w:r>
    </w:p>
    <w:p w14:paraId="6ED85609" w14:textId="77777777" w:rsidR="009F5393" w:rsidRDefault="003B7F47">
      <w:pPr>
        <w:spacing w:after="0" w:line="240" w:lineRule="auto"/>
        <w:jc w:val="both"/>
        <w:rPr>
          <w:color w:val="1F497D"/>
          <w:sz w:val="28"/>
          <w:szCs w:val="28"/>
        </w:rPr>
      </w:pPr>
      <w:r>
        <w:rPr>
          <w:color w:val="1F497D"/>
          <w:sz w:val="28"/>
          <w:szCs w:val="28"/>
        </w:rPr>
        <w:t>(Decreto Legislativo n.62 del 13/04/2017)</w:t>
      </w:r>
    </w:p>
    <w:p w14:paraId="7C6988C8" w14:textId="77777777" w:rsidR="009F5393" w:rsidRDefault="009F5393">
      <w:pPr>
        <w:spacing w:after="0" w:line="240" w:lineRule="auto"/>
        <w:jc w:val="both"/>
        <w:rPr>
          <w:b/>
          <w:color w:val="1F497D"/>
          <w:sz w:val="28"/>
          <w:szCs w:val="28"/>
        </w:rPr>
      </w:pPr>
    </w:p>
    <w:p w14:paraId="77B1680C" w14:textId="77777777" w:rsidR="009F5393" w:rsidRDefault="003B7F47">
      <w:pPr>
        <w:spacing w:after="0" w:line="360" w:lineRule="auto"/>
        <w:jc w:val="both"/>
        <w:rPr>
          <w:color w:val="1F497D"/>
          <w:sz w:val="28"/>
          <w:szCs w:val="28"/>
        </w:rPr>
      </w:pPr>
      <w:r>
        <w:rPr>
          <w:color w:val="1F497D"/>
          <w:sz w:val="28"/>
          <w:szCs w:val="28"/>
        </w:rPr>
        <w:t>La valutazione dell'insegnamento della Religione Cattolica</w:t>
      </w:r>
      <w:r w:rsidR="00D650EC">
        <w:rPr>
          <w:color w:val="1F497D"/>
          <w:sz w:val="28"/>
          <w:szCs w:val="28"/>
        </w:rPr>
        <w:t xml:space="preserve">  o Attività</w:t>
      </w:r>
      <w:r>
        <w:rPr>
          <w:color w:val="1F497D"/>
          <w:sz w:val="28"/>
          <w:szCs w:val="28"/>
        </w:rPr>
        <w:t xml:space="preserve"> </w:t>
      </w:r>
      <w:r w:rsidR="00D650EC">
        <w:rPr>
          <w:color w:val="1F497D"/>
          <w:sz w:val="28"/>
          <w:szCs w:val="28"/>
        </w:rPr>
        <w:t xml:space="preserve">Alternativa </w:t>
      </w:r>
      <w:r>
        <w:rPr>
          <w:color w:val="1F497D"/>
          <w:sz w:val="28"/>
          <w:szCs w:val="28"/>
        </w:rPr>
        <w:t>è espressa  con un giudizio sintetico.</w:t>
      </w:r>
    </w:p>
    <w:p w14:paraId="6BF19D40" w14:textId="77777777" w:rsidR="00D650EC" w:rsidRDefault="00D650EC" w:rsidP="00D650EC">
      <w:pPr>
        <w:spacing w:after="0" w:line="360" w:lineRule="auto"/>
        <w:jc w:val="both"/>
        <w:rPr>
          <w:color w:val="1F497D"/>
          <w:sz w:val="28"/>
          <w:szCs w:val="28"/>
        </w:rPr>
      </w:pPr>
      <w:r>
        <w:rPr>
          <w:b/>
          <w:color w:val="1F497D"/>
          <w:sz w:val="28"/>
          <w:szCs w:val="28"/>
        </w:rPr>
        <w:t>1.4.6 Valutazione del comportamento nella Scuola Primaria</w:t>
      </w:r>
    </w:p>
    <w:p w14:paraId="2F2A9B0F" w14:textId="77777777" w:rsidR="00D650EC" w:rsidRDefault="00D650EC" w:rsidP="00D650EC">
      <w:pPr>
        <w:spacing w:after="0" w:line="240" w:lineRule="auto"/>
        <w:jc w:val="both"/>
        <w:rPr>
          <w:color w:val="1F497D"/>
          <w:sz w:val="28"/>
          <w:szCs w:val="28"/>
        </w:rPr>
      </w:pPr>
      <w:r>
        <w:rPr>
          <w:color w:val="1F497D"/>
          <w:sz w:val="28"/>
          <w:szCs w:val="28"/>
        </w:rPr>
        <w:t>(Decreto Legislativo n.62 del 13/04/2017)</w:t>
      </w:r>
    </w:p>
    <w:p w14:paraId="108B5D34" w14:textId="77777777" w:rsidR="00D650EC" w:rsidRDefault="00D650EC" w:rsidP="00D650EC">
      <w:pPr>
        <w:spacing w:after="0" w:line="240" w:lineRule="auto"/>
        <w:jc w:val="both"/>
        <w:rPr>
          <w:b/>
          <w:color w:val="1F497D"/>
          <w:sz w:val="28"/>
          <w:szCs w:val="28"/>
        </w:rPr>
      </w:pPr>
    </w:p>
    <w:p w14:paraId="4D8343B2" w14:textId="77777777" w:rsidR="00D650EC" w:rsidRDefault="00D650EC" w:rsidP="00D650EC">
      <w:pPr>
        <w:spacing w:after="0" w:line="360" w:lineRule="auto"/>
        <w:jc w:val="both"/>
        <w:rPr>
          <w:color w:val="1F497D"/>
          <w:sz w:val="28"/>
          <w:szCs w:val="28"/>
        </w:rPr>
      </w:pPr>
      <w:r>
        <w:rPr>
          <w:color w:val="1F497D"/>
          <w:sz w:val="28"/>
          <w:szCs w:val="28"/>
        </w:rPr>
        <w:t>La valutazione del comportamento è espressa  con un giudizio sintetico.</w:t>
      </w:r>
    </w:p>
    <w:p w14:paraId="3FC8D928" w14:textId="77777777" w:rsidR="00D650EC" w:rsidRDefault="00D650EC">
      <w:pPr>
        <w:spacing w:after="0" w:line="360" w:lineRule="auto"/>
        <w:jc w:val="both"/>
        <w:rPr>
          <w:color w:val="1F497D"/>
          <w:sz w:val="28"/>
          <w:szCs w:val="28"/>
        </w:rPr>
      </w:pPr>
    </w:p>
    <w:p w14:paraId="173FB70A" w14:textId="77777777" w:rsidR="009F5393" w:rsidRDefault="003B7F47">
      <w:pPr>
        <w:spacing w:after="0" w:line="360" w:lineRule="auto"/>
        <w:jc w:val="both"/>
        <w:rPr>
          <w:b/>
          <w:color w:val="366091"/>
          <w:sz w:val="28"/>
          <w:szCs w:val="28"/>
        </w:rPr>
      </w:pPr>
      <w:r>
        <w:rPr>
          <w:b/>
          <w:color w:val="366091"/>
          <w:sz w:val="28"/>
          <w:szCs w:val="28"/>
        </w:rPr>
        <w:t>1.5 Modalità di  valutazione nella Scuola Secondaria di Primo Grado</w:t>
      </w:r>
    </w:p>
    <w:p w14:paraId="025DB681" w14:textId="77777777" w:rsidR="009F5393" w:rsidRDefault="003B7F47">
      <w:pPr>
        <w:spacing w:after="0" w:line="360" w:lineRule="auto"/>
        <w:jc w:val="both"/>
        <w:rPr>
          <w:color w:val="366091"/>
          <w:sz w:val="28"/>
          <w:szCs w:val="28"/>
        </w:rPr>
      </w:pPr>
      <w:r>
        <w:rPr>
          <w:color w:val="366091"/>
          <w:sz w:val="28"/>
          <w:szCs w:val="28"/>
        </w:rPr>
        <w:t>La valutazione sommativa intermedia e finale da parte del team sarà espressa nelle singole discipline mediante un voto in decimi che tiene conto delle valutazioni periodiche, delle verifiche orali, scritte pratiche, delle prove in situazione, delle osservazioni sistematiche.</w:t>
      </w:r>
    </w:p>
    <w:p w14:paraId="602F2B5C" w14:textId="77777777" w:rsidR="009F5393" w:rsidRDefault="003B7F47">
      <w:pPr>
        <w:spacing w:after="0" w:line="360" w:lineRule="auto"/>
        <w:jc w:val="both"/>
        <w:rPr>
          <w:color w:val="366091"/>
          <w:sz w:val="28"/>
          <w:szCs w:val="28"/>
        </w:rPr>
      </w:pPr>
      <w:r>
        <w:rPr>
          <w:color w:val="366091"/>
          <w:sz w:val="28"/>
          <w:szCs w:val="28"/>
        </w:rPr>
        <w:t>Nel formulare la valutazione quadrimestrale inoltre, gli insegnanti terranno conto della situazione di partenza, dei progressi nell’apprendimento, dei tempi di attenzione, di concentrazione, del grado di partecipazione ed interesse.</w:t>
      </w:r>
    </w:p>
    <w:p w14:paraId="0C9F409E" w14:textId="77777777" w:rsidR="009F5393" w:rsidRDefault="009F5393">
      <w:pPr>
        <w:spacing w:after="0" w:line="240" w:lineRule="auto"/>
        <w:jc w:val="both"/>
        <w:rPr>
          <w:b/>
          <w:color w:val="366091"/>
          <w:sz w:val="28"/>
          <w:szCs w:val="28"/>
        </w:rPr>
      </w:pPr>
    </w:p>
    <w:p w14:paraId="547EAFDC" w14:textId="77777777" w:rsidR="009F5393" w:rsidRDefault="003B7F47">
      <w:pPr>
        <w:spacing w:after="0" w:line="360" w:lineRule="auto"/>
        <w:jc w:val="both"/>
        <w:rPr>
          <w:b/>
          <w:color w:val="366091"/>
          <w:sz w:val="28"/>
          <w:szCs w:val="28"/>
        </w:rPr>
      </w:pPr>
      <w:r>
        <w:rPr>
          <w:b/>
          <w:color w:val="366091"/>
          <w:sz w:val="28"/>
          <w:szCs w:val="28"/>
        </w:rPr>
        <w:t>1.5.1 Valutazione  nella Scuola Secondaria di Primo Grado degli alunni con disabilità</w:t>
      </w:r>
    </w:p>
    <w:p w14:paraId="1B2D692F" w14:textId="77777777" w:rsidR="009F5393" w:rsidRDefault="009F5393">
      <w:pPr>
        <w:spacing w:after="0" w:line="240" w:lineRule="auto"/>
        <w:jc w:val="both"/>
        <w:rPr>
          <w:b/>
          <w:color w:val="366091"/>
          <w:sz w:val="28"/>
          <w:szCs w:val="28"/>
        </w:rPr>
      </w:pPr>
    </w:p>
    <w:p w14:paraId="3828F6E2" w14:textId="77777777" w:rsidR="009F5393" w:rsidRDefault="003B7F47">
      <w:pPr>
        <w:spacing w:after="0" w:line="360" w:lineRule="auto"/>
        <w:jc w:val="both"/>
        <w:rPr>
          <w:color w:val="366091"/>
          <w:sz w:val="28"/>
          <w:szCs w:val="28"/>
        </w:rPr>
      </w:pPr>
      <w:r>
        <w:rPr>
          <w:color w:val="366091"/>
          <w:sz w:val="28"/>
          <w:szCs w:val="28"/>
        </w:rPr>
        <w:t xml:space="preserve">(Decreto Legislativo n.62 del 13/04/2017) </w:t>
      </w:r>
    </w:p>
    <w:p w14:paraId="16940888" w14:textId="77777777" w:rsidR="009F5393" w:rsidRDefault="003B7F47">
      <w:pPr>
        <w:pBdr>
          <w:top w:val="nil"/>
          <w:left w:val="nil"/>
          <w:bottom w:val="nil"/>
          <w:right w:val="nil"/>
          <w:between w:val="nil"/>
        </w:pBdr>
        <w:spacing w:after="240" w:line="360" w:lineRule="auto"/>
        <w:jc w:val="both"/>
        <w:rPr>
          <w:color w:val="1F497D"/>
          <w:sz w:val="28"/>
          <w:szCs w:val="28"/>
        </w:rPr>
      </w:pPr>
      <w:r>
        <w:rPr>
          <w:color w:val="366091"/>
          <w:sz w:val="28"/>
          <w:szCs w:val="28"/>
        </w:rPr>
        <w:t xml:space="preserve">- La valutazione delle alunne e degli alunni con disabilità certificata frequentanti il primo ciclo di istruzione è riferita al </w:t>
      </w:r>
      <w:r>
        <w:rPr>
          <w:color w:val="1F497D"/>
          <w:sz w:val="28"/>
          <w:szCs w:val="28"/>
        </w:rPr>
        <w:t xml:space="preserve">comportamento, alle discipline e alle attività svolte. </w:t>
      </w:r>
    </w:p>
    <w:p w14:paraId="4818075F" w14:textId="77777777" w:rsidR="009F5393" w:rsidRDefault="003B7F47">
      <w:pPr>
        <w:pBdr>
          <w:top w:val="nil"/>
          <w:left w:val="nil"/>
          <w:bottom w:val="nil"/>
          <w:right w:val="nil"/>
          <w:between w:val="nil"/>
        </w:pBdr>
        <w:spacing w:after="240" w:line="360" w:lineRule="auto"/>
        <w:jc w:val="both"/>
        <w:rPr>
          <w:color w:val="1F497D"/>
          <w:sz w:val="28"/>
          <w:szCs w:val="28"/>
        </w:rPr>
      </w:pPr>
      <w:r>
        <w:rPr>
          <w:color w:val="1F497D"/>
          <w:sz w:val="28"/>
          <w:szCs w:val="28"/>
        </w:rPr>
        <w:t>- Nella valutazione, i docenti perseguono l'obiettivo di cui all'articolo 314, comma 2, del decreto legislativo 16 aprile 1994 n. 297.</w:t>
      </w:r>
    </w:p>
    <w:p w14:paraId="5CDFA9AB" w14:textId="77777777" w:rsidR="009F5393" w:rsidRDefault="003B7F47">
      <w:pPr>
        <w:pBdr>
          <w:top w:val="nil"/>
          <w:left w:val="nil"/>
          <w:bottom w:val="nil"/>
          <w:right w:val="nil"/>
          <w:between w:val="nil"/>
        </w:pBdr>
        <w:spacing w:after="240" w:line="360" w:lineRule="auto"/>
        <w:jc w:val="both"/>
        <w:rPr>
          <w:color w:val="1F497D"/>
          <w:sz w:val="28"/>
          <w:szCs w:val="28"/>
        </w:rPr>
      </w:pPr>
      <w:r>
        <w:rPr>
          <w:color w:val="1F497D"/>
          <w:sz w:val="28"/>
          <w:szCs w:val="28"/>
        </w:rPr>
        <w:t xml:space="preserve">- L'ammissione alla classe successiva e all'esame di Stato conclusivo del primo ciclo di istruzione avviene, tenendo a riferimento il piano educativo individualizzato. Le alunne e gli alunni con disabilità partecipano alle prove standardizzate. </w:t>
      </w:r>
    </w:p>
    <w:p w14:paraId="0B7CDD04" w14:textId="77777777" w:rsidR="009F5393" w:rsidRDefault="003B7F47">
      <w:pPr>
        <w:pBdr>
          <w:top w:val="nil"/>
          <w:left w:val="nil"/>
          <w:bottom w:val="nil"/>
          <w:right w:val="nil"/>
          <w:between w:val="nil"/>
        </w:pBdr>
        <w:spacing w:after="240" w:line="360" w:lineRule="auto"/>
        <w:jc w:val="both"/>
        <w:rPr>
          <w:color w:val="1F497D"/>
          <w:sz w:val="28"/>
          <w:szCs w:val="28"/>
        </w:rPr>
      </w:pPr>
      <w:r>
        <w:rPr>
          <w:color w:val="1F497D"/>
          <w:sz w:val="28"/>
          <w:szCs w:val="28"/>
        </w:rPr>
        <w:t>- Il consiglio di classe o i docenti contitolari della classe possono prevedere adeguate misure compensative o dispensative per lo svolgimento delle prove e, ove non fossero sufficienti, predisporre specifici adattamenti della prova ovvero l'esonero della prova.</w:t>
      </w:r>
    </w:p>
    <w:p w14:paraId="50379867" w14:textId="77777777" w:rsidR="009F5393" w:rsidRDefault="003B7F47">
      <w:pPr>
        <w:pBdr>
          <w:top w:val="nil"/>
          <w:left w:val="nil"/>
          <w:bottom w:val="nil"/>
          <w:right w:val="nil"/>
          <w:between w:val="nil"/>
        </w:pBdr>
        <w:spacing w:after="240" w:line="360" w:lineRule="auto"/>
        <w:jc w:val="both"/>
        <w:rPr>
          <w:color w:val="1F497D"/>
          <w:sz w:val="28"/>
          <w:szCs w:val="28"/>
        </w:rPr>
      </w:pPr>
      <w:r>
        <w:rPr>
          <w:color w:val="1F497D"/>
          <w:sz w:val="28"/>
          <w:szCs w:val="28"/>
        </w:rPr>
        <w:t>- Le alunne e gli alunni con disabilità sostengono le prove di esame al termine del primo ciclo di istruzione con l'uso di attrezzature tecniche e sussidi didattici, nonché ogni altra forma di ausilio tecnico loro necessario, utilizzato nel corso dell'anno scolastico per l'attuazione del piano educativo individualizzato. Per lo svolgimento dell'esame di Stato conclusivo del primo ciclo di istruzione, la sottocommissione, sulla base del piano educativo individualizzato, relativo alle attività svolte, alle valutazioni effettuate e all'assistenza eventualmente prevista per l'autonomia e la comunicazione, predispone, se necessario, utilizzando le risorse finanziarie disponibili a legislazione vigente, prove differenziate idonee a valutare il progresso dell'alunna o dell'alunno in rapporto alle sue potenzialità e ai livelli di apprendimento iniziali. Le prove differenziate hanno valore equivalente ai fini del superamento dell'esame e del conseguimento del diploma finale.</w:t>
      </w:r>
    </w:p>
    <w:p w14:paraId="7FDE78DD" w14:textId="77777777" w:rsidR="009F5393" w:rsidRDefault="003B7F47">
      <w:pPr>
        <w:pBdr>
          <w:top w:val="nil"/>
          <w:left w:val="nil"/>
          <w:bottom w:val="nil"/>
          <w:right w:val="nil"/>
          <w:between w:val="nil"/>
        </w:pBdr>
        <w:spacing w:after="240" w:line="360" w:lineRule="auto"/>
        <w:jc w:val="both"/>
        <w:rPr>
          <w:color w:val="1F497D"/>
          <w:sz w:val="28"/>
          <w:szCs w:val="28"/>
        </w:rPr>
      </w:pPr>
      <w:r>
        <w:rPr>
          <w:color w:val="1F497D"/>
          <w:sz w:val="28"/>
          <w:szCs w:val="28"/>
        </w:rPr>
        <w:t>- Alle alunne e agli alunni con disabilità che non si presentano agli esami viene rilasciato un attestato di credito formativo. Tale attestato è comunque titolo per l'iscrizione e la frequenza della scuola secondaria di secondo grado ovvero dei corsi di istruzione e formazione professionale, ai soli fini del riconoscimento di ulteriori crediti formativi da valere anche per percorsi integrati di istruzione e formazione. L'insegnante di sostegno concorre alla valutazione di tutti gli alunni presenti all'interno della classe di appartenenza.</w:t>
      </w:r>
    </w:p>
    <w:p w14:paraId="14CFA123" w14:textId="77777777" w:rsidR="009F5393" w:rsidRDefault="003B7F47">
      <w:pPr>
        <w:spacing w:after="0" w:line="240" w:lineRule="auto"/>
        <w:jc w:val="both"/>
        <w:rPr>
          <w:b/>
          <w:color w:val="1F497D"/>
          <w:sz w:val="28"/>
          <w:szCs w:val="28"/>
        </w:rPr>
      </w:pPr>
      <w:r>
        <w:rPr>
          <w:b/>
          <w:color w:val="1F497D"/>
          <w:sz w:val="28"/>
          <w:szCs w:val="28"/>
        </w:rPr>
        <w:t xml:space="preserve">1.5.2 Valutazione </w:t>
      </w:r>
      <w:r>
        <w:rPr>
          <w:b/>
          <w:color w:val="366091"/>
          <w:sz w:val="28"/>
          <w:szCs w:val="28"/>
        </w:rPr>
        <w:t xml:space="preserve">nella Scuola Secondaria di Primo Grado </w:t>
      </w:r>
      <w:r>
        <w:rPr>
          <w:b/>
          <w:color w:val="1F497D"/>
          <w:sz w:val="28"/>
          <w:szCs w:val="28"/>
        </w:rPr>
        <w:t>degli alunni con Difficoltà Specifiche di Apprendimento (DSA)</w:t>
      </w:r>
    </w:p>
    <w:p w14:paraId="7C657016" w14:textId="77777777" w:rsidR="009F5393" w:rsidRDefault="009F5393">
      <w:pPr>
        <w:spacing w:after="0" w:line="240" w:lineRule="auto"/>
        <w:jc w:val="both"/>
        <w:rPr>
          <w:color w:val="1F497D"/>
          <w:sz w:val="28"/>
          <w:szCs w:val="28"/>
        </w:rPr>
      </w:pPr>
    </w:p>
    <w:p w14:paraId="5A89FAEB" w14:textId="77777777" w:rsidR="009F5393" w:rsidRDefault="003B7F47">
      <w:pPr>
        <w:spacing w:after="0" w:line="240" w:lineRule="auto"/>
        <w:jc w:val="both"/>
        <w:rPr>
          <w:b/>
          <w:color w:val="1F497D"/>
          <w:sz w:val="28"/>
          <w:szCs w:val="28"/>
        </w:rPr>
      </w:pPr>
      <w:r>
        <w:rPr>
          <w:color w:val="1F497D"/>
          <w:sz w:val="28"/>
          <w:szCs w:val="28"/>
        </w:rPr>
        <w:t>(Decreto Legislativo n.62 del 13/04/2017)</w:t>
      </w:r>
    </w:p>
    <w:p w14:paraId="7A6BFE2E" w14:textId="77777777" w:rsidR="009F5393" w:rsidRDefault="009F5393">
      <w:pPr>
        <w:spacing w:after="0" w:line="360" w:lineRule="auto"/>
        <w:jc w:val="both"/>
        <w:rPr>
          <w:color w:val="17365D"/>
          <w:sz w:val="28"/>
          <w:szCs w:val="28"/>
        </w:rPr>
      </w:pPr>
    </w:p>
    <w:p w14:paraId="1C0331BC" w14:textId="77777777" w:rsidR="009F5393" w:rsidRDefault="003B7F47">
      <w:pPr>
        <w:pBdr>
          <w:top w:val="nil"/>
          <w:left w:val="nil"/>
          <w:bottom w:val="nil"/>
          <w:right w:val="nil"/>
          <w:between w:val="nil"/>
        </w:pBdr>
        <w:spacing w:after="240" w:line="360" w:lineRule="auto"/>
        <w:jc w:val="both"/>
        <w:rPr>
          <w:color w:val="1F497D"/>
          <w:sz w:val="28"/>
          <w:szCs w:val="28"/>
        </w:rPr>
      </w:pPr>
      <w:r>
        <w:rPr>
          <w:color w:val="1F497D"/>
          <w:sz w:val="28"/>
          <w:szCs w:val="28"/>
        </w:rPr>
        <w:t>- Per le alunne e gli alunni con disturbi specifici di apprendimento (DSA) certificati ai sensi della legge 8 ottobre 2010, n. 170, la valutazione degli apprendimenti, incluse l'ammissione e la partecipazione all'esame finale del primo ciclo di istruzione, sono coerenti con il piano didattico personalizzato predisposto nella scuola primaria dai docenti contitolari della classe e nella scuola secondaria di primo grado dal consiglio di classe.</w:t>
      </w:r>
    </w:p>
    <w:p w14:paraId="4197B910" w14:textId="77777777" w:rsidR="009F5393" w:rsidRDefault="003B7F47">
      <w:pPr>
        <w:pBdr>
          <w:top w:val="nil"/>
          <w:left w:val="nil"/>
          <w:bottom w:val="nil"/>
          <w:right w:val="nil"/>
          <w:between w:val="nil"/>
        </w:pBdr>
        <w:spacing w:after="240" w:line="360" w:lineRule="auto"/>
        <w:jc w:val="both"/>
        <w:rPr>
          <w:color w:val="1F497D"/>
          <w:sz w:val="28"/>
          <w:szCs w:val="28"/>
        </w:rPr>
      </w:pPr>
      <w:r>
        <w:rPr>
          <w:color w:val="1F497D"/>
          <w:sz w:val="28"/>
          <w:szCs w:val="28"/>
        </w:rPr>
        <w:t>-Per la valutazione delle alunne e degli alunni con DSA certificato, le istituzioni scolastiche adottano modalità che consentono all'alunno di dimostrare effettivamente il livello di apprendimento conseguito, mediante l'applicazione delle misure dispensative e degli strumenti compensativi di cui alla legge 8 ottobre 2010, n. 170, indicati nel piano didattico personalizzato.</w:t>
      </w:r>
    </w:p>
    <w:p w14:paraId="74A36464" w14:textId="77777777" w:rsidR="009F5393" w:rsidRDefault="003B7F47">
      <w:pPr>
        <w:pBdr>
          <w:top w:val="nil"/>
          <w:left w:val="nil"/>
          <w:bottom w:val="nil"/>
          <w:right w:val="nil"/>
          <w:between w:val="nil"/>
        </w:pBdr>
        <w:spacing w:after="240" w:line="360" w:lineRule="auto"/>
        <w:jc w:val="both"/>
        <w:rPr>
          <w:color w:val="1F497D"/>
          <w:sz w:val="28"/>
          <w:szCs w:val="28"/>
        </w:rPr>
      </w:pPr>
      <w:r>
        <w:rPr>
          <w:color w:val="1F497D"/>
          <w:sz w:val="28"/>
          <w:szCs w:val="28"/>
        </w:rPr>
        <w:t xml:space="preserve">-Per l'esame di Stato conclusivo del primo ciclo di istruzione la commissione può riservare alle alunne e agli alunni con DSA, di cui al comma 9, tempi più lunghi di quelli ordinari. Per tali alunne e alunni può essere consentita </w:t>
      </w:r>
      <w:proofErr w:type="spellStart"/>
      <w:r>
        <w:rPr>
          <w:color w:val="1F497D"/>
          <w:sz w:val="28"/>
          <w:szCs w:val="28"/>
        </w:rPr>
        <w:t>la utilizzazione</w:t>
      </w:r>
      <w:proofErr w:type="spellEnd"/>
      <w:r>
        <w:rPr>
          <w:color w:val="1F497D"/>
          <w:sz w:val="28"/>
          <w:szCs w:val="28"/>
        </w:rPr>
        <w:t xml:space="preserve"> di apparecchiature e strumenti informatici solo nel caso in cui siano già stati impiegati per le verifiche in corso d'anno o comunque siano ritenuti funzionali allo svolgimento dell'esame, senza che venga pregiudicata la validità delle prove scritte.</w:t>
      </w:r>
    </w:p>
    <w:p w14:paraId="3B4F3867" w14:textId="77777777" w:rsidR="009F5393" w:rsidRDefault="003B7F47">
      <w:pPr>
        <w:pBdr>
          <w:top w:val="nil"/>
          <w:left w:val="nil"/>
          <w:bottom w:val="nil"/>
          <w:right w:val="nil"/>
          <w:between w:val="nil"/>
        </w:pBdr>
        <w:spacing w:after="240" w:line="360" w:lineRule="auto"/>
        <w:jc w:val="both"/>
        <w:rPr>
          <w:color w:val="1F497D"/>
          <w:sz w:val="28"/>
          <w:szCs w:val="28"/>
        </w:rPr>
      </w:pPr>
      <w:r>
        <w:rPr>
          <w:color w:val="1F497D"/>
          <w:sz w:val="28"/>
          <w:szCs w:val="28"/>
        </w:rPr>
        <w:t>-Per l'alunna o l'alunno la cui certificazione di disturbo specifico di apprendimento prevede la dispensa dalla prova scritta di lingua straniera, in sede di esame di Stato, la sottocommissione stabilisce modalità e contenuti della prova orale sostitutiva della prova scritta di lingua straniera.</w:t>
      </w:r>
    </w:p>
    <w:p w14:paraId="6933ACCB" w14:textId="77777777" w:rsidR="009F5393" w:rsidRDefault="003B7F47">
      <w:pPr>
        <w:pBdr>
          <w:top w:val="nil"/>
          <w:left w:val="nil"/>
          <w:bottom w:val="nil"/>
          <w:right w:val="nil"/>
          <w:between w:val="nil"/>
        </w:pBdr>
        <w:spacing w:after="240" w:line="360" w:lineRule="auto"/>
        <w:jc w:val="both"/>
        <w:rPr>
          <w:color w:val="1F497D"/>
          <w:sz w:val="28"/>
          <w:szCs w:val="28"/>
        </w:rPr>
      </w:pPr>
      <w:r>
        <w:rPr>
          <w:color w:val="1F497D"/>
          <w:sz w:val="28"/>
          <w:szCs w:val="28"/>
        </w:rPr>
        <w:t>-In casi di particolare gravità del disturbo di apprendimento, anche in comorbilità con altri disturbi o patologie, risultanti dal certificato diagnostico, l'alunna o l'alunno, su richiesta della famiglia e conseguente approvazione del consiglio di classe, è esonerato dall'insegnamento delle lingue straniere e segue un percorso didattico personalizzato. In sede di esame di Stato sostiene prove differenziate, coerenti con il percorso svolto, con valore equivalente ai fini del superamento dell'esame e del conseguimento del diploma. L'esito dell'esame viene determinato sulla base dei criteri previsti dall'articolo 8.</w:t>
      </w:r>
    </w:p>
    <w:p w14:paraId="7E78DEBB" w14:textId="77777777" w:rsidR="009F5393" w:rsidRDefault="003B7F47">
      <w:pPr>
        <w:pBdr>
          <w:top w:val="nil"/>
          <w:left w:val="nil"/>
          <w:bottom w:val="nil"/>
          <w:right w:val="nil"/>
          <w:between w:val="nil"/>
        </w:pBdr>
        <w:spacing w:after="240" w:line="360" w:lineRule="auto"/>
        <w:jc w:val="both"/>
        <w:rPr>
          <w:color w:val="1F497D"/>
          <w:sz w:val="28"/>
          <w:szCs w:val="28"/>
        </w:rPr>
      </w:pPr>
      <w:r>
        <w:rPr>
          <w:color w:val="1F497D"/>
          <w:sz w:val="28"/>
          <w:szCs w:val="28"/>
        </w:rPr>
        <w:t>-Le alunne e gli alunni con DSA partecipano alle prove standardizzate. Per lo svolgimento delle suddette prove il consiglio di classe può disporre adeguati strumenti compensativi coerenti con il piano didattico personalizzato. Le alunne e gli alunni con DSA dispensati dalla prova scritta di lingua straniera o esonerati dall'insegnamento della lingua straniera non sostengono la prova nazionale di lingua inglese.</w:t>
      </w:r>
    </w:p>
    <w:p w14:paraId="7E0596DA" w14:textId="77777777" w:rsidR="009F5393" w:rsidRDefault="003B7F47">
      <w:pPr>
        <w:pBdr>
          <w:top w:val="nil"/>
          <w:left w:val="nil"/>
          <w:bottom w:val="nil"/>
          <w:right w:val="nil"/>
          <w:between w:val="nil"/>
        </w:pBdr>
        <w:spacing w:after="240" w:line="360" w:lineRule="auto"/>
        <w:jc w:val="both"/>
        <w:rPr>
          <w:color w:val="1F497D"/>
          <w:sz w:val="28"/>
          <w:szCs w:val="28"/>
        </w:rPr>
      </w:pPr>
      <w:r>
        <w:rPr>
          <w:color w:val="1F497D"/>
          <w:sz w:val="28"/>
          <w:szCs w:val="28"/>
        </w:rPr>
        <w:t>-Nel diploma finale rilasciato al termine degli esami del primo ciclo e nelle tabelle affisse all'albo di istituto non viene fatta menzione delle modalità di svolgimento e della differenziazione delle prove.</w:t>
      </w:r>
    </w:p>
    <w:p w14:paraId="37793131" w14:textId="77777777" w:rsidR="009F5393" w:rsidRDefault="003B7F47">
      <w:pPr>
        <w:pBdr>
          <w:top w:val="nil"/>
          <w:left w:val="nil"/>
          <w:bottom w:val="nil"/>
          <w:right w:val="nil"/>
          <w:between w:val="nil"/>
        </w:pBdr>
        <w:spacing w:after="240" w:line="360" w:lineRule="auto"/>
        <w:jc w:val="both"/>
        <w:rPr>
          <w:color w:val="366091"/>
          <w:sz w:val="28"/>
          <w:szCs w:val="28"/>
        </w:rPr>
      </w:pPr>
      <w:r>
        <w:rPr>
          <w:color w:val="366091"/>
          <w:sz w:val="28"/>
          <w:szCs w:val="28"/>
        </w:rPr>
        <w:t>- La valutazione scolastica, periodica e finale, degli alunni e degli studenti con DSA deve essere coerente con gli interventi pedagogico - didattico esplicitati nel Piano Didattico Personalizzato.</w:t>
      </w:r>
    </w:p>
    <w:p w14:paraId="3F60F25A" w14:textId="77777777" w:rsidR="009F5393" w:rsidRDefault="003B7F47">
      <w:pPr>
        <w:spacing w:after="0" w:line="240" w:lineRule="auto"/>
        <w:jc w:val="both"/>
        <w:rPr>
          <w:b/>
          <w:color w:val="1F497D"/>
          <w:sz w:val="28"/>
          <w:szCs w:val="28"/>
        </w:rPr>
      </w:pPr>
      <w:r>
        <w:rPr>
          <w:b/>
          <w:color w:val="1F497D"/>
          <w:sz w:val="28"/>
          <w:szCs w:val="28"/>
        </w:rPr>
        <w:t>1.5.3  Valutazione</w:t>
      </w:r>
      <w:r>
        <w:rPr>
          <w:b/>
          <w:color w:val="366091"/>
          <w:sz w:val="28"/>
          <w:szCs w:val="28"/>
        </w:rPr>
        <w:t xml:space="preserve"> nella Scuola Secondaria di Primo Grado </w:t>
      </w:r>
      <w:r>
        <w:rPr>
          <w:b/>
          <w:color w:val="1F497D"/>
          <w:sz w:val="28"/>
          <w:szCs w:val="28"/>
        </w:rPr>
        <w:t>di alunni di origine straniera</w:t>
      </w:r>
      <w:r>
        <w:rPr>
          <w:b/>
          <w:color w:val="366091"/>
          <w:sz w:val="28"/>
          <w:szCs w:val="28"/>
        </w:rPr>
        <w:t xml:space="preserve"> </w:t>
      </w:r>
    </w:p>
    <w:p w14:paraId="053E4077" w14:textId="77777777" w:rsidR="009F5393" w:rsidRDefault="009F5393">
      <w:pPr>
        <w:spacing w:after="0" w:line="240" w:lineRule="auto"/>
        <w:jc w:val="both"/>
        <w:rPr>
          <w:color w:val="1F497D"/>
          <w:sz w:val="28"/>
          <w:szCs w:val="28"/>
        </w:rPr>
      </w:pPr>
    </w:p>
    <w:p w14:paraId="403BB992" w14:textId="77777777" w:rsidR="009F5393" w:rsidRDefault="003B7F47">
      <w:pPr>
        <w:spacing w:after="0" w:line="240" w:lineRule="auto"/>
        <w:jc w:val="both"/>
        <w:rPr>
          <w:b/>
          <w:color w:val="1F497D"/>
          <w:sz w:val="28"/>
          <w:szCs w:val="28"/>
        </w:rPr>
      </w:pPr>
      <w:r>
        <w:rPr>
          <w:color w:val="1F497D"/>
          <w:sz w:val="28"/>
          <w:szCs w:val="28"/>
        </w:rPr>
        <w:t>(Decreto Legislativo n.62 del 13/04/2017)</w:t>
      </w:r>
    </w:p>
    <w:p w14:paraId="4E4AF38D" w14:textId="77777777" w:rsidR="009F5393" w:rsidRDefault="009F5393">
      <w:pPr>
        <w:spacing w:after="0" w:line="360" w:lineRule="auto"/>
        <w:jc w:val="both"/>
        <w:rPr>
          <w:color w:val="17365D"/>
          <w:sz w:val="28"/>
          <w:szCs w:val="28"/>
        </w:rPr>
      </w:pPr>
    </w:p>
    <w:p w14:paraId="2C6E3613" w14:textId="77777777" w:rsidR="009F5393" w:rsidRDefault="003B7F47">
      <w:pPr>
        <w:spacing w:after="0" w:line="360" w:lineRule="auto"/>
        <w:jc w:val="both"/>
        <w:rPr>
          <w:color w:val="1F497D"/>
          <w:sz w:val="28"/>
          <w:szCs w:val="28"/>
        </w:rPr>
      </w:pPr>
      <w:r>
        <w:rPr>
          <w:color w:val="1F497D"/>
          <w:sz w:val="28"/>
          <w:szCs w:val="28"/>
        </w:rPr>
        <w:t>-I minori con cittadinanza non italiana presenti sul territorio nazionale sono valutati nelle stesse forme e nei modi previsti per i cittadini italiani.</w:t>
      </w:r>
    </w:p>
    <w:p w14:paraId="1B1D462E" w14:textId="77777777" w:rsidR="009F5393" w:rsidRDefault="003B7F47">
      <w:pPr>
        <w:spacing w:after="0" w:line="360" w:lineRule="auto"/>
        <w:jc w:val="both"/>
        <w:rPr>
          <w:color w:val="1F497D"/>
          <w:sz w:val="28"/>
          <w:szCs w:val="28"/>
        </w:rPr>
      </w:pPr>
      <w:r>
        <w:rPr>
          <w:color w:val="1F497D"/>
          <w:sz w:val="28"/>
          <w:szCs w:val="28"/>
        </w:rPr>
        <w:t>-Gli insegnanti procedono, dopo la valutazione delle competenze d'ingresso, all'eventuale adattamento degli obiettivi di apprendimento alle effettive capacità e possibilità dell'alunno, individuando anche specifiche risorse orarie o modalità organizzativo - didattiche.</w:t>
      </w:r>
    </w:p>
    <w:p w14:paraId="4D1A0CEE" w14:textId="77777777" w:rsidR="009F5393" w:rsidRDefault="003B7F47">
      <w:pPr>
        <w:spacing w:after="0" w:line="360" w:lineRule="auto"/>
        <w:jc w:val="both"/>
        <w:rPr>
          <w:color w:val="1F497D"/>
          <w:sz w:val="28"/>
          <w:szCs w:val="28"/>
        </w:rPr>
      </w:pPr>
      <w:r>
        <w:rPr>
          <w:color w:val="1F497D"/>
          <w:sz w:val="28"/>
          <w:szCs w:val="28"/>
        </w:rPr>
        <w:t>-La valutazione, oltre ai criteri sopra citati farà riferimento agli adattamenti degli obiettivi decisi dagli insegnanti di classe ed esplicitati nel PEP (Piano Educativo Personalizzato).</w:t>
      </w:r>
    </w:p>
    <w:p w14:paraId="7B6EE577" w14:textId="77777777" w:rsidR="009F5393" w:rsidRDefault="003B7F47">
      <w:pPr>
        <w:spacing w:after="0" w:line="360" w:lineRule="auto"/>
        <w:jc w:val="both"/>
        <w:rPr>
          <w:color w:val="1F497D"/>
          <w:sz w:val="28"/>
          <w:szCs w:val="28"/>
        </w:rPr>
      </w:pPr>
      <w:r>
        <w:rPr>
          <w:b/>
          <w:color w:val="1F497D"/>
          <w:sz w:val="28"/>
          <w:szCs w:val="28"/>
        </w:rPr>
        <w:t>1.5.4 Valutazione</w:t>
      </w:r>
      <w:r>
        <w:rPr>
          <w:b/>
          <w:color w:val="366091"/>
          <w:sz w:val="28"/>
          <w:szCs w:val="28"/>
        </w:rPr>
        <w:t xml:space="preserve"> nella Scuola Secondaria di Primo Grado</w:t>
      </w:r>
      <w:r>
        <w:rPr>
          <w:b/>
          <w:color w:val="1F497D"/>
          <w:sz w:val="28"/>
          <w:szCs w:val="28"/>
        </w:rPr>
        <w:t xml:space="preserve"> dell’insegnamento di Religione Cattolica</w:t>
      </w:r>
    </w:p>
    <w:p w14:paraId="686612B8" w14:textId="77777777" w:rsidR="009F5393" w:rsidRDefault="009F5393">
      <w:pPr>
        <w:spacing w:after="0" w:line="240" w:lineRule="auto"/>
        <w:jc w:val="both"/>
        <w:rPr>
          <w:color w:val="1F497D"/>
          <w:sz w:val="28"/>
          <w:szCs w:val="28"/>
        </w:rPr>
      </w:pPr>
    </w:p>
    <w:p w14:paraId="2EE90CDD" w14:textId="77777777" w:rsidR="009F5393" w:rsidRDefault="003B7F47">
      <w:pPr>
        <w:spacing w:after="0" w:line="240" w:lineRule="auto"/>
        <w:jc w:val="both"/>
        <w:rPr>
          <w:b/>
          <w:color w:val="1F497D"/>
          <w:sz w:val="28"/>
          <w:szCs w:val="28"/>
        </w:rPr>
      </w:pPr>
      <w:r>
        <w:rPr>
          <w:color w:val="1F497D"/>
          <w:sz w:val="28"/>
          <w:szCs w:val="28"/>
        </w:rPr>
        <w:t>(Decreto Legislativo n.62 del 13/04/2017)</w:t>
      </w:r>
    </w:p>
    <w:p w14:paraId="3D9F42F7" w14:textId="77777777" w:rsidR="009F5393" w:rsidRDefault="009F5393">
      <w:pPr>
        <w:spacing w:after="0" w:line="360" w:lineRule="auto"/>
        <w:jc w:val="both"/>
        <w:rPr>
          <w:color w:val="1F497D"/>
          <w:sz w:val="28"/>
          <w:szCs w:val="28"/>
        </w:rPr>
      </w:pPr>
    </w:p>
    <w:p w14:paraId="21D8DEEA" w14:textId="77777777" w:rsidR="009F5393" w:rsidRDefault="003B7F47">
      <w:pPr>
        <w:spacing w:after="0" w:line="360" w:lineRule="auto"/>
        <w:jc w:val="both"/>
        <w:rPr>
          <w:color w:val="1F497D"/>
          <w:sz w:val="28"/>
          <w:szCs w:val="28"/>
        </w:rPr>
      </w:pPr>
      <w:r>
        <w:rPr>
          <w:color w:val="1F497D"/>
          <w:sz w:val="28"/>
          <w:szCs w:val="28"/>
        </w:rPr>
        <w:t>La valutazione dell'insegnamento della Religione Cattolica è espressa senza attribuzione di voto numerico, ma con un giudizio.</w:t>
      </w:r>
    </w:p>
    <w:p w14:paraId="17EC810A" w14:textId="77777777" w:rsidR="009F5393" w:rsidRDefault="009F5393">
      <w:pPr>
        <w:spacing w:after="0" w:line="240" w:lineRule="auto"/>
        <w:jc w:val="both"/>
        <w:rPr>
          <w:b/>
          <w:color w:val="1F497D"/>
          <w:sz w:val="28"/>
          <w:szCs w:val="28"/>
        </w:rPr>
      </w:pPr>
    </w:p>
    <w:p w14:paraId="671F21CA" w14:textId="77777777" w:rsidR="009F5393" w:rsidRDefault="003B7F47">
      <w:pPr>
        <w:tabs>
          <w:tab w:val="center" w:pos="5179"/>
          <w:tab w:val="right" w:pos="9998"/>
        </w:tabs>
        <w:spacing w:after="240" w:line="480" w:lineRule="auto"/>
        <w:rPr>
          <w:b/>
          <w:color w:val="1F497D"/>
          <w:sz w:val="28"/>
          <w:szCs w:val="28"/>
        </w:rPr>
      </w:pPr>
      <w:r>
        <w:rPr>
          <w:b/>
          <w:color w:val="1F497D"/>
          <w:sz w:val="28"/>
          <w:szCs w:val="28"/>
        </w:rPr>
        <w:t>1.6  Certificazione delle competenze (D.L. 62/2017)</w:t>
      </w:r>
    </w:p>
    <w:p w14:paraId="30603553" w14:textId="77777777" w:rsidR="009F5393" w:rsidRDefault="003B7F47">
      <w:pPr>
        <w:tabs>
          <w:tab w:val="center" w:pos="5179"/>
          <w:tab w:val="right" w:pos="9998"/>
        </w:tabs>
        <w:spacing w:after="240" w:line="360" w:lineRule="auto"/>
        <w:jc w:val="both"/>
        <w:rPr>
          <w:b/>
          <w:color w:val="1F497D"/>
          <w:sz w:val="28"/>
          <w:szCs w:val="28"/>
        </w:rPr>
      </w:pPr>
      <w:r>
        <w:rPr>
          <w:rFonts w:ascii="Arial" w:eastAsia="Arial" w:hAnsi="Arial" w:cs="Arial"/>
          <w:color w:val="1F497D"/>
          <w:sz w:val="24"/>
          <w:szCs w:val="24"/>
        </w:rPr>
        <w:t>Il certificato delle competenze è consegnato al termine della classe 5^ della Scuola Primaria e della Scuola Secondaria di 1° grado secondo i livelli di competenza, i gradi di padronanza  e sulla base delle competenze in chiave europea.</w:t>
      </w:r>
    </w:p>
    <w:p w14:paraId="75EA7D0D" w14:textId="77777777" w:rsidR="009F5393" w:rsidRDefault="003B7F47">
      <w:pPr>
        <w:spacing w:after="0" w:line="360" w:lineRule="auto"/>
        <w:jc w:val="both"/>
        <w:rPr>
          <w:rFonts w:ascii="Arial" w:eastAsia="Arial" w:hAnsi="Arial" w:cs="Arial"/>
          <w:color w:val="1F497D"/>
          <w:sz w:val="24"/>
          <w:szCs w:val="24"/>
        </w:rPr>
      </w:pPr>
      <w:r>
        <w:rPr>
          <w:rFonts w:ascii="Arial" w:eastAsia="Arial" w:hAnsi="Arial" w:cs="Arial"/>
          <w:color w:val="1F497D"/>
          <w:sz w:val="24"/>
          <w:szCs w:val="24"/>
        </w:rPr>
        <w:t>La certificazione delle competenze è la certificazione della comprovata capacità di usare conoscenze, abilità e risorse personali in situazioni di lavoro o di studio e nello sviluppo personale. La delibera dei criteri e del modello è a cura del Collegio dei Docenti.</w:t>
      </w:r>
    </w:p>
    <w:p w14:paraId="3FCC5C00" w14:textId="77777777" w:rsidR="009F5393" w:rsidRDefault="009F5393">
      <w:pPr>
        <w:spacing w:after="0"/>
        <w:ind w:left="147"/>
        <w:jc w:val="right"/>
        <w:rPr>
          <w:rFonts w:ascii="Trebuchet MS" w:eastAsia="Trebuchet MS" w:hAnsi="Trebuchet MS" w:cs="Trebuchet MS"/>
          <w:b/>
          <w:color w:val="1F497D"/>
          <w:sz w:val="28"/>
          <w:szCs w:val="28"/>
        </w:rPr>
      </w:pPr>
    </w:p>
    <w:p w14:paraId="1DF244A4" w14:textId="77777777" w:rsidR="009F5393" w:rsidRDefault="009F5393">
      <w:pPr>
        <w:spacing w:after="0"/>
        <w:ind w:left="147"/>
        <w:jc w:val="right"/>
        <w:rPr>
          <w:rFonts w:ascii="Trebuchet MS" w:eastAsia="Trebuchet MS" w:hAnsi="Trebuchet MS" w:cs="Trebuchet MS"/>
          <w:b/>
          <w:color w:val="1F497D"/>
          <w:sz w:val="28"/>
          <w:szCs w:val="28"/>
        </w:rPr>
      </w:pPr>
    </w:p>
    <w:p w14:paraId="72401CD8" w14:textId="77777777" w:rsidR="009F5393" w:rsidRDefault="009F5393">
      <w:pPr>
        <w:spacing w:after="0"/>
        <w:ind w:left="147"/>
        <w:jc w:val="right"/>
        <w:rPr>
          <w:rFonts w:ascii="Trebuchet MS" w:eastAsia="Trebuchet MS" w:hAnsi="Trebuchet MS" w:cs="Trebuchet MS"/>
          <w:b/>
          <w:color w:val="1F497D"/>
          <w:sz w:val="28"/>
          <w:szCs w:val="28"/>
        </w:rPr>
      </w:pPr>
    </w:p>
    <w:p w14:paraId="209F7F6F" w14:textId="77777777" w:rsidR="009F5393" w:rsidRDefault="009F5393">
      <w:pPr>
        <w:spacing w:after="0"/>
        <w:ind w:left="147"/>
        <w:jc w:val="right"/>
        <w:rPr>
          <w:rFonts w:ascii="Trebuchet MS" w:eastAsia="Trebuchet MS" w:hAnsi="Trebuchet MS" w:cs="Trebuchet MS"/>
          <w:b/>
          <w:color w:val="1F497D"/>
          <w:sz w:val="28"/>
          <w:szCs w:val="28"/>
        </w:rPr>
      </w:pPr>
    </w:p>
    <w:p w14:paraId="21E88DA2" w14:textId="77777777" w:rsidR="009F5393" w:rsidRDefault="009F5393">
      <w:pPr>
        <w:spacing w:after="0"/>
        <w:ind w:left="147"/>
        <w:jc w:val="right"/>
        <w:rPr>
          <w:rFonts w:ascii="Trebuchet MS" w:eastAsia="Trebuchet MS" w:hAnsi="Trebuchet MS" w:cs="Trebuchet MS"/>
          <w:b/>
          <w:color w:val="1F497D"/>
          <w:sz w:val="28"/>
          <w:szCs w:val="28"/>
        </w:rPr>
      </w:pPr>
    </w:p>
    <w:p w14:paraId="718E3E30" w14:textId="77777777" w:rsidR="009F5393" w:rsidRDefault="009F5393">
      <w:pPr>
        <w:spacing w:after="0"/>
        <w:ind w:left="147"/>
        <w:jc w:val="right"/>
        <w:rPr>
          <w:rFonts w:ascii="Trebuchet MS" w:eastAsia="Trebuchet MS" w:hAnsi="Trebuchet MS" w:cs="Trebuchet MS"/>
          <w:b/>
          <w:color w:val="1F497D"/>
          <w:sz w:val="28"/>
          <w:szCs w:val="28"/>
        </w:rPr>
      </w:pPr>
    </w:p>
    <w:p w14:paraId="78F4BC6F" w14:textId="77777777" w:rsidR="009F5393" w:rsidRDefault="009F5393">
      <w:pPr>
        <w:spacing w:after="0"/>
        <w:ind w:left="147"/>
        <w:jc w:val="right"/>
        <w:rPr>
          <w:rFonts w:ascii="Trebuchet MS" w:eastAsia="Trebuchet MS" w:hAnsi="Trebuchet MS" w:cs="Trebuchet MS"/>
          <w:b/>
          <w:color w:val="1F497D"/>
          <w:sz w:val="28"/>
          <w:szCs w:val="28"/>
        </w:rPr>
      </w:pPr>
    </w:p>
    <w:p w14:paraId="5FEDD80C" w14:textId="77777777" w:rsidR="009F5393" w:rsidRDefault="003B7F47">
      <w:pPr>
        <w:spacing w:after="0"/>
        <w:ind w:left="147"/>
        <w:jc w:val="right"/>
        <w:rPr>
          <w:rFonts w:ascii="Trebuchet MS" w:eastAsia="Trebuchet MS" w:hAnsi="Trebuchet MS" w:cs="Trebuchet MS"/>
          <w:b/>
          <w:color w:val="1F497D"/>
          <w:sz w:val="28"/>
          <w:szCs w:val="28"/>
        </w:rPr>
      </w:pPr>
      <w:r>
        <w:rPr>
          <w:rFonts w:ascii="Trebuchet MS" w:eastAsia="Trebuchet MS" w:hAnsi="Trebuchet MS" w:cs="Trebuchet MS"/>
          <w:b/>
          <w:color w:val="1F497D"/>
          <w:sz w:val="28"/>
          <w:szCs w:val="28"/>
        </w:rPr>
        <w:t>MODELLO A</w:t>
      </w:r>
    </w:p>
    <w:p w14:paraId="42862996" w14:textId="77777777" w:rsidR="009F5393" w:rsidRDefault="009F5393">
      <w:pPr>
        <w:spacing w:after="0"/>
        <w:ind w:left="147"/>
        <w:jc w:val="center"/>
        <w:rPr>
          <w:rFonts w:ascii="Trebuchet MS" w:eastAsia="Trebuchet MS" w:hAnsi="Trebuchet MS" w:cs="Trebuchet MS"/>
          <w:b/>
          <w:color w:val="1F497D"/>
          <w:sz w:val="28"/>
          <w:szCs w:val="28"/>
        </w:rPr>
      </w:pPr>
    </w:p>
    <w:p w14:paraId="2FF6488B" w14:textId="77777777" w:rsidR="009F5393" w:rsidRDefault="003B7F47">
      <w:pPr>
        <w:spacing w:after="0"/>
        <w:ind w:left="147"/>
        <w:jc w:val="center"/>
      </w:pPr>
      <w:r>
        <w:rPr>
          <w:noProof/>
        </w:rPr>
        <w:drawing>
          <wp:inline distT="0" distB="0" distL="0" distR="0" wp14:anchorId="0166CDC7" wp14:editId="5FF0EEBC">
            <wp:extent cx="751332" cy="762000"/>
            <wp:effectExtent l="0" t="0" r="0" b="0"/>
            <wp:docPr id="8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751332" cy="762000"/>
                    </a:xfrm>
                    <a:prstGeom prst="rect">
                      <a:avLst/>
                    </a:prstGeom>
                    <a:ln/>
                  </pic:spPr>
                </pic:pic>
              </a:graphicData>
            </a:graphic>
          </wp:inline>
        </w:drawing>
      </w:r>
    </w:p>
    <w:p w14:paraId="1649C94D" w14:textId="77777777" w:rsidR="009F5393" w:rsidRDefault="003B7F47">
      <w:pPr>
        <w:spacing w:after="0"/>
        <w:ind w:left="109"/>
        <w:jc w:val="center"/>
      </w:pPr>
      <w:r>
        <w:rPr>
          <w:rFonts w:ascii="Times New Roman" w:eastAsia="Times New Roman" w:hAnsi="Times New Roman" w:cs="Times New Roman"/>
          <w:sz w:val="18"/>
          <w:szCs w:val="18"/>
        </w:rPr>
        <w:t xml:space="preserve">Istituzione scolastica </w:t>
      </w:r>
    </w:p>
    <w:p w14:paraId="27BC496B" w14:textId="77777777" w:rsidR="009F5393" w:rsidRDefault="009F5393">
      <w:pPr>
        <w:spacing w:after="0"/>
        <w:ind w:left="149"/>
        <w:jc w:val="center"/>
      </w:pPr>
    </w:p>
    <w:p w14:paraId="7D595B6B" w14:textId="77777777" w:rsidR="009F5393" w:rsidRDefault="009F5393">
      <w:pPr>
        <w:spacing w:after="0"/>
        <w:ind w:left="149"/>
        <w:jc w:val="center"/>
      </w:pPr>
    </w:p>
    <w:p w14:paraId="681517FF" w14:textId="77777777" w:rsidR="009F5393" w:rsidRDefault="003B7F47">
      <w:pPr>
        <w:spacing w:after="0"/>
        <w:ind w:left="106"/>
        <w:jc w:val="center"/>
      </w:pPr>
      <w:r>
        <w:rPr>
          <w:rFonts w:ascii="Arial" w:eastAsia="Arial" w:hAnsi="Arial" w:cs="Arial"/>
          <w:sz w:val="18"/>
          <w:szCs w:val="18"/>
        </w:rPr>
        <w:t xml:space="preserve">……………………………………………..………………………………. </w:t>
      </w:r>
    </w:p>
    <w:p w14:paraId="0C4682DB" w14:textId="77777777" w:rsidR="009F5393" w:rsidRDefault="009F5393">
      <w:pPr>
        <w:spacing w:after="0"/>
        <w:ind w:left="149"/>
        <w:jc w:val="center"/>
      </w:pPr>
    </w:p>
    <w:p w14:paraId="0816D0A5" w14:textId="77777777" w:rsidR="009F5393" w:rsidRDefault="009F5393">
      <w:pPr>
        <w:spacing w:after="4"/>
        <w:ind w:left="149"/>
        <w:jc w:val="center"/>
      </w:pPr>
    </w:p>
    <w:p w14:paraId="6E4F0F8C" w14:textId="77777777" w:rsidR="009F5393" w:rsidRDefault="009F5393">
      <w:pPr>
        <w:spacing w:after="56"/>
        <w:ind w:left="149"/>
        <w:jc w:val="center"/>
      </w:pPr>
    </w:p>
    <w:p w14:paraId="6A14643E" w14:textId="77777777" w:rsidR="009F5393" w:rsidRDefault="003B7F47">
      <w:pPr>
        <w:spacing w:after="114"/>
        <w:ind w:left="115" w:right="4" w:hanging="10"/>
        <w:jc w:val="center"/>
      </w:pPr>
      <w:r>
        <w:rPr>
          <w:rFonts w:ascii="Times New Roman" w:eastAsia="Times New Roman" w:hAnsi="Times New Roman" w:cs="Times New Roman"/>
          <w:b/>
          <w:sz w:val="28"/>
          <w:szCs w:val="28"/>
        </w:rPr>
        <w:t>CERTIFICAZIONE DELLE COMPETENZE AL TERMINE DELLA SCUOLA PRIMARIA</w:t>
      </w:r>
    </w:p>
    <w:p w14:paraId="2B569E6D" w14:textId="77777777" w:rsidR="009F5393" w:rsidRDefault="009F5393">
      <w:pPr>
        <w:spacing w:after="156"/>
        <w:ind w:left="159"/>
        <w:jc w:val="center"/>
      </w:pPr>
    </w:p>
    <w:p w14:paraId="350897C3" w14:textId="77777777" w:rsidR="009F5393" w:rsidRDefault="009F5393">
      <w:pPr>
        <w:spacing w:after="146"/>
        <w:ind w:left="159"/>
        <w:jc w:val="center"/>
      </w:pPr>
    </w:p>
    <w:p w14:paraId="25B2D75A" w14:textId="77777777" w:rsidR="009F5393" w:rsidRDefault="003B7F47">
      <w:pPr>
        <w:pStyle w:val="Titolo1"/>
        <w:ind w:left="115"/>
        <w:jc w:val="center"/>
        <w:rPr>
          <w:b/>
          <w:color w:val="000000"/>
        </w:rPr>
      </w:pPr>
      <w:r>
        <w:rPr>
          <w:b/>
          <w:color w:val="000000"/>
        </w:rPr>
        <w:t>Il Dirigente Scolastico</w:t>
      </w:r>
    </w:p>
    <w:p w14:paraId="58FC646C" w14:textId="77777777" w:rsidR="009F5393" w:rsidRDefault="009F5393">
      <w:pPr>
        <w:spacing w:after="96"/>
        <w:ind w:left="106"/>
      </w:pPr>
    </w:p>
    <w:p w14:paraId="65A55D12" w14:textId="77777777" w:rsidR="009F5393" w:rsidRDefault="009F5393">
      <w:pPr>
        <w:spacing w:after="96"/>
        <w:ind w:left="106"/>
      </w:pPr>
    </w:p>
    <w:p w14:paraId="13F07394" w14:textId="77777777" w:rsidR="009F5393" w:rsidRDefault="003B7F47">
      <w:pPr>
        <w:spacing w:after="106" w:line="249" w:lineRule="auto"/>
        <w:ind w:left="101" w:hanging="10"/>
        <w:jc w:val="both"/>
      </w:pPr>
      <w:r>
        <w:rPr>
          <w:rFonts w:ascii="Times New Roman" w:eastAsia="Times New Roman" w:hAnsi="Times New Roman" w:cs="Times New Roman"/>
          <w:sz w:val="24"/>
          <w:szCs w:val="24"/>
        </w:rPr>
        <w:t xml:space="preserve">Visto il decreto legislativo 13 aprile 2017, n. 62 e, in particolare, l’articolo 9; </w:t>
      </w:r>
    </w:p>
    <w:p w14:paraId="0A8EA7CC" w14:textId="77777777" w:rsidR="009F5393" w:rsidRDefault="003B7F47">
      <w:pPr>
        <w:spacing w:after="110" w:line="249" w:lineRule="auto"/>
        <w:ind w:left="101" w:hanging="10"/>
        <w:jc w:val="both"/>
      </w:pPr>
      <w:r>
        <w:rPr>
          <w:rFonts w:ascii="Times New Roman" w:eastAsia="Times New Roman" w:hAnsi="Times New Roman" w:cs="Times New Roman"/>
          <w:sz w:val="24"/>
          <w:szCs w:val="24"/>
        </w:rPr>
        <w:t xml:space="preserve">Visto il decreto ministeriale 3 ottobre 2017, n. 742, concernente l’adozione del modello nazionale di certificazione delle competenze per le scuole del primo ciclo di istruzione; </w:t>
      </w:r>
    </w:p>
    <w:p w14:paraId="1DC7E4F9" w14:textId="77777777" w:rsidR="009F5393" w:rsidRDefault="003B7F47">
      <w:pPr>
        <w:spacing w:after="108" w:line="249" w:lineRule="auto"/>
        <w:ind w:left="101" w:hanging="10"/>
        <w:jc w:val="both"/>
      </w:pPr>
      <w:r>
        <w:rPr>
          <w:rFonts w:ascii="Times New Roman" w:eastAsia="Times New Roman" w:hAnsi="Times New Roman" w:cs="Times New Roman"/>
          <w:sz w:val="24"/>
          <w:szCs w:val="24"/>
        </w:rPr>
        <w:t xml:space="preserve">Visti gli atti d’ufficio relativi alle valutazioni espresse in sede di scrutinio finale dagli insegnanti di classe al termine del quinto anno di corso della scuola primaria; tenuto conto del percorso scolastico quinquennale; </w:t>
      </w:r>
    </w:p>
    <w:p w14:paraId="18A7F036" w14:textId="77777777" w:rsidR="009F5393" w:rsidRDefault="009F5393">
      <w:pPr>
        <w:spacing w:after="0" w:line="358" w:lineRule="auto"/>
        <w:ind w:left="4925" w:right="4766"/>
        <w:jc w:val="center"/>
      </w:pPr>
    </w:p>
    <w:p w14:paraId="7DB71397" w14:textId="77777777" w:rsidR="009F5393" w:rsidRDefault="003B7F47">
      <w:pPr>
        <w:spacing w:after="112"/>
        <w:ind w:left="94"/>
        <w:jc w:val="center"/>
      </w:pPr>
      <w:r>
        <w:rPr>
          <w:rFonts w:ascii="Times New Roman" w:eastAsia="Times New Roman" w:hAnsi="Times New Roman" w:cs="Times New Roman"/>
          <w:b/>
          <w:sz w:val="24"/>
          <w:szCs w:val="24"/>
        </w:rPr>
        <w:t xml:space="preserve">CERTIFICA </w:t>
      </w:r>
    </w:p>
    <w:p w14:paraId="73778F19" w14:textId="77777777" w:rsidR="009F5393" w:rsidRDefault="009F5393">
      <w:pPr>
        <w:spacing w:after="0"/>
        <w:ind w:left="106"/>
      </w:pPr>
    </w:p>
    <w:p w14:paraId="4CB9AD0A" w14:textId="77777777" w:rsidR="009F5393" w:rsidRDefault="009F5393">
      <w:pPr>
        <w:spacing w:after="0"/>
        <w:ind w:left="106"/>
      </w:pPr>
    </w:p>
    <w:p w14:paraId="0A303553" w14:textId="77777777" w:rsidR="009F5393" w:rsidRDefault="003B7F47">
      <w:pPr>
        <w:spacing w:after="10" w:line="249" w:lineRule="auto"/>
        <w:ind w:left="101" w:hanging="10"/>
        <w:jc w:val="both"/>
      </w:pPr>
      <w:r>
        <w:rPr>
          <w:rFonts w:ascii="Times New Roman" w:eastAsia="Times New Roman" w:hAnsi="Times New Roman" w:cs="Times New Roman"/>
          <w:sz w:val="24"/>
          <w:szCs w:val="24"/>
        </w:rPr>
        <w:t>che l’</w:t>
      </w:r>
      <w:proofErr w:type="spellStart"/>
      <w:r>
        <w:rPr>
          <w:rFonts w:ascii="Times New Roman" w:eastAsia="Times New Roman" w:hAnsi="Times New Roman" w:cs="Times New Roman"/>
          <w:sz w:val="24"/>
          <w:szCs w:val="24"/>
        </w:rPr>
        <w:t>alunn</w:t>
      </w:r>
      <w:proofErr w:type="spellEnd"/>
      <w:r>
        <w:rPr>
          <w:rFonts w:ascii="Times New Roman" w:eastAsia="Times New Roman" w:hAnsi="Times New Roman" w:cs="Times New Roman"/>
          <w:sz w:val="24"/>
          <w:szCs w:val="24"/>
        </w:rPr>
        <w:t xml:space="preserve"> …  ………………………………………………...…………………………………......,  </w:t>
      </w:r>
    </w:p>
    <w:p w14:paraId="767A58B6" w14:textId="77777777" w:rsidR="009F5393" w:rsidRDefault="009F5393">
      <w:pPr>
        <w:spacing w:after="0"/>
        <w:ind w:left="286"/>
      </w:pPr>
    </w:p>
    <w:p w14:paraId="4EAA3AB9" w14:textId="77777777" w:rsidR="009F5393" w:rsidRDefault="003B7F47">
      <w:pPr>
        <w:spacing w:after="10" w:line="249" w:lineRule="auto"/>
        <w:ind w:left="101" w:hanging="10"/>
        <w:jc w:val="both"/>
      </w:pPr>
      <w:proofErr w:type="spellStart"/>
      <w:r>
        <w:rPr>
          <w:rFonts w:ascii="Times New Roman" w:eastAsia="Times New Roman" w:hAnsi="Times New Roman" w:cs="Times New Roman"/>
          <w:sz w:val="24"/>
          <w:szCs w:val="24"/>
        </w:rPr>
        <w:t>nat</w:t>
      </w:r>
      <w:proofErr w:type="spellEnd"/>
      <w:r>
        <w:rPr>
          <w:rFonts w:ascii="Times New Roman" w:eastAsia="Times New Roman" w:hAnsi="Times New Roman" w:cs="Times New Roman"/>
          <w:sz w:val="24"/>
          <w:szCs w:val="24"/>
        </w:rPr>
        <w:t xml:space="preserve"> …  a ………………………………………………….…………….…  il ..………………..……, </w:t>
      </w:r>
    </w:p>
    <w:p w14:paraId="739BA7BE" w14:textId="77777777" w:rsidR="009F5393" w:rsidRDefault="009F5393">
      <w:pPr>
        <w:spacing w:after="0"/>
        <w:ind w:left="106"/>
      </w:pPr>
    </w:p>
    <w:p w14:paraId="357F0A60" w14:textId="77777777" w:rsidR="009F5393" w:rsidRDefault="003B7F47">
      <w:pPr>
        <w:spacing w:after="10" w:line="249" w:lineRule="auto"/>
        <w:ind w:left="101" w:hanging="10"/>
        <w:jc w:val="both"/>
      </w:pPr>
      <w:r>
        <w:rPr>
          <w:rFonts w:ascii="Times New Roman" w:eastAsia="Times New Roman" w:hAnsi="Times New Roman" w:cs="Times New Roman"/>
          <w:sz w:val="24"/>
          <w:szCs w:val="24"/>
        </w:rPr>
        <w:t xml:space="preserve">ha frequentato nell’anno scolastico   …... / …...     la classe …..… sez. ………… </w:t>
      </w:r>
    </w:p>
    <w:p w14:paraId="65BDE382" w14:textId="77777777" w:rsidR="009F5393" w:rsidRDefault="009F5393">
      <w:pPr>
        <w:spacing w:after="0"/>
        <w:ind w:left="106"/>
      </w:pPr>
    </w:p>
    <w:p w14:paraId="40CDDBE0" w14:textId="77777777" w:rsidR="009F5393" w:rsidRDefault="003B7F47">
      <w:pPr>
        <w:spacing w:after="10" w:line="249" w:lineRule="auto"/>
        <w:ind w:left="101" w:hanging="10"/>
        <w:jc w:val="both"/>
      </w:pPr>
      <w:r>
        <w:rPr>
          <w:rFonts w:ascii="Times New Roman" w:eastAsia="Times New Roman" w:hAnsi="Times New Roman" w:cs="Times New Roman"/>
          <w:sz w:val="24"/>
          <w:szCs w:val="24"/>
        </w:rPr>
        <w:t xml:space="preserve">con orario settimanale di ….. ore </w:t>
      </w:r>
    </w:p>
    <w:p w14:paraId="3478FE90" w14:textId="77777777" w:rsidR="009F5393" w:rsidRDefault="009F5393">
      <w:pPr>
        <w:spacing w:after="0"/>
        <w:ind w:left="286"/>
      </w:pPr>
    </w:p>
    <w:p w14:paraId="20CA9A27" w14:textId="77777777" w:rsidR="009F5393" w:rsidRDefault="003B7F47">
      <w:pPr>
        <w:spacing w:after="10" w:line="249" w:lineRule="auto"/>
        <w:ind w:left="101" w:hanging="10"/>
        <w:jc w:val="both"/>
      </w:pPr>
      <w:r>
        <w:rPr>
          <w:rFonts w:ascii="Times New Roman" w:eastAsia="Times New Roman" w:hAnsi="Times New Roman" w:cs="Times New Roman"/>
          <w:sz w:val="24"/>
          <w:szCs w:val="24"/>
        </w:rPr>
        <w:t xml:space="preserve">e ha raggiunto i livelli di competenza di seguito illustrati. </w:t>
      </w:r>
    </w:p>
    <w:p w14:paraId="17889AB8" w14:textId="77777777" w:rsidR="009F5393" w:rsidRDefault="009F5393">
      <w:pPr>
        <w:spacing w:after="0"/>
        <w:ind w:left="286"/>
      </w:pPr>
    </w:p>
    <w:p w14:paraId="6EA4426F" w14:textId="77777777" w:rsidR="009F5393" w:rsidRDefault="009F5393">
      <w:pPr>
        <w:spacing w:after="0"/>
        <w:ind w:left="286"/>
      </w:pPr>
    </w:p>
    <w:tbl>
      <w:tblPr>
        <w:tblStyle w:val="afffffffff6"/>
        <w:tblW w:w="9857" w:type="dxa"/>
        <w:tblInd w:w="-108" w:type="dxa"/>
        <w:tblLayout w:type="fixed"/>
        <w:tblLook w:val="0400" w:firstRow="0" w:lastRow="0" w:firstColumn="0" w:lastColumn="0" w:noHBand="0" w:noVBand="1"/>
      </w:tblPr>
      <w:tblGrid>
        <w:gridCol w:w="360"/>
        <w:gridCol w:w="2830"/>
        <w:gridCol w:w="5527"/>
        <w:gridCol w:w="1140"/>
      </w:tblGrid>
      <w:tr w:rsidR="009F5393" w14:paraId="43748DA8" w14:textId="77777777">
        <w:trPr>
          <w:trHeight w:val="929"/>
        </w:trPr>
        <w:tc>
          <w:tcPr>
            <w:tcW w:w="360" w:type="dxa"/>
            <w:tcBorders>
              <w:top w:val="single" w:sz="4" w:space="0" w:color="000000"/>
              <w:left w:val="single" w:sz="4" w:space="0" w:color="000000"/>
              <w:bottom w:val="single" w:sz="4" w:space="0" w:color="000000"/>
              <w:right w:val="single" w:sz="4" w:space="0" w:color="000000"/>
            </w:tcBorders>
          </w:tcPr>
          <w:p w14:paraId="2E958201" w14:textId="77777777" w:rsidR="009F5393" w:rsidRDefault="009F5393">
            <w:pPr>
              <w:ind w:right="2"/>
              <w:jc w:val="center"/>
            </w:pPr>
          </w:p>
        </w:tc>
        <w:tc>
          <w:tcPr>
            <w:tcW w:w="2830" w:type="dxa"/>
            <w:tcBorders>
              <w:top w:val="single" w:sz="4" w:space="0" w:color="000000"/>
              <w:left w:val="single" w:sz="4" w:space="0" w:color="000000"/>
              <w:bottom w:val="single" w:sz="4" w:space="0" w:color="000000"/>
              <w:right w:val="single" w:sz="4" w:space="0" w:color="000000"/>
            </w:tcBorders>
            <w:vAlign w:val="center"/>
          </w:tcPr>
          <w:p w14:paraId="38A92692" w14:textId="77777777" w:rsidR="009F5393" w:rsidRDefault="003B7F47">
            <w:pPr>
              <w:ind w:left="147" w:right="94"/>
              <w:jc w:val="center"/>
            </w:pPr>
            <w:r>
              <w:rPr>
                <w:rFonts w:ascii="Times New Roman" w:eastAsia="Times New Roman" w:hAnsi="Times New Roman" w:cs="Times New Roman"/>
                <w:b/>
              </w:rPr>
              <w:t xml:space="preserve">Competenze chiave  europee </w:t>
            </w:r>
          </w:p>
        </w:tc>
        <w:tc>
          <w:tcPr>
            <w:tcW w:w="5527" w:type="dxa"/>
            <w:tcBorders>
              <w:top w:val="single" w:sz="4" w:space="0" w:color="000000"/>
              <w:left w:val="single" w:sz="4" w:space="0" w:color="000000"/>
              <w:bottom w:val="single" w:sz="4" w:space="0" w:color="000000"/>
              <w:right w:val="single" w:sz="4" w:space="0" w:color="000000"/>
            </w:tcBorders>
          </w:tcPr>
          <w:p w14:paraId="4C399072" w14:textId="77777777" w:rsidR="009F5393" w:rsidRDefault="009F5393">
            <w:pPr>
              <w:ind w:right="5"/>
              <w:jc w:val="center"/>
            </w:pPr>
          </w:p>
          <w:p w14:paraId="57674459" w14:textId="77777777" w:rsidR="009F5393" w:rsidRDefault="003B7F47">
            <w:pPr>
              <w:spacing w:after="2" w:line="237" w:lineRule="auto"/>
              <w:ind w:left="956" w:right="908"/>
              <w:jc w:val="center"/>
            </w:pPr>
            <w:r>
              <w:rPr>
                <w:rFonts w:ascii="Times New Roman" w:eastAsia="Times New Roman" w:hAnsi="Times New Roman" w:cs="Times New Roman"/>
                <w:b/>
              </w:rPr>
              <w:t xml:space="preserve">Competenze dal Profilo dello studente  al termine del primo ciclo di istruzione </w:t>
            </w:r>
          </w:p>
          <w:p w14:paraId="2FB5E97E" w14:textId="77777777" w:rsidR="009F5393" w:rsidRDefault="009F5393">
            <w:pPr>
              <w:ind w:right="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14:paraId="70CB5479" w14:textId="77777777" w:rsidR="009F5393" w:rsidRDefault="003B7F47">
            <w:pPr>
              <w:ind w:left="72"/>
            </w:pPr>
            <w:r>
              <w:rPr>
                <w:rFonts w:ascii="Times New Roman" w:eastAsia="Times New Roman" w:hAnsi="Times New Roman" w:cs="Times New Roman"/>
                <w:b/>
              </w:rPr>
              <w:t xml:space="preserve">Livello </w:t>
            </w:r>
          </w:p>
        </w:tc>
      </w:tr>
      <w:tr w:rsidR="009F5393" w14:paraId="589E6E8E" w14:textId="77777777">
        <w:trPr>
          <w:trHeight w:val="859"/>
        </w:trPr>
        <w:tc>
          <w:tcPr>
            <w:tcW w:w="360" w:type="dxa"/>
            <w:tcBorders>
              <w:top w:val="single" w:sz="4" w:space="0" w:color="000000"/>
              <w:left w:val="single" w:sz="4" w:space="0" w:color="000000"/>
              <w:bottom w:val="single" w:sz="4" w:space="0" w:color="000000"/>
              <w:right w:val="single" w:sz="4" w:space="0" w:color="000000"/>
            </w:tcBorders>
          </w:tcPr>
          <w:p w14:paraId="696B4EDB" w14:textId="77777777" w:rsidR="009F5393" w:rsidRDefault="003B7F47">
            <w:pPr>
              <w:ind w:left="22"/>
            </w:pPr>
            <w:r>
              <w:rPr>
                <w:rFonts w:ascii="Times New Roman" w:eastAsia="Times New Roman" w:hAnsi="Times New Roman" w:cs="Times New Roman"/>
              </w:rPr>
              <w:t xml:space="preserve">1 </w:t>
            </w:r>
          </w:p>
        </w:tc>
        <w:tc>
          <w:tcPr>
            <w:tcW w:w="2830" w:type="dxa"/>
            <w:tcBorders>
              <w:top w:val="single" w:sz="4" w:space="0" w:color="000000"/>
              <w:left w:val="single" w:sz="4" w:space="0" w:color="000000"/>
              <w:bottom w:val="single" w:sz="4" w:space="0" w:color="000000"/>
              <w:right w:val="single" w:sz="4" w:space="0" w:color="000000"/>
            </w:tcBorders>
          </w:tcPr>
          <w:p w14:paraId="54BD05D1" w14:textId="77777777" w:rsidR="009F5393" w:rsidRDefault="003B7F47">
            <w:pPr>
              <w:ind w:left="2"/>
              <w:jc w:val="both"/>
            </w:pPr>
            <w:r>
              <w:rPr>
                <w:rFonts w:ascii="Times New Roman" w:eastAsia="Times New Roman" w:hAnsi="Times New Roman" w:cs="Times New Roman"/>
              </w:rPr>
              <w:t xml:space="preserve">Comunicazione nella madrelingua o lingua di istruzione </w:t>
            </w:r>
          </w:p>
        </w:tc>
        <w:tc>
          <w:tcPr>
            <w:tcW w:w="5527" w:type="dxa"/>
            <w:tcBorders>
              <w:top w:val="single" w:sz="4" w:space="0" w:color="000000"/>
              <w:left w:val="single" w:sz="4" w:space="0" w:color="000000"/>
              <w:bottom w:val="single" w:sz="4" w:space="0" w:color="000000"/>
              <w:right w:val="single" w:sz="4" w:space="0" w:color="000000"/>
            </w:tcBorders>
          </w:tcPr>
          <w:p w14:paraId="72951018" w14:textId="77777777" w:rsidR="009F5393" w:rsidRDefault="003B7F47">
            <w:pPr>
              <w:ind w:right="51"/>
              <w:jc w:val="both"/>
            </w:pPr>
            <w:r>
              <w:rPr>
                <w:rFonts w:ascii="Times New Roman" w:eastAsia="Times New Roman" w:hAnsi="Times New Roman" w:cs="Times New Roman"/>
              </w:rPr>
              <w:t xml:space="preserve">Ha una padronanza della lingua italiana che gli consente di comprendere enunciati, di raccontare le proprie esperienze e di adottare un registro linguistico appropriato alle diverse situazioni. </w:t>
            </w:r>
          </w:p>
        </w:tc>
        <w:tc>
          <w:tcPr>
            <w:tcW w:w="1140" w:type="dxa"/>
            <w:tcBorders>
              <w:top w:val="single" w:sz="4" w:space="0" w:color="000000"/>
              <w:left w:val="single" w:sz="4" w:space="0" w:color="000000"/>
              <w:bottom w:val="single" w:sz="4" w:space="0" w:color="000000"/>
              <w:right w:val="single" w:sz="4" w:space="0" w:color="000000"/>
            </w:tcBorders>
          </w:tcPr>
          <w:p w14:paraId="5B975B82" w14:textId="77777777" w:rsidR="009F5393" w:rsidRDefault="009F5393">
            <w:pPr>
              <w:ind w:left="2"/>
            </w:pPr>
          </w:p>
        </w:tc>
      </w:tr>
      <w:tr w:rsidR="009F5393" w14:paraId="25F5ABA6" w14:textId="77777777">
        <w:trPr>
          <w:trHeight w:val="631"/>
        </w:trPr>
        <w:tc>
          <w:tcPr>
            <w:tcW w:w="360" w:type="dxa"/>
            <w:tcBorders>
              <w:top w:val="single" w:sz="4" w:space="0" w:color="000000"/>
              <w:left w:val="single" w:sz="4" w:space="0" w:color="000000"/>
              <w:bottom w:val="single" w:sz="4" w:space="0" w:color="000000"/>
              <w:right w:val="single" w:sz="4" w:space="0" w:color="000000"/>
            </w:tcBorders>
          </w:tcPr>
          <w:p w14:paraId="51041FBE" w14:textId="77777777" w:rsidR="009F5393" w:rsidRDefault="003B7F47">
            <w:pPr>
              <w:ind w:left="22"/>
            </w:pPr>
            <w:r>
              <w:rPr>
                <w:rFonts w:ascii="Times New Roman" w:eastAsia="Times New Roman" w:hAnsi="Times New Roman" w:cs="Times New Roman"/>
              </w:rPr>
              <w:t xml:space="preserve">2 </w:t>
            </w:r>
          </w:p>
        </w:tc>
        <w:tc>
          <w:tcPr>
            <w:tcW w:w="2830" w:type="dxa"/>
            <w:tcBorders>
              <w:top w:val="single" w:sz="4" w:space="0" w:color="000000"/>
              <w:left w:val="single" w:sz="4" w:space="0" w:color="000000"/>
              <w:bottom w:val="single" w:sz="4" w:space="0" w:color="000000"/>
              <w:right w:val="single" w:sz="4" w:space="0" w:color="000000"/>
            </w:tcBorders>
          </w:tcPr>
          <w:p w14:paraId="264293EB" w14:textId="77777777" w:rsidR="009F5393" w:rsidRDefault="003B7F47">
            <w:pPr>
              <w:ind w:left="2"/>
            </w:pPr>
            <w:r>
              <w:rPr>
                <w:rFonts w:ascii="Times New Roman" w:eastAsia="Times New Roman" w:hAnsi="Times New Roman" w:cs="Times New Roman"/>
              </w:rPr>
              <w:t xml:space="preserve">Comunicazione </w:t>
            </w:r>
            <w:r>
              <w:rPr>
                <w:rFonts w:ascii="Times New Roman" w:eastAsia="Times New Roman" w:hAnsi="Times New Roman" w:cs="Times New Roman"/>
              </w:rPr>
              <w:tab/>
              <w:t xml:space="preserve">nella </w:t>
            </w:r>
            <w:r>
              <w:rPr>
                <w:rFonts w:ascii="Times New Roman" w:eastAsia="Times New Roman" w:hAnsi="Times New Roman" w:cs="Times New Roman"/>
              </w:rPr>
              <w:tab/>
              <w:t xml:space="preserve">lingua straniera </w:t>
            </w:r>
          </w:p>
        </w:tc>
        <w:tc>
          <w:tcPr>
            <w:tcW w:w="5527" w:type="dxa"/>
            <w:tcBorders>
              <w:top w:val="single" w:sz="4" w:space="0" w:color="000000"/>
              <w:left w:val="single" w:sz="4" w:space="0" w:color="000000"/>
              <w:bottom w:val="single" w:sz="4" w:space="0" w:color="000000"/>
              <w:right w:val="single" w:sz="4" w:space="0" w:color="000000"/>
            </w:tcBorders>
          </w:tcPr>
          <w:p w14:paraId="63315451" w14:textId="77777777" w:rsidR="009F5393" w:rsidRDefault="003B7F47">
            <w:pPr>
              <w:jc w:val="both"/>
            </w:pPr>
            <w:r>
              <w:rPr>
                <w:rFonts w:ascii="Times New Roman" w:eastAsia="Times New Roman" w:hAnsi="Times New Roman" w:cs="Times New Roman"/>
              </w:rPr>
              <w:t xml:space="preserve">È in grado di sostenere in lingua inglese una comunicazione essenziale in semplici situazioni di vita quotidiana. </w:t>
            </w:r>
          </w:p>
        </w:tc>
        <w:tc>
          <w:tcPr>
            <w:tcW w:w="1140" w:type="dxa"/>
            <w:tcBorders>
              <w:top w:val="single" w:sz="4" w:space="0" w:color="000000"/>
              <w:left w:val="single" w:sz="4" w:space="0" w:color="000000"/>
              <w:bottom w:val="single" w:sz="4" w:space="0" w:color="000000"/>
              <w:right w:val="single" w:sz="4" w:space="0" w:color="000000"/>
            </w:tcBorders>
          </w:tcPr>
          <w:p w14:paraId="767C9F3C" w14:textId="77777777" w:rsidR="009F5393" w:rsidRDefault="009F5393">
            <w:pPr>
              <w:ind w:left="2"/>
            </w:pPr>
          </w:p>
        </w:tc>
      </w:tr>
      <w:tr w:rsidR="009F5393" w14:paraId="1D04D469" w14:textId="77777777">
        <w:trPr>
          <w:trHeight w:val="859"/>
        </w:trPr>
        <w:tc>
          <w:tcPr>
            <w:tcW w:w="360" w:type="dxa"/>
            <w:tcBorders>
              <w:top w:val="single" w:sz="4" w:space="0" w:color="000000"/>
              <w:left w:val="single" w:sz="4" w:space="0" w:color="000000"/>
              <w:bottom w:val="single" w:sz="4" w:space="0" w:color="000000"/>
              <w:right w:val="single" w:sz="4" w:space="0" w:color="000000"/>
            </w:tcBorders>
          </w:tcPr>
          <w:p w14:paraId="5CC6B3AE" w14:textId="77777777" w:rsidR="009F5393" w:rsidRDefault="003B7F47">
            <w:pPr>
              <w:ind w:left="22"/>
            </w:pPr>
            <w:r>
              <w:rPr>
                <w:rFonts w:ascii="Times New Roman" w:eastAsia="Times New Roman" w:hAnsi="Times New Roman" w:cs="Times New Roman"/>
              </w:rPr>
              <w:t xml:space="preserve">3 </w:t>
            </w:r>
          </w:p>
        </w:tc>
        <w:tc>
          <w:tcPr>
            <w:tcW w:w="2830" w:type="dxa"/>
            <w:tcBorders>
              <w:top w:val="single" w:sz="4" w:space="0" w:color="000000"/>
              <w:left w:val="single" w:sz="4" w:space="0" w:color="000000"/>
              <w:bottom w:val="single" w:sz="4" w:space="0" w:color="000000"/>
              <w:right w:val="single" w:sz="4" w:space="0" w:color="000000"/>
            </w:tcBorders>
          </w:tcPr>
          <w:p w14:paraId="4DE7F2C7" w14:textId="77777777" w:rsidR="009F5393" w:rsidRDefault="003B7F47">
            <w:pPr>
              <w:ind w:left="2" w:right="51"/>
              <w:jc w:val="both"/>
            </w:pPr>
            <w:r>
              <w:rPr>
                <w:rFonts w:ascii="Times New Roman" w:eastAsia="Times New Roman" w:hAnsi="Times New Roman" w:cs="Times New Roman"/>
              </w:rPr>
              <w:t xml:space="preserve">Competenza matematica e competenze di base in scienza e tecnologia </w:t>
            </w:r>
          </w:p>
        </w:tc>
        <w:tc>
          <w:tcPr>
            <w:tcW w:w="5527" w:type="dxa"/>
            <w:tcBorders>
              <w:top w:val="single" w:sz="4" w:space="0" w:color="000000"/>
              <w:left w:val="single" w:sz="4" w:space="0" w:color="000000"/>
              <w:bottom w:val="single" w:sz="4" w:space="0" w:color="000000"/>
              <w:right w:val="single" w:sz="4" w:space="0" w:color="000000"/>
            </w:tcBorders>
          </w:tcPr>
          <w:p w14:paraId="56598A98" w14:textId="77777777" w:rsidR="009F5393" w:rsidRDefault="003B7F47">
            <w:pPr>
              <w:jc w:val="both"/>
            </w:pPr>
            <w:r>
              <w:rPr>
                <w:rFonts w:ascii="Times New Roman" w:eastAsia="Times New Roman" w:hAnsi="Times New Roman" w:cs="Times New Roman"/>
              </w:rPr>
              <w:t xml:space="preserve">Utilizza le sue conoscenze matematiche e scientifico-tecnologiche per trovare e giustificare soluzioni a problemi reali.  </w:t>
            </w:r>
          </w:p>
        </w:tc>
        <w:tc>
          <w:tcPr>
            <w:tcW w:w="1140" w:type="dxa"/>
            <w:tcBorders>
              <w:top w:val="single" w:sz="4" w:space="0" w:color="000000"/>
              <w:left w:val="single" w:sz="4" w:space="0" w:color="000000"/>
              <w:bottom w:val="single" w:sz="4" w:space="0" w:color="000000"/>
              <w:right w:val="single" w:sz="4" w:space="0" w:color="000000"/>
            </w:tcBorders>
          </w:tcPr>
          <w:p w14:paraId="4426BBF1" w14:textId="77777777" w:rsidR="009F5393" w:rsidRDefault="009F5393">
            <w:pPr>
              <w:ind w:left="2"/>
            </w:pPr>
          </w:p>
        </w:tc>
      </w:tr>
      <w:tr w:rsidR="009F5393" w14:paraId="702FF609" w14:textId="77777777">
        <w:trPr>
          <w:trHeight w:val="1090"/>
        </w:trPr>
        <w:tc>
          <w:tcPr>
            <w:tcW w:w="360" w:type="dxa"/>
            <w:tcBorders>
              <w:top w:val="single" w:sz="4" w:space="0" w:color="000000"/>
              <w:left w:val="single" w:sz="4" w:space="0" w:color="000000"/>
              <w:bottom w:val="single" w:sz="4" w:space="0" w:color="000000"/>
              <w:right w:val="single" w:sz="4" w:space="0" w:color="000000"/>
            </w:tcBorders>
          </w:tcPr>
          <w:p w14:paraId="5D557B09" w14:textId="77777777" w:rsidR="009F5393" w:rsidRDefault="003B7F47">
            <w:pPr>
              <w:ind w:left="22"/>
            </w:pPr>
            <w:r>
              <w:rPr>
                <w:rFonts w:ascii="Times New Roman" w:eastAsia="Times New Roman" w:hAnsi="Times New Roman" w:cs="Times New Roman"/>
              </w:rPr>
              <w:t xml:space="preserve">4 </w:t>
            </w:r>
          </w:p>
        </w:tc>
        <w:tc>
          <w:tcPr>
            <w:tcW w:w="2830" w:type="dxa"/>
            <w:tcBorders>
              <w:top w:val="single" w:sz="4" w:space="0" w:color="000000"/>
              <w:left w:val="single" w:sz="4" w:space="0" w:color="000000"/>
              <w:bottom w:val="single" w:sz="4" w:space="0" w:color="000000"/>
              <w:right w:val="single" w:sz="4" w:space="0" w:color="000000"/>
            </w:tcBorders>
          </w:tcPr>
          <w:p w14:paraId="335DFFA2" w14:textId="77777777" w:rsidR="009F5393" w:rsidRDefault="003B7F47">
            <w:pPr>
              <w:ind w:left="2"/>
            </w:pPr>
            <w:r>
              <w:rPr>
                <w:rFonts w:ascii="Times New Roman" w:eastAsia="Times New Roman" w:hAnsi="Times New Roman" w:cs="Times New Roman"/>
              </w:rPr>
              <w:t xml:space="preserve">Competenze digitali </w:t>
            </w:r>
          </w:p>
        </w:tc>
        <w:tc>
          <w:tcPr>
            <w:tcW w:w="5527" w:type="dxa"/>
            <w:tcBorders>
              <w:top w:val="single" w:sz="4" w:space="0" w:color="000000"/>
              <w:left w:val="single" w:sz="4" w:space="0" w:color="000000"/>
              <w:bottom w:val="single" w:sz="4" w:space="0" w:color="000000"/>
              <w:right w:val="single" w:sz="4" w:space="0" w:color="000000"/>
            </w:tcBorders>
          </w:tcPr>
          <w:p w14:paraId="3824AAE4" w14:textId="77777777" w:rsidR="009F5393" w:rsidRDefault="003B7F47">
            <w:pPr>
              <w:ind w:right="51"/>
              <w:jc w:val="both"/>
            </w:pPr>
            <w:r>
              <w:rPr>
                <w:rFonts w:ascii="Times New Roman" w:eastAsia="Times New Roman" w:hAnsi="Times New Roman" w:cs="Times New Roman"/>
              </w:rPr>
              <w:t xml:space="preserve">Usa con responsabilità le tecnologie in contesti comunicativi concreti per ricercare informazioni e per interagire con altre persone, come supporto alla creatività e alla soluzione di problemi semplici. </w:t>
            </w:r>
          </w:p>
        </w:tc>
        <w:tc>
          <w:tcPr>
            <w:tcW w:w="1140" w:type="dxa"/>
            <w:tcBorders>
              <w:top w:val="single" w:sz="4" w:space="0" w:color="000000"/>
              <w:left w:val="single" w:sz="4" w:space="0" w:color="000000"/>
              <w:bottom w:val="single" w:sz="4" w:space="0" w:color="000000"/>
              <w:right w:val="single" w:sz="4" w:space="0" w:color="000000"/>
            </w:tcBorders>
          </w:tcPr>
          <w:p w14:paraId="71BCB9C7" w14:textId="77777777" w:rsidR="009F5393" w:rsidRDefault="009F5393">
            <w:pPr>
              <w:ind w:left="2"/>
            </w:pPr>
          </w:p>
        </w:tc>
      </w:tr>
      <w:tr w:rsidR="009F5393" w14:paraId="7067AD35" w14:textId="77777777">
        <w:trPr>
          <w:trHeight w:val="862"/>
        </w:trPr>
        <w:tc>
          <w:tcPr>
            <w:tcW w:w="360" w:type="dxa"/>
            <w:tcBorders>
              <w:top w:val="single" w:sz="4" w:space="0" w:color="000000"/>
              <w:left w:val="single" w:sz="4" w:space="0" w:color="000000"/>
              <w:bottom w:val="single" w:sz="4" w:space="0" w:color="000000"/>
              <w:right w:val="single" w:sz="4" w:space="0" w:color="000000"/>
            </w:tcBorders>
          </w:tcPr>
          <w:p w14:paraId="7AFEA317" w14:textId="77777777" w:rsidR="009F5393" w:rsidRDefault="003B7F47">
            <w:pPr>
              <w:ind w:left="22"/>
            </w:pPr>
            <w:r>
              <w:rPr>
                <w:rFonts w:ascii="Times New Roman" w:eastAsia="Times New Roman" w:hAnsi="Times New Roman" w:cs="Times New Roman"/>
              </w:rPr>
              <w:t xml:space="preserve">5 </w:t>
            </w:r>
          </w:p>
        </w:tc>
        <w:tc>
          <w:tcPr>
            <w:tcW w:w="2830" w:type="dxa"/>
            <w:tcBorders>
              <w:top w:val="single" w:sz="4" w:space="0" w:color="000000"/>
              <w:left w:val="single" w:sz="4" w:space="0" w:color="000000"/>
              <w:bottom w:val="single" w:sz="4" w:space="0" w:color="000000"/>
              <w:right w:val="single" w:sz="4" w:space="0" w:color="000000"/>
            </w:tcBorders>
          </w:tcPr>
          <w:p w14:paraId="15C391E2" w14:textId="77777777" w:rsidR="009F5393" w:rsidRDefault="003B7F47">
            <w:pPr>
              <w:ind w:left="2"/>
            </w:pPr>
            <w:r>
              <w:rPr>
                <w:rFonts w:ascii="Times New Roman" w:eastAsia="Times New Roman" w:hAnsi="Times New Roman" w:cs="Times New Roman"/>
              </w:rPr>
              <w:t xml:space="preserve">Imparare ad imparare  </w:t>
            </w:r>
          </w:p>
        </w:tc>
        <w:tc>
          <w:tcPr>
            <w:tcW w:w="5527" w:type="dxa"/>
            <w:tcBorders>
              <w:top w:val="single" w:sz="4" w:space="0" w:color="000000"/>
              <w:left w:val="single" w:sz="4" w:space="0" w:color="000000"/>
              <w:bottom w:val="single" w:sz="4" w:space="0" w:color="000000"/>
              <w:right w:val="single" w:sz="4" w:space="0" w:color="000000"/>
            </w:tcBorders>
          </w:tcPr>
          <w:p w14:paraId="0AC04D91" w14:textId="77777777" w:rsidR="009F5393" w:rsidRDefault="003B7F47">
            <w:pPr>
              <w:ind w:right="53"/>
              <w:jc w:val="both"/>
            </w:pPr>
            <w:r>
              <w:rPr>
                <w:rFonts w:ascii="Times New Roman" w:eastAsia="Times New Roman" w:hAnsi="Times New Roman" w:cs="Times New Roman"/>
              </w:rPr>
              <w:t xml:space="preserve">Possiede un patrimonio di conoscenze e nozioni di base ed è in grado di ricercare nuove informazioni. Si impegna in nuovi apprendimenti anche in modo autonomo.  </w:t>
            </w:r>
          </w:p>
        </w:tc>
        <w:tc>
          <w:tcPr>
            <w:tcW w:w="1140" w:type="dxa"/>
            <w:tcBorders>
              <w:top w:val="single" w:sz="4" w:space="0" w:color="000000"/>
              <w:left w:val="single" w:sz="4" w:space="0" w:color="000000"/>
              <w:bottom w:val="single" w:sz="4" w:space="0" w:color="000000"/>
              <w:right w:val="single" w:sz="4" w:space="0" w:color="000000"/>
            </w:tcBorders>
          </w:tcPr>
          <w:p w14:paraId="0E6C6B93" w14:textId="77777777" w:rsidR="009F5393" w:rsidRDefault="009F5393">
            <w:pPr>
              <w:ind w:left="2"/>
            </w:pPr>
          </w:p>
        </w:tc>
      </w:tr>
      <w:tr w:rsidR="009F5393" w14:paraId="1BC68712" w14:textId="77777777">
        <w:trPr>
          <w:trHeight w:val="859"/>
        </w:trPr>
        <w:tc>
          <w:tcPr>
            <w:tcW w:w="360" w:type="dxa"/>
            <w:tcBorders>
              <w:top w:val="single" w:sz="4" w:space="0" w:color="000000"/>
              <w:left w:val="single" w:sz="4" w:space="0" w:color="000000"/>
              <w:bottom w:val="single" w:sz="4" w:space="0" w:color="000000"/>
              <w:right w:val="single" w:sz="4" w:space="0" w:color="000000"/>
            </w:tcBorders>
          </w:tcPr>
          <w:p w14:paraId="546CBD0B" w14:textId="77777777" w:rsidR="009F5393" w:rsidRDefault="003B7F47">
            <w:pPr>
              <w:ind w:left="22"/>
            </w:pPr>
            <w:r>
              <w:rPr>
                <w:rFonts w:ascii="Times New Roman" w:eastAsia="Times New Roman" w:hAnsi="Times New Roman" w:cs="Times New Roman"/>
              </w:rPr>
              <w:t xml:space="preserve">6 </w:t>
            </w:r>
          </w:p>
        </w:tc>
        <w:tc>
          <w:tcPr>
            <w:tcW w:w="2830" w:type="dxa"/>
            <w:tcBorders>
              <w:top w:val="single" w:sz="4" w:space="0" w:color="000000"/>
              <w:left w:val="single" w:sz="4" w:space="0" w:color="000000"/>
              <w:bottom w:val="single" w:sz="4" w:space="0" w:color="000000"/>
              <w:right w:val="single" w:sz="4" w:space="0" w:color="000000"/>
            </w:tcBorders>
          </w:tcPr>
          <w:p w14:paraId="6A9D3353" w14:textId="77777777" w:rsidR="009F5393" w:rsidRDefault="009F5393">
            <w:pPr>
              <w:spacing w:after="60"/>
              <w:ind w:left="2"/>
            </w:pPr>
          </w:p>
          <w:p w14:paraId="2BC6D94F" w14:textId="77777777" w:rsidR="009F5393" w:rsidRDefault="003B7F47">
            <w:pPr>
              <w:ind w:left="2"/>
            </w:pPr>
            <w:r>
              <w:rPr>
                <w:rFonts w:ascii="Times New Roman" w:eastAsia="Times New Roman" w:hAnsi="Times New Roman" w:cs="Times New Roman"/>
              </w:rPr>
              <w:t xml:space="preserve">Competenze sociali e civiche </w:t>
            </w:r>
          </w:p>
        </w:tc>
        <w:tc>
          <w:tcPr>
            <w:tcW w:w="5527" w:type="dxa"/>
            <w:tcBorders>
              <w:top w:val="single" w:sz="4" w:space="0" w:color="000000"/>
              <w:left w:val="single" w:sz="4" w:space="0" w:color="000000"/>
              <w:bottom w:val="single" w:sz="4" w:space="0" w:color="000000"/>
              <w:right w:val="single" w:sz="4" w:space="0" w:color="000000"/>
            </w:tcBorders>
          </w:tcPr>
          <w:p w14:paraId="068B8398" w14:textId="77777777" w:rsidR="009F5393" w:rsidRDefault="003B7F47">
            <w:pPr>
              <w:ind w:right="50"/>
              <w:jc w:val="both"/>
            </w:pPr>
            <w:r>
              <w:rPr>
                <w:rFonts w:ascii="Times New Roman" w:eastAsia="Times New Roman" w:hAnsi="Times New Roman" w:cs="Times New Roman"/>
              </w:rPr>
              <w:t xml:space="preserve">Ha cura e rispetto di sé, degli altri e dell’ambiente. Rispetta le regole condivise e collabora con gli altri. Si impegna per portare a compimento il lavoro iniziato, da solo o insieme agli altri. </w:t>
            </w:r>
          </w:p>
        </w:tc>
        <w:tc>
          <w:tcPr>
            <w:tcW w:w="1140" w:type="dxa"/>
            <w:tcBorders>
              <w:top w:val="single" w:sz="4" w:space="0" w:color="000000"/>
              <w:left w:val="single" w:sz="4" w:space="0" w:color="000000"/>
              <w:bottom w:val="single" w:sz="4" w:space="0" w:color="000000"/>
              <w:right w:val="single" w:sz="4" w:space="0" w:color="000000"/>
            </w:tcBorders>
          </w:tcPr>
          <w:p w14:paraId="3144142B" w14:textId="77777777" w:rsidR="009F5393" w:rsidRDefault="009F5393">
            <w:pPr>
              <w:ind w:left="2"/>
            </w:pPr>
          </w:p>
        </w:tc>
      </w:tr>
      <w:tr w:rsidR="009F5393" w14:paraId="310027BA" w14:textId="77777777">
        <w:trPr>
          <w:trHeight w:val="859"/>
        </w:trPr>
        <w:tc>
          <w:tcPr>
            <w:tcW w:w="360" w:type="dxa"/>
            <w:tcBorders>
              <w:top w:val="single" w:sz="4" w:space="0" w:color="000000"/>
              <w:left w:val="single" w:sz="4" w:space="0" w:color="000000"/>
              <w:bottom w:val="single" w:sz="4" w:space="0" w:color="000000"/>
              <w:right w:val="single" w:sz="4" w:space="0" w:color="000000"/>
            </w:tcBorders>
          </w:tcPr>
          <w:p w14:paraId="2A388206" w14:textId="77777777" w:rsidR="009F5393" w:rsidRDefault="003B7F47">
            <w:pPr>
              <w:ind w:left="22"/>
            </w:pPr>
            <w:r>
              <w:rPr>
                <w:rFonts w:ascii="Times New Roman" w:eastAsia="Times New Roman" w:hAnsi="Times New Roman" w:cs="Times New Roman"/>
              </w:rPr>
              <w:t xml:space="preserve">7 </w:t>
            </w:r>
          </w:p>
        </w:tc>
        <w:tc>
          <w:tcPr>
            <w:tcW w:w="2830" w:type="dxa"/>
            <w:tcBorders>
              <w:top w:val="single" w:sz="4" w:space="0" w:color="000000"/>
              <w:left w:val="single" w:sz="4" w:space="0" w:color="000000"/>
              <w:bottom w:val="single" w:sz="4" w:space="0" w:color="000000"/>
              <w:right w:val="single" w:sz="4" w:space="0" w:color="000000"/>
            </w:tcBorders>
          </w:tcPr>
          <w:p w14:paraId="54E0FAC4" w14:textId="77777777" w:rsidR="009F5393" w:rsidRDefault="003B7F47">
            <w:pPr>
              <w:ind w:left="2"/>
            </w:pPr>
            <w:r>
              <w:rPr>
                <w:rFonts w:ascii="Times New Roman" w:eastAsia="Times New Roman" w:hAnsi="Times New Roman" w:cs="Times New Roman"/>
              </w:rPr>
              <w:t xml:space="preserve">Spirito di iniziativa * </w:t>
            </w:r>
          </w:p>
        </w:tc>
        <w:tc>
          <w:tcPr>
            <w:tcW w:w="5527" w:type="dxa"/>
            <w:tcBorders>
              <w:top w:val="single" w:sz="4" w:space="0" w:color="000000"/>
              <w:left w:val="single" w:sz="4" w:space="0" w:color="000000"/>
              <w:bottom w:val="single" w:sz="4" w:space="0" w:color="000000"/>
              <w:right w:val="single" w:sz="4" w:space="0" w:color="000000"/>
            </w:tcBorders>
          </w:tcPr>
          <w:p w14:paraId="56012232" w14:textId="77777777" w:rsidR="009F5393" w:rsidRDefault="003B7F47">
            <w:r>
              <w:rPr>
                <w:rFonts w:ascii="Times New Roman" w:eastAsia="Times New Roman" w:hAnsi="Times New Roman" w:cs="Times New Roman"/>
              </w:rPr>
              <w:t xml:space="preserve">Dimostra originalità e spirito di iniziativa. È in grado di realizzare semplici progetti. Si assume le proprie responsabilità, chiede aiuto quando si trova in difficoltà e sa fornire aiuto a chi lo chiede. </w:t>
            </w:r>
          </w:p>
        </w:tc>
        <w:tc>
          <w:tcPr>
            <w:tcW w:w="1140" w:type="dxa"/>
            <w:tcBorders>
              <w:top w:val="single" w:sz="4" w:space="0" w:color="000000"/>
              <w:left w:val="single" w:sz="4" w:space="0" w:color="000000"/>
              <w:bottom w:val="single" w:sz="4" w:space="0" w:color="000000"/>
              <w:right w:val="single" w:sz="4" w:space="0" w:color="000000"/>
            </w:tcBorders>
          </w:tcPr>
          <w:p w14:paraId="0489AEB6" w14:textId="77777777" w:rsidR="009F5393" w:rsidRDefault="009F5393">
            <w:pPr>
              <w:ind w:left="2"/>
            </w:pPr>
          </w:p>
        </w:tc>
      </w:tr>
      <w:tr w:rsidR="009F5393" w14:paraId="51EDBCB1" w14:textId="77777777">
        <w:trPr>
          <w:trHeight w:val="631"/>
        </w:trPr>
        <w:tc>
          <w:tcPr>
            <w:tcW w:w="360" w:type="dxa"/>
            <w:vMerge w:val="restart"/>
            <w:tcBorders>
              <w:top w:val="single" w:sz="4" w:space="0" w:color="000000"/>
              <w:left w:val="single" w:sz="4" w:space="0" w:color="000000"/>
              <w:bottom w:val="single" w:sz="4" w:space="0" w:color="000000"/>
              <w:right w:val="single" w:sz="4" w:space="0" w:color="000000"/>
            </w:tcBorders>
          </w:tcPr>
          <w:p w14:paraId="6E00D978" w14:textId="77777777" w:rsidR="009F5393" w:rsidRDefault="003B7F47">
            <w:pPr>
              <w:ind w:left="22"/>
            </w:pPr>
            <w:r>
              <w:rPr>
                <w:rFonts w:ascii="Times New Roman" w:eastAsia="Times New Roman" w:hAnsi="Times New Roman" w:cs="Times New Roman"/>
              </w:rPr>
              <w:t xml:space="preserve">8 </w:t>
            </w:r>
          </w:p>
        </w:tc>
        <w:tc>
          <w:tcPr>
            <w:tcW w:w="2830" w:type="dxa"/>
            <w:vMerge w:val="restart"/>
            <w:tcBorders>
              <w:top w:val="single" w:sz="4" w:space="0" w:color="000000"/>
              <w:left w:val="single" w:sz="4" w:space="0" w:color="000000"/>
              <w:bottom w:val="single" w:sz="4" w:space="0" w:color="000000"/>
              <w:right w:val="single" w:sz="4" w:space="0" w:color="000000"/>
            </w:tcBorders>
          </w:tcPr>
          <w:p w14:paraId="31A3B4B3" w14:textId="77777777" w:rsidR="009F5393" w:rsidRDefault="009F5393">
            <w:pPr>
              <w:spacing w:after="63"/>
              <w:ind w:left="2"/>
            </w:pPr>
          </w:p>
          <w:p w14:paraId="70580447" w14:textId="77777777" w:rsidR="009F5393" w:rsidRDefault="009F5393">
            <w:pPr>
              <w:spacing w:after="58"/>
              <w:ind w:left="2"/>
            </w:pPr>
          </w:p>
          <w:p w14:paraId="7BA8FC0B" w14:textId="77777777" w:rsidR="009F5393" w:rsidRDefault="003B7F47">
            <w:pPr>
              <w:spacing w:after="77" w:line="242" w:lineRule="auto"/>
              <w:ind w:left="2"/>
            </w:pPr>
            <w:r>
              <w:rPr>
                <w:rFonts w:ascii="Times New Roman" w:eastAsia="Times New Roman" w:hAnsi="Times New Roman" w:cs="Times New Roman"/>
              </w:rPr>
              <w:t xml:space="preserve">Consapevolezza ed espressione culturale </w:t>
            </w:r>
          </w:p>
          <w:p w14:paraId="1CDA33B3" w14:textId="77777777" w:rsidR="009F5393" w:rsidRDefault="009F5393">
            <w:pPr>
              <w:ind w:left="2"/>
            </w:pPr>
          </w:p>
        </w:tc>
        <w:tc>
          <w:tcPr>
            <w:tcW w:w="5527" w:type="dxa"/>
            <w:tcBorders>
              <w:top w:val="single" w:sz="4" w:space="0" w:color="000000"/>
              <w:left w:val="single" w:sz="4" w:space="0" w:color="000000"/>
              <w:bottom w:val="single" w:sz="4" w:space="0" w:color="000000"/>
              <w:right w:val="single" w:sz="4" w:space="0" w:color="000000"/>
            </w:tcBorders>
          </w:tcPr>
          <w:p w14:paraId="79FE1DAF" w14:textId="77777777" w:rsidR="009F5393" w:rsidRDefault="003B7F47">
            <w:pPr>
              <w:jc w:val="both"/>
            </w:pPr>
            <w:r>
              <w:rPr>
                <w:rFonts w:ascii="Times New Roman" w:eastAsia="Times New Roman" w:hAnsi="Times New Roman" w:cs="Times New Roman"/>
              </w:rPr>
              <w:t xml:space="preserve">Si orienta nello spazio e nel tempo, osservando e descrivendo ambienti, fatti, fenomeni e produzioni artistiche. </w:t>
            </w:r>
          </w:p>
        </w:tc>
        <w:tc>
          <w:tcPr>
            <w:tcW w:w="1140" w:type="dxa"/>
            <w:tcBorders>
              <w:top w:val="single" w:sz="4" w:space="0" w:color="000000"/>
              <w:left w:val="single" w:sz="4" w:space="0" w:color="000000"/>
              <w:bottom w:val="single" w:sz="4" w:space="0" w:color="000000"/>
              <w:right w:val="single" w:sz="4" w:space="0" w:color="000000"/>
            </w:tcBorders>
          </w:tcPr>
          <w:p w14:paraId="24C5C39A" w14:textId="77777777" w:rsidR="009F5393" w:rsidRDefault="009F5393">
            <w:pPr>
              <w:ind w:left="2"/>
            </w:pPr>
          </w:p>
        </w:tc>
      </w:tr>
      <w:tr w:rsidR="009F5393" w14:paraId="11788545" w14:textId="77777777">
        <w:trPr>
          <w:trHeight w:val="629"/>
        </w:trPr>
        <w:tc>
          <w:tcPr>
            <w:tcW w:w="360" w:type="dxa"/>
            <w:vMerge/>
            <w:tcBorders>
              <w:top w:val="single" w:sz="4" w:space="0" w:color="000000"/>
              <w:left w:val="single" w:sz="4" w:space="0" w:color="000000"/>
              <w:bottom w:val="single" w:sz="4" w:space="0" w:color="000000"/>
              <w:right w:val="single" w:sz="4" w:space="0" w:color="000000"/>
            </w:tcBorders>
          </w:tcPr>
          <w:p w14:paraId="286CB2A9" w14:textId="77777777" w:rsidR="009F5393" w:rsidRDefault="009F5393">
            <w:pPr>
              <w:widowControl w:val="0"/>
              <w:pBdr>
                <w:top w:val="nil"/>
                <w:left w:val="nil"/>
                <w:bottom w:val="nil"/>
                <w:right w:val="nil"/>
                <w:between w:val="nil"/>
              </w:pBdr>
              <w:spacing w:after="0"/>
            </w:pPr>
          </w:p>
        </w:tc>
        <w:tc>
          <w:tcPr>
            <w:tcW w:w="2830" w:type="dxa"/>
            <w:vMerge/>
            <w:tcBorders>
              <w:top w:val="single" w:sz="4" w:space="0" w:color="000000"/>
              <w:left w:val="single" w:sz="4" w:space="0" w:color="000000"/>
              <w:bottom w:val="single" w:sz="4" w:space="0" w:color="000000"/>
              <w:right w:val="single" w:sz="4" w:space="0" w:color="000000"/>
            </w:tcBorders>
          </w:tcPr>
          <w:p w14:paraId="6D0EC77F" w14:textId="77777777" w:rsidR="009F5393" w:rsidRDefault="009F5393">
            <w:pPr>
              <w:widowControl w:val="0"/>
              <w:pBdr>
                <w:top w:val="nil"/>
                <w:left w:val="nil"/>
                <w:bottom w:val="nil"/>
                <w:right w:val="nil"/>
                <w:between w:val="nil"/>
              </w:pBdr>
              <w:spacing w:after="0"/>
            </w:pPr>
          </w:p>
        </w:tc>
        <w:tc>
          <w:tcPr>
            <w:tcW w:w="5527" w:type="dxa"/>
            <w:tcBorders>
              <w:top w:val="single" w:sz="4" w:space="0" w:color="000000"/>
              <w:left w:val="single" w:sz="4" w:space="0" w:color="000000"/>
              <w:bottom w:val="single" w:sz="4" w:space="0" w:color="000000"/>
              <w:right w:val="single" w:sz="4" w:space="0" w:color="000000"/>
            </w:tcBorders>
          </w:tcPr>
          <w:p w14:paraId="6B0845A0" w14:textId="77777777" w:rsidR="009F5393" w:rsidRDefault="003B7F47">
            <w:pPr>
              <w:jc w:val="both"/>
            </w:pPr>
            <w:r>
              <w:rPr>
                <w:rFonts w:ascii="Times New Roman" w:eastAsia="Times New Roman" w:hAnsi="Times New Roman" w:cs="Times New Roman"/>
              </w:rPr>
              <w:t xml:space="preserve">Riconosce le diverse identità, le tradizioni culturali e religiose in un’ottica di dialogo e di rispetto reciproco. </w:t>
            </w:r>
          </w:p>
        </w:tc>
        <w:tc>
          <w:tcPr>
            <w:tcW w:w="1140" w:type="dxa"/>
            <w:tcBorders>
              <w:top w:val="single" w:sz="4" w:space="0" w:color="000000"/>
              <w:left w:val="single" w:sz="4" w:space="0" w:color="000000"/>
              <w:bottom w:val="single" w:sz="4" w:space="0" w:color="000000"/>
              <w:right w:val="single" w:sz="4" w:space="0" w:color="000000"/>
            </w:tcBorders>
          </w:tcPr>
          <w:p w14:paraId="3763F9F2" w14:textId="77777777" w:rsidR="009F5393" w:rsidRDefault="009F5393">
            <w:pPr>
              <w:ind w:left="2"/>
            </w:pPr>
          </w:p>
        </w:tc>
      </w:tr>
      <w:tr w:rsidR="009F5393" w14:paraId="6E088285" w14:textId="77777777">
        <w:trPr>
          <w:trHeight w:val="862"/>
        </w:trPr>
        <w:tc>
          <w:tcPr>
            <w:tcW w:w="360" w:type="dxa"/>
            <w:vMerge/>
            <w:tcBorders>
              <w:top w:val="single" w:sz="4" w:space="0" w:color="000000"/>
              <w:left w:val="single" w:sz="4" w:space="0" w:color="000000"/>
              <w:bottom w:val="single" w:sz="4" w:space="0" w:color="000000"/>
              <w:right w:val="single" w:sz="4" w:space="0" w:color="000000"/>
            </w:tcBorders>
          </w:tcPr>
          <w:p w14:paraId="579D5F10" w14:textId="77777777" w:rsidR="009F5393" w:rsidRDefault="009F5393">
            <w:pPr>
              <w:widowControl w:val="0"/>
              <w:pBdr>
                <w:top w:val="nil"/>
                <w:left w:val="nil"/>
                <w:bottom w:val="nil"/>
                <w:right w:val="nil"/>
                <w:between w:val="nil"/>
              </w:pBdr>
              <w:spacing w:after="0"/>
            </w:pPr>
          </w:p>
        </w:tc>
        <w:tc>
          <w:tcPr>
            <w:tcW w:w="2830" w:type="dxa"/>
            <w:vMerge/>
            <w:tcBorders>
              <w:top w:val="single" w:sz="4" w:space="0" w:color="000000"/>
              <w:left w:val="single" w:sz="4" w:space="0" w:color="000000"/>
              <w:bottom w:val="single" w:sz="4" w:space="0" w:color="000000"/>
              <w:right w:val="single" w:sz="4" w:space="0" w:color="000000"/>
            </w:tcBorders>
          </w:tcPr>
          <w:p w14:paraId="4B54CF17" w14:textId="77777777" w:rsidR="009F5393" w:rsidRDefault="009F5393">
            <w:pPr>
              <w:widowControl w:val="0"/>
              <w:pBdr>
                <w:top w:val="nil"/>
                <w:left w:val="nil"/>
                <w:bottom w:val="nil"/>
                <w:right w:val="nil"/>
                <w:between w:val="nil"/>
              </w:pBdr>
              <w:spacing w:after="0"/>
            </w:pPr>
          </w:p>
        </w:tc>
        <w:tc>
          <w:tcPr>
            <w:tcW w:w="5527" w:type="dxa"/>
            <w:tcBorders>
              <w:top w:val="single" w:sz="4" w:space="0" w:color="000000"/>
              <w:left w:val="single" w:sz="4" w:space="0" w:color="000000"/>
              <w:bottom w:val="single" w:sz="4" w:space="0" w:color="000000"/>
              <w:right w:val="single" w:sz="4" w:space="0" w:color="000000"/>
            </w:tcBorders>
          </w:tcPr>
          <w:p w14:paraId="0F997CE0" w14:textId="77777777" w:rsidR="009F5393" w:rsidRDefault="003B7F47">
            <w:pPr>
              <w:ind w:right="53"/>
              <w:jc w:val="both"/>
            </w:pPr>
            <w:r>
              <w:rPr>
                <w:rFonts w:ascii="Times New Roman" w:eastAsia="Times New Roman" w:hAnsi="Times New Roman" w:cs="Times New Roman"/>
              </w:rPr>
              <w:t xml:space="preserve">In relazione alle proprie potenzialità e al proprio talento si esprime negli ambiti che gli sono più congeniali: motori, artistici e musicali. </w:t>
            </w:r>
          </w:p>
        </w:tc>
        <w:tc>
          <w:tcPr>
            <w:tcW w:w="1140" w:type="dxa"/>
            <w:tcBorders>
              <w:top w:val="single" w:sz="4" w:space="0" w:color="000000"/>
              <w:left w:val="single" w:sz="4" w:space="0" w:color="000000"/>
              <w:bottom w:val="single" w:sz="4" w:space="0" w:color="000000"/>
              <w:right w:val="single" w:sz="4" w:space="0" w:color="000000"/>
            </w:tcBorders>
          </w:tcPr>
          <w:p w14:paraId="0E5856D9" w14:textId="77777777" w:rsidR="009F5393" w:rsidRDefault="009F5393">
            <w:pPr>
              <w:ind w:left="2"/>
            </w:pPr>
          </w:p>
        </w:tc>
      </w:tr>
      <w:tr w:rsidR="009F5393" w14:paraId="5CE6393B" w14:textId="77777777">
        <w:trPr>
          <w:trHeight w:val="1303"/>
        </w:trPr>
        <w:tc>
          <w:tcPr>
            <w:tcW w:w="360" w:type="dxa"/>
            <w:tcBorders>
              <w:top w:val="single" w:sz="4" w:space="0" w:color="000000"/>
              <w:left w:val="single" w:sz="4" w:space="0" w:color="000000"/>
              <w:bottom w:val="single" w:sz="4" w:space="0" w:color="000000"/>
              <w:right w:val="single" w:sz="4" w:space="0" w:color="000000"/>
            </w:tcBorders>
          </w:tcPr>
          <w:p w14:paraId="5784114A" w14:textId="77777777" w:rsidR="009F5393" w:rsidRDefault="003B7F47">
            <w:pPr>
              <w:ind w:left="22"/>
            </w:pPr>
            <w:r>
              <w:rPr>
                <w:rFonts w:ascii="Times New Roman" w:eastAsia="Times New Roman" w:hAnsi="Times New Roman" w:cs="Times New Roman"/>
              </w:rPr>
              <w:t xml:space="preserve">9 </w:t>
            </w:r>
          </w:p>
        </w:tc>
        <w:tc>
          <w:tcPr>
            <w:tcW w:w="9497" w:type="dxa"/>
            <w:gridSpan w:val="3"/>
            <w:tcBorders>
              <w:top w:val="single" w:sz="4" w:space="0" w:color="000000"/>
              <w:left w:val="single" w:sz="4" w:space="0" w:color="000000"/>
              <w:bottom w:val="single" w:sz="4" w:space="0" w:color="000000"/>
              <w:right w:val="single" w:sz="4" w:space="0" w:color="000000"/>
            </w:tcBorders>
          </w:tcPr>
          <w:p w14:paraId="00983029" w14:textId="77777777" w:rsidR="009F5393" w:rsidRDefault="003B7F47">
            <w:pPr>
              <w:spacing w:after="197"/>
              <w:ind w:left="2"/>
            </w:pPr>
            <w:r>
              <w:rPr>
                <w:rFonts w:ascii="Times New Roman" w:eastAsia="Times New Roman" w:hAnsi="Times New Roman" w:cs="Times New Roman"/>
              </w:rPr>
              <w:t xml:space="preserve">L’alunno/a ha inoltre mostrato significative competenze nello svolgimento di attività scolastiche e/o extrascolastiche, relativamente a:  </w:t>
            </w:r>
          </w:p>
          <w:p w14:paraId="697C3410" w14:textId="77777777" w:rsidR="009F5393" w:rsidRDefault="003B7F47">
            <w:pPr>
              <w:ind w:left="2"/>
            </w:pPr>
            <w:r>
              <w:rPr>
                <w:rFonts w:ascii="Times New Roman" w:eastAsia="Times New Roman" w:hAnsi="Times New Roman" w:cs="Times New Roman"/>
              </w:rPr>
              <w:t xml:space="preserve">...................................................................................................................................................................................... </w:t>
            </w:r>
          </w:p>
        </w:tc>
      </w:tr>
    </w:tbl>
    <w:p w14:paraId="072E7590" w14:textId="77777777" w:rsidR="009F5393" w:rsidRDefault="003B7F47">
      <w:pPr>
        <w:spacing w:after="218"/>
        <w:ind w:left="101" w:hanging="10"/>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Sense</w:t>
      </w:r>
      <w:proofErr w:type="spellEnd"/>
      <w:r>
        <w:rPr>
          <w:rFonts w:ascii="Times New Roman" w:eastAsia="Times New Roman" w:hAnsi="Times New Roman" w:cs="Times New Roman"/>
          <w:i/>
          <w:sz w:val="20"/>
          <w:szCs w:val="20"/>
        </w:rPr>
        <w:t xml:space="preserve"> of </w:t>
      </w:r>
      <w:proofErr w:type="spellStart"/>
      <w:r>
        <w:rPr>
          <w:rFonts w:ascii="Times New Roman" w:eastAsia="Times New Roman" w:hAnsi="Times New Roman" w:cs="Times New Roman"/>
          <w:i/>
          <w:sz w:val="20"/>
          <w:szCs w:val="20"/>
        </w:rPr>
        <w:t>initiative</w:t>
      </w:r>
      <w:proofErr w:type="spellEnd"/>
      <w:r>
        <w:rPr>
          <w:rFonts w:ascii="Times New Roman" w:eastAsia="Times New Roman" w:hAnsi="Times New Roman" w:cs="Times New Roman"/>
          <w:i/>
          <w:sz w:val="20"/>
          <w:szCs w:val="20"/>
        </w:rPr>
        <w:t xml:space="preserve"> and </w:t>
      </w:r>
      <w:proofErr w:type="spellStart"/>
      <w:r>
        <w:rPr>
          <w:rFonts w:ascii="Times New Roman" w:eastAsia="Times New Roman" w:hAnsi="Times New Roman" w:cs="Times New Roman"/>
          <w:i/>
          <w:sz w:val="20"/>
          <w:szCs w:val="20"/>
        </w:rPr>
        <w:t>entrepreneurship</w:t>
      </w:r>
      <w:proofErr w:type="spellEnd"/>
      <w:r>
        <w:rPr>
          <w:rFonts w:ascii="Times New Roman" w:eastAsia="Times New Roman" w:hAnsi="Times New Roman" w:cs="Times New Roman"/>
          <w:sz w:val="20"/>
          <w:szCs w:val="20"/>
        </w:rPr>
        <w:t xml:space="preserve"> nella Raccomandazione europea e del Consiglio del 18 dicembre 2006 </w:t>
      </w:r>
    </w:p>
    <w:p w14:paraId="1C60C2B9" w14:textId="77777777" w:rsidR="009F5393" w:rsidRDefault="003B7F47">
      <w:pPr>
        <w:tabs>
          <w:tab w:val="center" w:pos="7484"/>
        </w:tabs>
        <w:spacing w:after="218"/>
      </w:pPr>
      <w:r>
        <w:rPr>
          <w:rFonts w:ascii="Times New Roman" w:eastAsia="Times New Roman" w:hAnsi="Times New Roman" w:cs="Times New Roman"/>
          <w:sz w:val="20"/>
          <w:szCs w:val="20"/>
        </w:rPr>
        <w:t xml:space="preserve">Data …………………….. </w:t>
      </w:r>
      <w:r>
        <w:rPr>
          <w:rFonts w:ascii="Times New Roman" w:eastAsia="Times New Roman" w:hAnsi="Times New Roman" w:cs="Times New Roman"/>
          <w:sz w:val="20"/>
          <w:szCs w:val="20"/>
        </w:rPr>
        <w:tab/>
        <w:t xml:space="preserve">Il Dirigente Scolastico </w:t>
      </w:r>
    </w:p>
    <w:p w14:paraId="471AE988" w14:textId="77777777" w:rsidR="009F5393" w:rsidRDefault="003B7F47">
      <w:pPr>
        <w:tabs>
          <w:tab w:val="center" w:pos="7487"/>
        </w:tabs>
        <w:spacing w:after="218"/>
      </w:pPr>
      <w:r>
        <w:rPr>
          <w:rFonts w:ascii="Times New Roman" w:eastAsia="Times New Roman" w:hAnsi="Times New Roman" w:cs="Times New Roman"/>
          <w:sz w:val="20"/>
          <w:szCs w:val="20"/>
        </w:rPr>
        <w:tab/>
        <w:t xml:space="preserve">____________________________ </w:t>
      </w:r>
    </w:p>
    <w:p w14:paraId="6E7DD454" w14:textId="77777777" w:rsidR="009F5393" w:rsidRDefault="003B7F47">
      <w:pPr>
        <w:spacing w:after="8"/>
      </w:pPr>
      <w:r>
        <w:rPr>
          <w:rFonts w:ascii="Times New Roman" w:eastAsia="Times New Roman" w:hAnsi="Times New Roman" w:cs="Times New Roman"/>
          <w:b/>
          <w:sz w:val="17"/>
          <w:szCs w:val="17"/>
        </w:rPr>
        <w:tab/>
      </w:r>
    </w:p>
    <w:p w14:paraId="6C47971E" w14:textId="77777777" w:rsidR="009F5393" w:rsidRDefault="003B7F47">
      <w:pPr>
        <w:spacing w:after="8"/>
      </w:pPr>
      <w:r>
        <w:rPr>
          <w:rFonts w:ascii="Times New Roman" w:eastAsia="Times New Roman" w:hAnsi="Times New Roman" w:cs="Times New Roman"/>
          <w:b/>
          <w:sz w:val="17"/>
          <w:szCs w:val="17"/>
        </w:rPr>
        <w:tab/>
      </w:r>
    </w:p>
    <w:p w14:paraId="117D5CCD" w14:textId="77777777" w:rsidR="009F5393" w:rsidRDefault="003B7F47">
      <w:pPr>
        <w:tabs>
          <w:tab w:val="center" w:pos="2293"/>
        </w:tabs>
        <w:spacing w:after="5"/>
      </w:pPr>
      <w:r>
        <w:rPr>
          <w:rFonts w:ascii="Times New Roman" w:eastAsia="Times New Roman" w:hAnsi="Times New Roman" w:cs="Times New Roman"/>
          <w:b/>
          <w:sz w:val="17"/>
          <w:szCs w:val="17"/>
        </w:rPr>
        <w:t xml:space="preserve">(1) Livello </w:t>
      </w:r>
      <w:r>
        <w:rPr>
          <w:rFonts w:ascii="Times New Roman" w:eastAsia="Times New Roman" w:hAnsi="Times New Roman" w:cs="Times New Roman"/>
          <w:b/>
          <w:sz w:val="17"/>
          <w:szCs w:val="17"/>
        </w:rPr>
        <w:tab/>
        <w:t xml:space="preserve">Indicatori esplicativi </w:t>
      </w:r>
    </w:p>
    <w:p w14:paraId="115DE48A" w14:textId="77777777" w:rsidR="009F5393" w:rsidRDefault="003B7F47">
      <w:pPr>
        <w:numPr>
          <w:ilvl w:val="0"/>
          <w:numId w:val="1"/>
        </w:numPr>
        <w:spacing w:after="217" w:line="268" w:lineRule="auto"/>
        <w:ind w:hanging="166"/>
      </w:pPr>
      <w:r>
        <w:rPr>
          <w:rFonts w:ascii="Times New Roman" w:eastAsia="Times New Roman" w:hAnsi="Times New Roman" w:cs="Times New Roman"/>
          <w:b/>
          <w:i/>
          <w:sz w:val="17"/>
          <w:szCs w:val="17"/>
        </w:rPr>
        <w:t xml:space="preserve">– Avanzato  </w:t>
      </w:r>
      <w:r>
        <w:rPr>
          <w:rFonts w:ascii="Times New Roman" w:eastAsia="Times New Roman" w:hAnsi="Times New Roman" w:cs="Times New Roman"/>
          <w:sz w:val="17"/>
          <w:szCs w:val="17"/>
        </w:rPr>
        <w:t xml:space="preserve">L’alunno/a svolge compiti e risolve problemi complessi, mostrando padronanza nell’uso delle conoscenze e delle abilità; propone e sostiene le proprie opinioni e assume in modo responsabile decisioni consapevoli. </w:t>
      </w:r>
      <w:r>
        <w:rPr>
          <w:noProof/>
        </w:rPr>
        <mc:AlternateContent>
          <mc:Choice Requires="wpg">
            <w:drawing>
              <wp:anchor distT="0" distB="0" distL="114300" distR="114300" simplePos="0" relativeHeight="251669504" behindDoc="0" locked="0" layoutInCell="1" hidden="0" allowOverlap="1" wp14:anchorId="390378EA" wp14:editId="55428D69">
                <wp:simplePos x="0" y="0"/>
                <wp:positionH relativeFrom="column">
                  <wp:posOffset>88901</wp:posOffset>
                </wp:positionH>
                <wp:positionV relativeFrom="paragraph">
                  <wp:posOffset>0</wp:posOffset>
                </wp:positionV>
                <wp:extent cx="6199505" cy="419100"/>
                <wp:effectExtent l="0" t="0" r="0" b="0"/>
                <wp:wrapSquare wrapText="bothSides" distT="0" distB="0" distL="114300" distR="114300"/>
                <wp:docPr id="72" name="Gruppo 72"/>
                <wp:cNvGraphicFramePr/>
                <a:graphic xmlns:a="http://schemas.openxmlformats.org/drawingml/2006/main">
                  <a:graphicData uri="http://schemas.microsoft.com/office/word/2010/wordprocessingGroup">
                    <wpg:wgp>
                      <wpg:cNvGrpSpPr/>
                      <wpg:grpSpPr>
                        <a:xfrm>
                          <a:off x="0" y="0"/>
                          <a:ext cx="6199505" cy="419100"/>
                          <a:chOff x="2246248" y="3570450"/>
                          <a:chExt cx="6199505" cy="419100"/>
                        </a:xfrm>
                      </wpg:grpSpPr>
                      <wpg:grpSp>
                        <wpg:cNvPr id="1" name="Gruppo 1"/>
                        <wpg:cNvGrpSpPr/>
                        <wpg:grpSpPr>
                          <a:xfrm>
                            <a:off x="2246248" y="3570450"/>
                            <a:ext cx="6199505" cy="419100"/>
                            <a:chOff x="2246248" y="3570450"/>
                            <a:chExt cx="6199505" cy="419100"/>
                          </a:xfrm>
                        </wpg:grpSpPr>
                        <wps:wsp>
                          <wps:cNvPr id="2" name="Rettangolo 2"/>
                          <wps:cNvSpPr/>
                          <wps:spPr>
                            <a:xfrm>
                              <a:off x="2246248" y="3570450"/>
                              <a:ext cx="6199500" cy="419100"/>
                            </a:xfrm>
                            <a:prstGeom prst="rect">
                              <a:avLst/>
                            </a:prstGeom>
                            <a:noFill/>
                            <a:ln>
                              <a:noFill/>
                            </a:ln>
                          </wps:spPr>
                          <wps:txbx>
                            <w:txbxContent>
                              <w:p w14:paraId="4EB50E83" w14:textId="77777777" w:rsidR="009F5393" w:rsidRDefault="009F5393">
                                <w:pPr>
                                  <w:spacing w:after="0" w:line="240" w:lineRule="auto"/>
                                  <w:textDirection w:val="btLr"/>
                                </w:pPr>
                              </w:p>
                            </w:txbxContent>
                          </wps:txbx>
                          <wps:bodyPr spcFirstLastPara="1" wrap="square" lIns="91425" tIns="91425" rIns="91425" bIns="91425" anchor="ctr" anchorCtr="0">
                            <a:noAutofit/>
                          </wps:bodyPr>
                        </wps:wsp>
                        <wpg:grpSp>
                          <wpg:cNvPr id="3" name="Gruppo 3"/>
                          <wpg:cNvGrpSpPr/>
                          <wpg:grpSpPr>
                            <a:xfrm>
                              <a:off x="2246248" y="3570450"/>
                              <a:ext cx="6199505" cy="419100"/>
                              <a:chOff x="2246248" y="3570450"/>
                              <a:chExt cx="6199505" cy="419100"/>
                            </a:xfrm>
                          </wpg:grpSpPr>
                          <wps:wsp>
                            <wps:cNvPr id="4" name="Rettangolo 4"/>
                            <wps:cNvSpPr/>
                            <wps:spPr>
                              <a:xfrm>
                                <a:off x="2246248" y="3570450"/>
                                <a:ext cx="6199500" cy="419100"/>
                              </a:xfrm>
                              <a:prstGeom prst="rect">
                                <a:avLst/>
                              </a:prstGeom>
                              <a:noFill/>
                              <a:ln>
                                <a:noFill/>
                              </a:ln>
                            </wps:spPr>
                            <wps:txbx>
                              <w:txbxContent>
                                <w:p w14:paraId="3087A7B2" w14:textId="77777777" w:rsidR="009F5393" w:rsidRDefault="009F5393">
                                  <w:pPr>
                                    <w:spacing w:after="0" w:line="240" w:lineRule="auto"/>
                                    <w:textDirection w:val="btLr"/>
                                  </w:pPr>
                                </w:p>
                              </w:txbxContent>
                            </wps:txbx>
                            <wps:bodyPr spcFirstLastPara="1" wrap="square" lIns="91425" tIns="91425" rIns="91425" bIns="91425" anchor="ctr" anchorCtr="0">
                              <a:noAutofit/>
                            </wps:bodyPr>
                          </wps:wsp>
                          <wpg:grpSp>
                            <wpg:cNvPr id="5" name="Gruppo 5"/>
                            <wpg:cNvGrpSpPr/>
                            <wpg:grpSpPr>
                              <a:xfrm>
                                <a:off x="2246248" y="3570450"/>
                                <a:ext cx="6199505" cy="419100"/>
                                <a:chOff x="2246248" y="3570450"/>
                                <a:chExt cx="6202504" cy="419100"/>
                              </a:xfrm>
                            </wpg:grpSpPr>
                            <wps:wsp>
                              <wps:cNvPr id="6" name="Rettangolo 6"/>
                              <wps:cNvSpPr/>
                              <wps:spPr>
                                <a:xfrm>
                                  <a:off x="2246248" y="3570450"/>
                                  <a:ext cx="6202500" cy="419100"/>
                                </a:xfrm>
                                <a:prstGeom prst="rect">
                                  <a:avLst/>
                                </a:prstGeom>
                                <a:noFill/>
                                <a:ln>
                                  <a:noFill/>
                                </a:ln>
                              </wps:spPr>
                              <wps:txbx>
                                <w:txbxContent>
                                  <w:p w14:paraId="2F3E5E45" w14:textId="77777777" w:rsidR="009F5393" w:rsidRDefault="009F5393">
                                    <w:pPr>
                                      <w:spacing w:after="0" w:line="240" w:lineRule="auto"/>
                                      <w:textDirection w:val="btLr"/>
                                    </w:pPr>
                                  </w:p>
                                </w:txbxContent>
                              </wps:txbx>
                              <wps:bodyPr spcFirstLastPara="1" wrap="square" lIns="91425" tIns="91425" rIns="91425" bIns="91425" anchor="ctr" anchorCtr="0">
                                <a:noAutofit/>
                              </wps:bodyPr>
                            </wps:wsp>
                            <wpg:grpSp>
                              <wpg:cNvPr id="7" name="Gruppo 7"/>
                              <wpg:cNvGrpSpPr/>
                              <wpg:grpSpPr>
                                <a:xfrm>
                                  <a:off x="2246248" y="3570450"/>
                                  <a:ext cx="6202504" cy="419100"/>
                                  <a:chOff x="0" y="0"/>
                                  <a:chExt cx="6202504" cy="419100"/>
                                </a:xfrm>
                              </wpg:grpSpPr>
                              <wps:wsp>
                                <wps:cNvPr id="8" name="Rettangolo 8"/>
                                <wps:cNvSpPr/>
                                <wps:spPr>
                                  <a:xfrm>
                                    <a:off x="0" y="0"/>
                                    <a:ext cx="6199500" cy="419100"/>
                                  </a:xfrm>
                                  <a:prstGeom prst="rect">
                                    <a:avLst/>
                                  </a:prstGeom>
                                  <a:noFill/>
                                  <a:ln>
                                    <a:noFill/>
                                  </a:ln>
                                </wps:spPr>
                                <wps:txbx>
                                  <w:txbxContent>
                                    <w:p w14:paraId="288CFA4B" w14:textId="77777777" w:rsidR="009F5393" w:rsidRDefault="009F5393">
                                      <w:pPr>
                                        <w:spacing w:after="0" w:line="240" w:lineRule="auto"/>
                                        <w:textDirection w:val="btLr"/>
                                      </w:pPr>
                                    </w:p>
                                  </w:txbxContent>
                                </wps:txbx>
                                <wps:bodyPr spcFirstLastPara="1" wrap="square" lIns="91425" tIns="91425" rIns="91425" bIns="91425" anchor="ctr" anchorCtr="0">
                                  <a:noAutofit/>
                                </wps:bodyPr>
                              </wps:wsp>
                              <wps:wsp>
                                <wps:cNvPr id="9" name="Figura a mano libera 9"/>
                                <wps:cNvSpPr/>
                                <wps:spPr>
                                  <a:xfrm>
                                    <a:off x="0" y="0"/>
                                    <a:ext cx="9099" cy="9100"/>
                                  </a:xfrm>
                                  <a:custGeom>
                                    <a:avLst/>
                                    <a:gdLst/>
                                    <a:ahLst/>
                                    <a:cxnLst/>
                                    <a:rect l="l" t="t" r="r" b="b"/>
                                    <a:pathLst>
                                      <a:path w="9099" h="9100" extrusionOk="0">
                                        <a:moveTo>
                                          <a:pt x="0" y="0"/>
                                        </a:moveTo>
                                        <a:lnTo>
                                          <a:pt x="9099" y="0"/>
                                        </a:lnTo>
                                        <a:lnTo>
                                          <a:pt x="9099" y="9100"/>
                                        </a:lnTo>
                                        <a:lnTo>
                                          <a:pt x="0" y="9100"/>
                                        </a:lnTo>
                                        <a:lnTo>
                                          <a:pt x="0" y="0"/>
                                        </a:lnTo>
                                      </a:path>
                                    </a:pathLst>
                                  </a:custGeom>
                                  <a:solidFill>
                                    <a:srgbClr val="000000"/>
                                  </a:solidFill>
                                  <a:ln>
                                    <a:noFill/>
                                  </a:ln>
                                </wps:spPr>
                                <wps:bodyPr spcFirstLastPara="1" wrap="square" lIns="91425" tIns="91425" rIns="91425" bIns="91425" anchor="ctr" anchorCtr="0">
                                  <a:noAutofit/>
                                </wps:bodyPr>
                              </wps:wsp>
                              <wps:wsp>
                                <wps:cNvPr id="10" name="Figura a mano libera 10"/>
                                <wps:cNvSpPr/>
                                <wps:spPr>
                                  <a:xfrm>
                                    <a:off x="5999" y="0"/>
                                    <a:ext cx="973885" cy="9100"/>
                                  </a:xfrm>
                                  <a:custGeom>
                                    <a:avLst/>
                                    <a:gdLst/>
                                    <a:ahLst/>
                                    <a:cxnLst/>
                                    <a:rect l="l" t="t" r="r" b="b"/>
                                    <a:pathLst>
                                      <a:path w="973885" h="9100" extrusionOk="0">
                                        <a:moveTo>
                                          <a:pt x="0" y="0"/>
                                        </a:moveTo>
                                        <a:lnTo>
                                          <a:pt x="973885" y="0"/>
                                        </a:lnTo>
                                        <a:lnTo>
                                          <a:pt x="973885" y="9100"/>
                                        </a:lnTo>
                                        <a:lnTo>
                                          <a:pt x="0" y="9100"/>
                                        </a:lnTo>
                                        <a:lnTo>
                                          <a:pt x="0" y="0"/>
                                        </a:lnTo>
                                      </a:path>
                                    </a:pathLst>
                                  </a:custGeom>
                                  <a:solidFill>
                                    <a:srgbClr val="000000"/>
                                  </a:solidFill>
                                  <a:ln>
                                    <a:noFill/>
                                  </a:ln>
                                </wps:spPr>
                                <wps:bodyPr spcFirstLastPara="1" wrap="square" lIns="91425" tIns="91425" rIns="91425" bIns="91425" anchor="ctr" anchorCtr="0">
                                  <a:noAutofit/>
                                </wps:bodyPr>
                              </wps:wsp>
                              <wps:wsp>
                                <wps:cNvPr id="11" name="Figura a mano libera 11"/>
                                <wps:cNvSpPr/>
                                <wps:spPr>
                                  <a:xfrm>
                                    <a:off x="979884" y="0"/>
                                    <a:ext cx="9099" cy="9100"/>
                                  </a:xfrm>
                                  <a:custGeom>
                                    <a:avLst/>
                                    <a:gdLst/>
                                    <a:ahLst/>
                                    <a:cxnLst/>
                                    <a:rect l="l" t="t" r="r" b="b"/>
                                    <a:pathLst>
                                      <a:path w="9099" h="9100" extrusionOk="0">
                                        <a:moveTo>
                                          <a:pt x="0" y="0"/>
                                        </a:moveTo>
                                        <a:lnTo>
                                          <a:pt x="9099" y="0"/>
                                        </a:lnTo>
                                        <a:lnTo>
                                          <a:pt x="9099" y="9100"/>
                                        </a:lnTo>
                                        <a:lnTo>
                                          <a:pt x="0" y="9100"/>
                                        </a:lnTo>
                                        <a:lnTo>
                                          <a:pt x="0" y="0"/>
                                        </a:lnTo>
                                      </a:path>
                                    </a:pathLst>
                                  </a:custGeom>
                                  <a:solidFill>
                                    <a:srgbClr val="000000"/>
                                  </a:solidFill>
                                  <a:ln>
                                    <a:noFill/>
                                  </a:ln>
                                </wps:spPr>
                                <wps:bodyPr spcFirstLastPara="1" wrap="square" lIns="91425" tIns="91425" rIns="91425" bIns="91425" anchor="ctr" anchorCtr="0">
                                  <a:noAutofit/>
                                </wps:bodyPr>
                              </wps:wsp>
                              <wps:wsp>
                                <wps:cNvPr id="12" name="Figura a mano libera 12"/>
                                <wps:cNvSpPr/>
                                <wps:spPr>
                                  <a:xfrm>
                                    <a:off x="985984" y="0"/>
                                    <a:ext cx="5207420" cy="9100"/>
                                  </a:xfrm>
                                  <a:custGeom>
                                    <a:avLst/>
                                    <a:gdLst/>
                                    <a:ahLst/>
                                    <a:cxnLst/>
                                    <a:rect l="l" t="t" r="r" b="b"/>
                                    <a:pathLst>
                                      <a:path w="5207420" h="9100" extrusionOk="0">
                                        <a:moveTo>
                                          <a:pt x="0" y="0"/>
                                        </a:moveTo>
                                        <a:lnTo>
                                          <a:pt x="5207420" y="0"/>
                                        </a:lnTo>
                                        <a:lnTo>
                                          <a:pt x="5207420" y="9100"/>
                                        </a:lnTo>
                                        <a:lnTo>
                                          <a:pt x="0" y="9100"/>
                                        </a:lnTo>
                                        <a:lnTo>
                                          <a:pt x="0" y="0"/>
                                        </a:lnTo>
                                      </a:path>
                                    </a:pathLst>
                                  </a:custGeom>
                                  <a:solidFill>
                                    <a:srgbClr val="000000"/>
                                  </a:solidFill>
                                  <a:ln>
                                    <a:noFill/>
                                  </a:ln>
                                </wps:spPr>
                                <wps:bodyPr spcFirstLastPara="1" wrap="square" lIns="91425" tIns="91425" rIns="91425" bIns="91425" anchor="ctr" anchorCtr="0">
                                  <a:noAutofit/>
                                </wps:bodyPr>
                              </wps:wsp>
                              <wps:wsp>
                                <wps:cNvPr id="13" name="Figura a mano libera 13"/>
                                <wps:cNvSpPr/>
                                <wps:spPr>
                                  <a:xfrm>
                                    <a:off x="6193405" y="0"/>
                                    <a:ext cx="9099" cy="9100"/>
                                  </a:xfrm>
                                  <a:custGeom>
                                    <a:avLst/>
                                    <a:gdLst/>
                                    <a:ahLst/>
                                    <a:cxnLst/>
                                    <a:rect l="l" t="t" r="r" b="b"/>
                                    <a:pathLst>
                                      <a:path w="9099" h="9100" extrusionOk="0">
                                        <a:moveTo>
                                          <a:pt x="0" y="0"/>
                                        </a:moveTo>
                                        <a:lnTo>
                                          <a:pt x="9099" y="0"/>
                                        </a:lnTo>
                                        <a:lnTo>
                                          <a:pt x="9099" y="9100"/>
                                        </a:lnTo>
                                        <a:lnTo>
                                          <a:pt x="0" y="9100"/>
                                        </a:lnTo>
                                        <a:lnTo>
                                          <a:pt x="0" y="0"/>
                                        </a:lnTo>
                                      </a:path>
                                    </a:pathLst>
                                  </a:custGeom>
                                  <a:solidFill>
                                    <a:srgbClr val="000000"/>
                                  </a:solidFill>
                                  <a:ln>
                                    <a:noFill/>
                                  </a:ln>
                                </wps:spPr>
                                <wps:bodyPr spcFirstLastPara="1" wrap="square" lIns="91425" tIns="91425" rIns="91425" bIns="91425" anchor="ctr" anchorCtr="0">
                                  <a:noAutofit/>
                                </wps:bodyPr>
                              </wps:wsp>
                              <wps:wsp>
                                <wps:cNvPr id="14" name="Figura a mano libera 14"/>
                                <wps:cNvSpPr/>
                                <wps:spPr>
                                  <a:xfrm>
                                    <a:off x="0" y="6000"/>
                                    <a:ext cx="9099" cy="413100"/>
                                  </a:xfrm>
                                  <a:custGeom>
                                    <a:avLst/>
                                    <a:gdLst/>
                                    <a:ahLst/>
                                    <a:cxnLst/>
                                    <a:rect l="l" t="t" r="r" b="b"/>
                                    <a:pathLst>
                                      <a:path w="9099" h="413100" extrusionOk="0">
                                        <a:moveTo>
                                          <a:pt x="0" y="0"/>
                                        </a:moveTo>
                                        <a:lnTo>
                                          <a:pt x="9099" y="0"/>
                                        </a:lnTo>
                                        <a:lnTo>
                                          <a:pt x="9099" y="413100"/>
                                        </a:lnTo>
                                        <a:lnTo>
                                          <a:pt x="0" y="413100"/>
                                        </a:lnTo>
                                        <a:lnTo>
                                          <a:pt x="0" y="0"/>
                                        </a:lnTo>
                                      </a:path>
                                    </a:pathLst>
                                  </a:custGeom>
                                  <a:solidFill>
                                    <a:srgbClr val="FFFFFF"/>
                                  </a:solidFill>
                                  <a:ln>
                                    <a:noFill/>
                                  </a:ln>
                                </wps:spPr>
                                <wps:bodyPr spcFirstLastPara="1" wrap="square" lIns="91425" tIns="91425" rIns="91425" bIns="91425" anchor="ctr" anchorCtr="0">
                                  <a:noAutofit/>
                                </wps:bodyPr>
                              </wps:wsp>
                              <wps:wsp>
                                <wps:cNvPr id="15" name="Figura a mano libera 15"/>
                                <wps:cNvSpPr/>
                                <wps:spPr>
                                  <a:xfrm>
                                    <a:off x="979884" y="6000"/>
                                    <a:ext cx="9099" cy="413100"/>
                                  </a:xfrm>
                                  <a:custGeom>
                                    <a:avLst/>
                                    <a:gdLst/>
                                    <a:ahLst/>
                                    <a:cxnLst/>
                                    <a:rect l="l" t="t" r="r" b="b"/>
                                    <a:pathLst>
                                      <a:path w="9099" h="413100" extrusionOk="0">
                                        <a:moveTo>
                                          <a:pt x="0" y="0"/>
                                        </a:moveTo>
                                        <a:lnTo>
                                          <a:pt x="9099" y="0"/>
                                        </a:lnTo>
                                        <a:lnTo>
                                          <a:pt x="9099" y="413100"/>
                                        </a:lnTo>
                                        <a:lnTo>
                                          <a:pt x="0" y="413100"/>
                                        </a:lnTo>
                                        <a:lnTo>
                                          <a:pt x="0" y="0"/>
                                        </a:lnTo>
                                      </a:path>
                                    </a:pathLst>
                                  </a:custGeom>
                                  <a:solidFill>
                                    <a:srgbClr val="FFFFFF"/>
                                  </a:solidFill>
                                  <a:ln>
                                    <a:noFill/>
                                  </a:ln>
                                </wps:spPr>
                                <wps:bodyPr spcFirstLastPara="1" wrap="square" lIns="91425" tIns="91425" rIns="91425" bIns="91425" anchor="ctr" anchorCtr="0">
                                  <a:noAutofit/>
                                </wps:bodyPr>
                              </wps:wsp>
                              <wps:wsp>
                                <wps:cNvPr id="16" name="Figura a mano libera 16"/>
                                <wps:cNvSpPr/>
                                <wps:spPr>
                                  <a:xfrm>
                                    <a:off x="6193405" y="6000"/>
                                    <a:ext cx="9099" cy="413100"/>
                                  </a:xfrm>
                                  <a:custGeom>
                                    <a:avLst/>
                                    <a:gdLst/>
                                    <a:ahLst/>
                                    <a:cxnLst/>
                                    <a:rect l="l" t="t" r="r" b="b"/>
                                    <a:pathLst>
                                      <a:path w="9099" h="413100" extrusionOk="0">
                                        <a:moveTo>
                                          <a:pt x="0" y="0"/>
                                        </a:moveTo>
                                        <a:lnTo>
                                          <a:pt x="9099" y="0"/>
                                        </a:lnTo>
                                        <a:lnTo>
                                          <a:pt x="9099" y="413100"/>
                                        </a:lnTo>
                                        <a:lnTo>
                                          <a:pt x="0" y="413100"/>
                                        </a:lnTo>
                                        <a:lnTo>
                                          <a:pt x="0" y="0"/>
                                        </a:lnTo>
                                      </a:path>
                                    </a:pathLst>
                                  </a:custGeom>
                                  <a:solidFill>
                                    <a:srgbClr val="FFFFFF"/>
                                  </a:solidFill>
                                  <a:ln>
                                    <a:noFill/>
                                  </a:ln>
                                </wps:spPr>
                                <wps:bodyPr spcFirstLastPara="1" wrap="square" lIns="91425" tIns="91425" rIns="91425" bIns="91425" anchor="ctr" anchorCtr="0">
                                  <a:noAutofit/>
                                </wps:bodyPr>
                              </wps:wsp>
                            </wpg:grpSp>
                          </wpg:grpSp>
                        </wpg:grpSp>
                      </wpg:grpSp>
                    </wpg:wgp>
                  </a:graphicData>
                </a:graphic>
              </wp:anchor>
            </w:drawing>
          </mc:Choice>
          <mc:Fallback>
            <w:pict>
              <v:group id="Gruppo 72" o:spid="_x0000_s1026" style="position:absolute;left:0;text-align:left;margin-left:7pt;margin-top:0;width:488.15pt;height:33pt;z-index:251669504" coordorigin="22462,35704" coordsize="61995,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">
                <v:group id="Gruppo 1" o:spid="_x0000_s1027" style="position:absolute;left:22462;top:35704;width:61995;height:4191" coordorigin="22462,35704" coordsize="61995,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ttangolo 2" o:spid="_x0000_s1028" style="position:absolute;left:22462;top:35704;width:6199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9F5393" w:rsidRDefault="009F5393">
                          <w:pPr>
                            <w:spacing w:after="0" w:line="240" w:lineRule="auto"/>
                            <w:textDirection w:val="btLr"/>
                          </w:pPr>
                        </w:p>
                      </w:txbxContent>
                    </v:textbox>
                  </v:rect>
                  <v:group id="Gruppo 3" o:spid="_x0000_s1029" style="position:absolute;left:22462;top:35704;width:61995;height:4191" coordorigin="22462,35704" coordsize="61995,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ttangolo 4" o:spid="_x0000_s1030" style="position:absolute;left:22462;top:35704;width:6199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9F5393" w:rsidRDefault="009F5393">
                            <w:pPr>
                              <w:spacing w:after="0" w:line="240" w:lineRule="auto"/>
                              <w:textDirection w:val="btLr"/>
                            </w:pPr>
                          </w:p>
                        </w:txbxContent>
                      </v:textbox>
                    </v:rect>
                    <v:group id="Gruppo 5" o:spid="_x0000_s1031" style="position:absolute;left:22462;top:35704;width:61995;height:4191" coordorigin="22462,35704" coordsize="62025,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ttangolo 6" o:spid="_x0000_s1032" style="position:absolute;left:22462;top:35704;width:6202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9F5393" w:rsidRDefault="009F5393">
                              <w:pPr>
                                <w:spacing w:after="0" w:line="240" w:lineRule="auto"/>
                                <w:textDirection w:val="btLr"/>
                              </w:pPr>
                            </w:p>
                          </w:txbxContent>
                        </v:textbox>
                      </v:rect>
                      <v:group id="Gruppo 7" o:spid="_x0000_s1033" style="position:absolute;left:22462;top:35704;width:62025;height:4191" coordsize="62025,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ttangolo 8" o:spid="_x0000_s1034" style="position:absolute;width:6199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9F5393" w:rsidRDefault="009F5393">
                                <w:pPr>
                                  <w:spacing w:after="0" w:line="240" w:lineRule="auto"/>
                                  <w:textDirection w:val="btLr"/>
                                </w:pPr>
                              </w:p>
                            </w:txbxContent>
                          </v:textbox>
                        </v:rect>
                        <v:shape id="Figura a mano libera 9" o:spid="_x0000_s1035" style="position:absolute;width:90;height:91;visibility:visible;mso-wrap-style:square;v-text-anchor:middle" coordsize="9099,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" path="m,l9099,r,9100l,9100,,e" fillcolor="black" stroked="f">
                          <v:path arrowok="t" o:extrusionok="f"/>
                        </v:shape>
                        <v:shape id="Figura a mano libera 10" o:spid="_x0000_s1036" style="position:absolute;left:59;width:9739;height:91;visibility:visible;mso-wrap-style:square;v-text-anchor:middle" coordsize="97388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" path="m,l973885,r,9100l,9100,,e" fillcolor="black" stroked="f">
                          <v:path arrowok="t" o:extrusionok="f"/>
                        </v:shape>
                        <v:shape id="Figura a mano libera 11" o:spid="_x0000_s1037" style="position:absolute;left:9798;width:91;height:91;visibility:visible;mso-wrap-style:square;v-text-anchor:middle" coordsize="9099,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" path="m,l9099,r,9100l,9100,,e" fillcolor="black" stroked="f">
                          <v:path arrowok="t" o:extrusionok="f"/>
                        </v:shape>
                        <v:shape id="Figura a mano libera 12" o:spid="_x0000_s1038" style="position:absolute;left:9859;width:52075;height:91;visibility:visible;mso-wrap-style:square;v-text-anchor:middle" coordsize="5207420,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" path="m,l5207420,r,9100l,9100,,e" fillcolor="black" stroked="f">
                          <v:path arrowok="t" o:extrusionok="f"/>
                        </v:shape>
                        <v:shape id="Figura a mano libera 13" o:spid="_x0000_s1039" style="position:absolute;left:61934;width:91;height:91;visibility:visible;mso-wrap-style:square;v-text-anchor:middle" coordsize="9099,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" path="m,l9099,r,9100l,9100,,e" fillcolor="black" stroked="f">
                          <v:path arrowok="t" o:extrusionok="f"/>
                        </v:shape>
                        <v:shape id="Figura a mano libera 14" o:spid="_x0000_s1040" style="position:absolute;top:60;width:90;height:4131;visibility:visible;mso-wrap-style:square;v-text-anchor:middle" coordsize="9099,4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" path="m,l9099,r,413100l,413100,,e" stroked="f">
                          <v:path arrowok="t" o:extrusionok="f"/>
                        </v:shape>
                        <v:shape id="Figura a mano libera 15" o:spid="_x0000_s1041" style="position:absolute;left:9798;top:60;width:91;height:4131;visibility:visible;mso-wrap-style:square;v-text-anchor:middle" coordsize="9099,4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" path="m,l9099,r,413100l,413100,,e" stroked="f">
                          <v:path arrowok="t" o:extrusionok="f"/>
                        </v:shape>
                        <v:shape id="Figura a mano libera 16" o:spid="_x0000_s1042" style="position:absolute;left:61934;top:60;width:91;height:4131;visibility:visible;mso-wrap-style:square;v-text-anchor:middle" coordsize="9099,4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" path="m,l9099,r,413100l,413100,,e" stroked="f">
                          <v:path arrowok="t" o:extrusionok="f"/>
                        </v:shape>
                      </v:group>
                    </v:group>
                  </v:group>
                </v:group>
                <w10:wrap type="square"/>
              </v:group>
            </w:pict>
          </mc:Fallback>
        </mc:AlternateContent>
      </w:r>
    </w:p>
    <w:p w14:paraId="5A154139" w14:textId="77777777" w:rsidR="009F5393" w:rsidRDefault="003B7F47">
      <w:pPr>
        <w:numPr>
          <w:ilvl w:val="0"/>
          <w:numId w:val="1"/>
        </w:numPr>
        <w:spacing w:after="217" w:line="268" w:lineRule="auto"/>
        <w:ind w:hanging="166"/>
      </w:pPr>
      <w:r>
        <w:rPr>
          <w:rFonts w:ascii="Times New Roman" w:eastAsia="Times New Roman" w:hAnsi="Times New Roman" w:cs="Times New Roman"/>
          <w:b/>
          <w:i/>
          <w:sz w:val="17"/>
          <w:szCs w:val="17"/>
        </w:rPr>
        <w:t xml:space="preserve">– Intermedio  </w:t>
      </w:r>
      <w:r>
        <w:rPr>
          <w:rFonts w:ascii="Times New Roman" w:eastAsia="Times New Roman" w:hAnsi="Times New Roman" w:cs="Times New Roman"/>
          <w:sz w:val="17"/>
          <w:szCs w:val="17"/>
        </w:rPr>
        <w:t xml:space="preserve">L’alunno/a svolge compiti e risolve problemi in situazioni nuove, compie scelte consapevoli, mostrando di saper utilizzare le conoscenze e le abilità acquisite. </w:t>
      </w:r>
    </w:p>
    <w:p w14:paraId="7C73FF4B" w14:textId="77777777" w:rsidR="009F5393" w:rsidRDefault="003B7F47">
      <w:pPr>
        <w:numPr>
          <w:ilvl w:val="0"/>
          <w:numId w:val="1"/>
        </w:numPr>
        <w:spacing w:after="6" w:line="268" w:lineRule="auto"/>
        <w:ind w:hanging="166"/>
      </w:pPr>
      <w:r>
        <w:rPr>
          <w:rFonts w:ascii="Times New Roman" w:eastAsia="Times New Roman" w:hAnsi="Times New Roman" w:cs="Times New Roman"/>
          <w:b/>
          <w:i/>
          <w:sz w:val="17"/>
          <w:szCs w:val="17"/>
        </w:rPr>
        <w:t xml:space="preserve">– Base </w:t>
      </w:r>
      <w:r>
        <w:rPr>
          <w:rFonts w:ascii="Times New Roman" w:eastAsia="Times New Roman" w:hAnsi="Times New Roman" w:cs="Times New Roman"/>
          <w:sz w:val="17"/>
          <w:szCs w:val="17"/>
        </w:rPr>
        <w:t xml:space="preserve">L’alunno/a svolge compiti semplici anche in situazioni nuove, mostrando di possedere conoscenze e abilità fondamentali e di saper applicare basilari regole e procedure apprese. </w:t>
      </w:r>
    </w:p>
    <w:p w14:paraId="0915ED6A" w14:textId="77777777" w:rsidR="009F5393" w:rsidRDefault="009F5393">
      <w:pPr>
        <w:spacing w:after="11"/>
      </w:pPr>
    </w:p>
    <w:p w14:paraId="2941B714" w14:textId="77777777" w:rsidR="009F5393" w:rsidRDefault="003B7F47">
      <w:pPr>
        <w:numPr>
          <w:ilvl w:val="0"/>
          <w:numId w:val="1"/>
        </w:numPr>
        <w:spacing w:after="257" w:line="268" w:lineRule="auto"/>
        <w:ind w:hanging="166"/>
      </w:pPr>
      <w:r>
        <w:rPr>
          <w:rFonts w:ascii="Times New Roman" w:eastAsia="Times New Roman" w:hAnsi="Times New Roman" w:cs="Times New Roman"/>
          <w:b/>
          <w:i/>
          <w:sz w:val="17"/>
          <w:szCs w:val="17"/>
        </w:rPr>
        <w:t xml:space="preserve">– Iniziale  </w:t>
      </w:r>
      <w:r>
        <w:rPr>
          <w:rFonts w:ascii="Times New Roman" w:eastAsia="Times New Roman" w:hAnsi="Times New Roman" w:cs="Times New Roman"/>
          <w:b/>
          <w:i/>
          <w:sz w:val="17"/>
          <w:szCs w:val="17"/>
        </w:rPr>
        <w:tab/>
      </w:r>
      <w:r>
        <w:rPr>
          <w:rFonts w:ascii="Times New Roman" w:eastAsia="Times New Roman" w:hAnsi="Times New Roman" w:cs="Times New Roman"/>
          <w:sz w:val="17"/>
          <w:szCs w:val="17"/>
        </w:rPr>
        <w:t xml:space="preserve">L’alunno/a, se opportunamente guidato/a, svolge compiti semplici in situazioni note. </w:t>
      </w:r>
    </w:p>
    <w:p w14:paraId="59193D40" w14:textId="77777777" w:rsidR="009F5393" w:rsidRDefault="009F5393">
      <w:pPr>
        <w:pBdr>
          <w:top w:val="nil"/>
          <w:left w:val="nil"/>
          <w:bottom w:val="nil"/>
          <w:right w:val="nil"/>
          <w:between w:val="nil"/>
        </w:pBdr>
        <w:spacing w:after="0"/>
        <w:ind w:left="166"/>
        <w:jc w:val="right"/>
        <w:rPr>
          <w:rFonts w:ascii="Trebuchet MS" w:eastAsia="Trebuchet MS" w:hAnsi="Trebuchet MS" w:cs="Trebuchet MS"/>
          <w:b/>
          <w:color w:val="1F497D"/>
          <w:sz w:val="28"/>
          <w:szCs w:val="28"/>
        </w:rPr>
      </w:pPr>
    </w:p>
    <w:p w14:paraId="384FA8ED" w14:textId="77777777" w:rsidR="009F5393" w:rsidRDefault="003B7F47">
      <w:pPr>
        <w:spacing w:after="0"/>
        <w:jc w:val="right"/>
        <w:rPr>
          <w:rFonts w:ascii="Trebuchet MS" w:eastAsia="Trebuchet MS" w:hAnsi="Trebuchet MS" w:cs="Trebuchet MS"/>
          <w:b/>
          <w:color w:val="1F497D"/>
          <w:sz w:val="28"/>
          <w:szCs w:val="28"/>
        </w:rPr>
      </w:pPr>
      <w:r>
        <w:rPr>
          <w:rFonts w:ascii="Trebuchet MS" w:eastAsia="Trebuchet MS" w:hAnsi="Trebuchet MS" w:cs="Trebuchet MS"/>
          <w:b/>
          <w:color w:val="1F497D"/>
          <w:sz w:val="28"/>
          <w:szCs w:val="28"/>
        </w:rPr>
        <w:t>MODELLO B</w:t>
      </w:r>
    </w:p>
    <w:p w14:paraId="63105C6B" w14:textId="77777777" w:rsidR="009F5393" w:rsidRDefault="009F5393">
      <w:pPr>
        <w:pBdr>
          <w:top w:val="nil"/>
          <w:left w:val="nil"/>
          <w:bottom w:val="nil"/>
          <w:right w:val="nil"/>
          <w:between w:val="nil"/>
        </w:pBdr>
        <w:ind w:left="720"/>
        <w:rPr>
          <w:color w:val="000000"/>
        </w:rPr>
      </w:pPr>
    </w:p>
    <w:p w14:paraId="05B66A4A" w14:textId="77777777" w:rsidR="009F5393" w:rsidRDefault="003B7F47">
      <w:pPr>
        <w:spacing w:after="161"/>
        <w:ind w:right="296"/>
        <w:jc w:val="center"/>
      </w:pPr>
      <w:r>
        <w:rPr>
          <w:noProof/>
        </w:rPr>
        <w:drawing>
          <wp:inline distT="0" distB="0" distL="0" distR="0" wp14:anchorId="7537DE44" wp14:editId="7B56D0D5">
            <wp:extent cx="801624" cy="800100"/>
            <wp:effectExtent l="0" t="0" r="0" b="0"/>
            <wp:docPr id="8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801624" cy="800100"/>
                    </a:xfrm>
                    <a:prstGeom prst="rect">
                      <a:avLst/>
                    </a:prstGeom>
                    <a:ln/>
                  </pic:spPr>
                </pic:pic>
              </a:graphicData>
            </a:graphic>
          </wp:inline>
        </w:drawing>
      </w:r>
    </w:p>
    <w:p w14:paraId="42183E33" w14:textId="77777777" w:rsidR="009F5393" w:rsidRDefault="003B7F47">
      <w:pPr>
        <w:spacing w:after="221"/>
        <w:ind w:right="66"/>
        <w:jc w:val="center"/>
      </w:pPr>
      <w:r>
        <w:rPr>
          <w:rFonts w:ascii="Times New Roman" w:eastAsia="Times New Roman" w:hAnsi="Times New Roman" w:cs="Times New Roman"/>
        </w:rPr>
        <w:t xml:space="preserve">Istituzione scolastica </w:t>
      </w:r>
    </w:p>
    <w:p w14:paraId="3716EF8A" w14:textId="77777777" w:rsidR="009F5393" w:rsidRDefault="003B7F47">
      <w:pPr>
        <w:spacing w:after="213"/>
        <w:ind w:right="68"/>
        <w:jc w:val="center"/>
      </w:pPr>
      <w:r>
        <w:rPr>
          <w:rFonts w:ascii="Times New Roman" w:eastAsia="Times New Roman" w:hAnsi="Times New Roman" w:cs="Times New Roman"/>
          <w:b/>
        </w:rPr>
        <w:t xml:space="preserve">_____________________________________________ </w:t>
      </w:r>
    </w:p>
    <w:p w14:paraId="05F03FC7" w14:textId="77777777" w:rsidR="009F5393" w:rsidRDefault="009F5393">
      <w:pPr>
        <w:spacing w:after="216"/>
        <w:ind w:right="13"/>
        <w:jc w:val="center"/>
      </w:pPr>
    </w:p>
    <w:p w14:paraId="6CCB6312" w14:textId="77777777" w:rsidR="009F5393" w:rsidRDefault="009F5393">
      <w:pPr>
        <w:spacing w:after="271"/>
        <w:ind w:right="13"/>
        <w:jc w:val="center"/>
      </w:pPr>
    </w:p>
    <w:p w14:paraId="51A4A911" w14:textId="77777777" w:rsidR="009F5393" w:rsidRDefault="003B7F47">
      <w:pPr>
        <w:spacing w:after="217"/>
        <w:ind w:left="10" w:right="73" w:hanging="10"/>
        <w:jc w:val="center"/>
      </w:pPr>
      <w:r>
        <w:rPr>
          <w:rFonts w:ascii="Times New Roman" w:eastAsia="Times New Roman" w:hAnsi="Times New Roman" w:cs="Times New Roman"/>
          <w:b/>
          <w:sz w:val="28"/>
          <w:szCs w:val="28"/>
        </w:rPr>
        <w:t xml:space="preserve">CERTIFICAZIONE DELLE COMPETENZE </w:t>
      </w:r>
    </w:p>
    <w:p w14:paraId="34F6D103" w14:textId="77777777" w:rsidR="009F5393" w:rsidRDefault="003B7F47">
      <w:pPr>
        <w:spacing w:after="184"/>
        <w:ind w:left="10" w:right="71" w:hanging="10"/>
        <w:jc w:val="center"/>
      </w:pPr>
      <w:r>
        <w:rPr>
          <w:rFonts w:ascii="Times New Roman" w:eastAsia="Times New Roman" w:hAnsi="Times New Roman" w:cs="Times New Roman"/>
          <w:b/>
          <w:sz w:val="28"/>
          <w:szCs w:val="28"/>
        </w:rPr>
        <w:t xml:space="preserve">AL TERMINE DEL PRIMO CICLO DI ISTRUZIONE </w:t>
      </w:r>
    </w:p>
    <w:p w14:paraId="7BBD1FC7" w14:textId="77777777" w:rsidR="009F5393" w:rsidRDefault="009F5393">
      <w:pPr>
        <w:spacing w:after="252"/>
        <w:ind w:right="8"/>
        <w:jc w:val="center"/>
      </w:pPr>
    </w:p>
    <w:p w14:paraId="2178FE45" w14:textId="77777777" w:rsidR="009F5393" w:rsidRDefault="003B7F47">
      <w:pPr>
        <w:pStyle w:val="Titolo1"/>
        <w:spacing w:after="220"/>
        <w:ind w:right="70"/>
        <w:jc w:val="center"/>
        <w:rPr>
          <w:b/>
          <w:color w:val="000000"/>
        </w:rPr>
      </w:pPr>
      <w:r>
        <w:rPr>
          <w:b/>
          <w:color w:val="000000"/>
        </w:rPr>
        <w:t>Il Dirigente Scolastico</w:t>
      </w:r>
    </w:p>
    <w:p w14:paraId="39BF62FA" w14:textId="77777777" w:rsidR="009F5393" w:rsidRDefault="009F5393">
      <w:pPr>
        <w:spacing w:after="177"/>
        <w:ind w:left="2"/>
        <w:jc w:val="center"/>
      </w:pPr>
    </w:p>
    <w:p w14:paraId="7E44D65A" w14:textId="77777777" w:rsidR="009F5393" w:rsidRDefault="003B7F47">
      <w:pPr>
        <w:spacing w:after="110" w:line="248" w:lineRule="auto"/>
        <w:ind w:left="355" w:right="62" w:hanging="10"/>
        <w:jc w:val="both"/>
      </w:pPr>
      <w:r>
        <w:rPr>
          <w:rFonts w:ascii="Times New Roman" w:eastAsia="Times New Roman" w:hAnsi="Times New Roman" w:cs="Times New Roman"/>
          <w:sz w:val="24"/>
          <w:szCs w:val="24"/>
        </w:rPr>
        <w:t xml:space="preserve">Visto il decreto legislativo 13 aprile 2017, n. 62 e, in particolare, l’articolo 9; </w:t>
      </w:r>
    </w:p>
    <w:p w14:paraId="31E02A1D" w14:textId="77777777" w:rsidR="009F5393" w:rsidRDefault="003B7F47">
      <w:pPr>
        <w:spacing w:after="110" w:line="248" w:lineRule="auto"/>
        <w:ind w:left="355" w:right="62" w:hanging="10"/>
        <w:jc w:val="both"/>
      </w:pPr>
      <w:r>
        <w:rPr>
          <w:rFonts w:ascii="Times New Roman" w:eastAsia="Times New Roman" w:hAnsi="Times New Roman" w:cs="Times New Roman"/>
          <w:sz w:val="24"/>
          <w:szCs w:val="24"/>
        </w:rPr>
        <w:t xml:space="preserve">Visto il decreto ministeriale 3 ottobre 2017, n. 742, concernente l’adozione del modello nazionale di certificazione delle competenze per le scuole del primo ciclo di istruzione; </w:t>
      </w:r>
    </w:p>
    <w:p w14:paraId="7FBC7844" w14:textId="77777777" w:rsidR="009F5393" w:rsidRDefault="003B7F47">
      <w:pPr>
        <w:spacing w:after="110" w:line="248" w:lineRule="auto"/>
        <w:ind w:left="355" w:right="62" w:hanging="10"/>
        <w:jc w:val="both"/>
      </w:pPr>
      <w:r>
        <w:rPr>
          <w:rFonts w:ascii="Times New Roman" w:eastAsia="Times New Roman" w:hAnsi="Times New Roman" w:cs="Times New Roman"/>
          <w:sz w:val="24"/>
          <w:szCs w:val="24"/>
        </w:rPr>
        <w:t xml:space="preserve">Visti gli atti d’ufficio relativi alle valutazioni espresse in sede di scrutinio finale dal Consiglio di classe del terzo anno di corso della scuola secondaria di primo grado; </w:t>
      </w:r>
    </w:p>
    <w:p w14:paraId="7C5ED1D2" w14:textId="77777777" w:rsidR="009F5393" w:rsidRDefault="003B7F47">
      <w:pPr>
        <w:spacing w:after="110" w:line="248" w:lineRule="auto"/>
        <w:ind w:left="355" w:right="62" w:hanging="10"/>
        <w:jc w:val="both"/>
      </w:pPr>
      <w:r>
        <w:rPr>
          <w:rFonts w:ascii="Times New Roman" w:eastAsia="Times New Roman" w:hAnsi="Times New Roman" w:cs="Times New Roman"/>
          <w:sz w:val="24"/>
          <w:szCs w:val="24"/>
        </w:rPr>
        <w:t xml:space="preserve">tenuto conto del percorso scolastico ed in riferimento al Profilo dello studente al termine del primo ciclo di istruzione;  </w:t>
      </w:r>
    </w:p>
    <w:p w14:paraId="5CA44EB6" w14:textId="77777777" w:rsidR="009F5393" w:rsidRDefault="009F5393">
      <w:pPr>
        <w:spacing w:after="223"/>
        <w:ind w:left="360"/>
      </w:pPr>
    </w:p>
    <w:p w14:paraId="266C8BD6" w14:textId="77777777" w:rsidR="009F5393" w:rsidRDefault="003B7F47">
      <w:pPr>
        <w:spacing w:after="213"/>
        <w:ind w:right="169"/>
        <w:jc w:val="center"/>
      </w:pPr>
      <w:r>
        <w:rPr>
          <w:rFonts w:ascii="Times New Roman" w:eastAsia="Times New Roman" w:hAnsi="Times New Roman" w:cs="Times New Roman"/>
          <w:b/>
          <w:sz w:val="24"/>
          <w:szCs w:val="24"/>
        </w:rPr>
        <w:t xml:space="preserve">CERTIFICA </w:t>
      </w:r>
    </w:p>
    <w:p w14:paraId="2D3D63EA" w14:textId="77777777" w:rsidR="009F5393" w:rsidRDefault="003B7F47">
      <w:pPr>
        <w:spacing w:after="2" w:line="445" w:lineRule="auto"/>
        <w:ind w:left="355" w:right="62" w:hanging="10"/>
      </w:pPr>
      <w:r>
        <w:rPr>
          <w:rFonts w:ascii="Times New Roman" w:eastAsia="Times New Roman" w:hAnsi="Times New Roman" w:cs="Times New Roman"/>
          <w:sz w:val="24"/>
          <w:szCs w:val="24"/>
        </w:rPr>
        <w:t>Che l’</w:t>
      </w:r>
      <w:proofErr w:type="spellStart"/>
      <w:r>
        <w:rPr>
          <w:rFonts w:ascii="Times New Roman" w:eastAsia="Times New Roman" w:hAnsi="Times New Roman" w:cs="Times New Roman"/>
          <w:sz w:val="24"/>
          <w:szCs w:val="24"/>
        </w:rPr>
        <w:t>alunn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nat</w:t>
      </w:r>
      <w:proofErr w:type="spellEnd"/>
      <w:r>
        <w:rPr>
          <w:rFonts w:ascii="Times New Roman" w:eastAsia="Times New Roman" w:hAnsi="Times New Roman" w:cs="Times New Roman"/>
          <w:sz w:val="24"/>
          <w:szCs w:val="24"/>
        </w:rPr>
        <w:t xml:space="preserve"> … a……….…………………………………………………... il ………………………………..,  </w:t>
      </w:r>
    </w:p>
    <w:p w14:paraId="272ED350" w14:textId="77777777" w:rsidR="009F5393" w:rsidRDefault="003B7F47">
      <w:pPr>
        <w:spacing w:after="0" w:line="445" w:lineRule="auto"/>
        <w:ind w:left="355" w:right="2310" w:hanging="10"/>
      </w:pPr>
      <w:r>
        <w:rPr>
          <w:rFonts w:ascii="Times New Roman" w:eastAsia="Times New Roman" w:hAnsi="Times New Roman" w:cs="Times New Roman"/>
          <w:sz w:val="24"/>
          <w:szCs w:val="24"/>
        </w:rPr>
        <w:t xml:space="preserve">ha frequentato nell’anno scolastico ..…... / …….. la classe ….…  sez. ……,  con orario settimanale di ……. ore; </w:t>
      </w:r>
    </w:p>
    <w:p w14:paraId="4A6D6C98" w14:textId="77777777" w:rsidR="009F5393" w:rsidRDefault="003B7F47">
      <w:pPr>
        <w:spacing w:after="12" w:line="248" w:lineRule="auto"/>
        <w:ind w:left="355" w:right="62" w:hanging="10"/>
      </w:pPr>
      <w:r>
        <w:rPr>
          <w:rFonts w:ascii="Times New Roman" w:eastAsia="Times New Roman" w:hAnsi="Times New Roman" w:cs="Times New Roman"/>
          <w:sz w:val="24"/>
          <w:szCs w:val="24"/>
        </w:rPr>
        <w:t>e ha raggiunto i livelli di competenza di seguito illustrati.</w:t>
      </w:r>
    </w:p>
    <w:p w14:paraId="62EBD676" w14:textId="77777777" w:rsidR="009F5393" w:rsidRDefault="009F5393">
      <w:pPr>
        <w:spacing w:after="0"/>
        <w:ind w:left="360"/>
      </w:pPr>
    </w:p>
    <w:p w14:paraId="0C8F6581" w14:textId="77777777" w:rsidR="009F5393" w:rsidRDefault="009F5393">
      <w:pPr>
        <w:spacing w:after="0"/>
        <w:ind w:left="360"/>
      </w:pPr>
    </w:p>
    <w:tbl>
      <w:tblPr>
        <w:tblStyle w:val="afffffffff7"/>
        <w:tblW w:w="9922" w:type="dxa"/>
        <w:tblInd w:w="218" w:type="dxa"/>
        <w:tblLayout w:type="fixed"/>
        <w:tblLook w:val="0400" w:firstRow="0" w:lastRow="0" w:firstColumn="0" w:lastColumn="0" w:noHBand="0" w:noVBand="1"/>
      </w:tblPr>
      <w:tblGrid>
        <w:gridCol w:w="283"/>
        <w:gridCol w:w="2834"/>
        <w:gridCol w:w="5955"/>
        <w:gridCol w:w="850"/>
      </w:tblGrid>
      <w:tr w:rsidR="009F5393" w14:paraId="54E0E32A" w14:textId="77777777">
        <w:trPr>
          <w:trHeight w:val="787"/>
        </w:trPr>
        <w:tc>
          <w:tcPr>
            <w:tcW w:w="283" w:type="dxa"/>
            <w:tcBorders>
              <w:top w:val="single" w:sz="4" w:space="0" w:color="000000"/>
              <w:left w:val="single" w:sz="4" w:space="0" w:color="000000"/>
              <w:bottom w:val="single" w:sz="4" w:space="0" w:color="000000"/>
              <w:right w:val="single" w:sz="4" w:space="0" w:color="000000"/>
            </w:tcBorders>
            <w:vAlign w:val="center"/>
          </w:tcPr>
          <w:p w14:paraId="7435CA45" w14:textId="77777777" w:rsidR="009F5393" w:rsidRDefault="009F5393">
            <w:pPr>
              <w:ind w:right="38"/>
              <w:jc w:val="center"/>
            </w:pPr>
          </w:p>
        </w:tc>
        <w:tc>
          <w:tcPr>
            <w:tcW w:w="2834" w:type="dxa"/>
            <w:tcBorders>
              <w:top w:val="single" w:sz="4" w:space="0" w:color="000000"/>
              <w:left w:val="single" w:sz="4" w:space="0" w:color="000000"/>
              <w:bottom w:val="single" w:sz="4" w:space="0" w:color="000000"/>
              <w:right w:val="single" w:sz="4" w:space="0" w:color="000000"/>
            </w:tcBorders>
          </w:tcPr>
          <w:p w14:paraId="4E9DB30D" w14:textId="77777777" w:rsidR="009F5393" w:rsidRDefault="009F5393">
            <w:pPr>
              <w:ind w:right="31"/>
              <w:jc w:val="center"/>
            </w:pPr>
          </w:p>
          <w:p w14:paraId="12EAC87A" w14:textId="77777777" w:rsidR="009F5393" w:rsidRDefault="003B7F47">
            <w:pPr>
              <w:ind w:right="81"/>
              <w:jc w:val="center"/>
            </w:pPr>
            <w:r>
              <w:rPr>
                <w:rFonts w:ascii="Times New Roman" w:eastAsia="Times New Roman" w:hAnsi="Times New Roman" w:cs="Times New Roman"/>
                <w:b/>
              </w:rPr>
              <w:t xml:space="preserve">Competenze chiave europee </w:t>
            </w:r>
          </w:p>
          <w:p w14:paraId="5419A020" w14:textId="77777777" w:rsidR="009F5393" w:rsidRDefault="009F5393">
            <w:pPr>
              <w:ind w:left="2"/>
            </w:pPr>
          </w:p>
        </w:tc>
        <w:tc>
          <w:tcPr>
            <w:tcW w:w="5955" w:type="dxa"/>
            <w:tcBorders>
              <w:top w:val="single" w:sz="4" w:space="0" w:color="000000"/>
              <w:left w:val="single" w:sz="4" w:space="0" w:color="000000"/>
              <w:bottom w:val="single" w:sz="4" w:space="0" w:color="000000"/>
              <w:right w:val="single" w:sz="4" w:space="0" w:color="000000"/>
            </w:tcBorders>
          </w:tcPr>
          <w:p w14:paraId="7620C11D" w14:textId="77777777" w:rsidR="009F5393" w:rsidRDefault="009F5393">
            <w:pPr>
              <w:ind w:right="31"/>
              <w:jc w:val="center"/>
            </w:pPr>
          </w:p>
          <w:p w14:paraId="619D7F67" w14:textId="77777777" w:rsidR="009F5393" w:rsidRDefault="003B7F47">
            <w:pPr>
              <w:ind w:left="1172" w:right="1151"/>
              <w:jc w:val="center"/>
            </w:pPr>
            <w:r>
              <w:rPr>
                <w:rFonts w:ascii="Times New Roman" w:eastAsia="Times New Roman" w:hAnsi="Times New Roman" w:cs="Times New Roman"/>
                <w:b/>
              </w:rPr>
              <w:t xml:space="preserve">Competenze dal Profilo dello studente  al termine del primo ciclo di istruzione </w:t>
            </w:r>
          </w:p>
        </w:tc>
        <w:tc>
          <w:tcPr>
            <w:tcW w:w="850" w:type="dxa"/>
            <w:tcBorders>
              <w:top w:val="single" w:sz="4" w:space="0" w:color="000000"/>
              <w:left w:val="single" w:sz="4" w:space="0" w:color="000000"/>
              <w:bottom w:val="single" w:sz="4" w:space="0" w:color="000000"/>
              <w:right w:val="single" w:sz="4" w:space="0" w:color="000000"/>
            </w:tcBorders>
          </w:tcPr>
          <w:p w14:paraId="722D74A5" w14:textId="77777777" w:rsidR="009F5393" w:rsidRDefault="003B7F47">
            <w:pPr>
              <w:ind w:left="24"/>
            </w:pPr>
            <w:r>
              <w:rPr>
                <w:rFonts w:ascii="Times New Roman" w:eastAsia="Times New Roman" w:hAnsi="Times New Roman" w:cs="Times New Roman"/>
                <w:b/>
              </w:rPr>
              <w:t xml:space="preserve">Livello </w:t>
            </w:r>
          </w:p>
        </w:tc>
      </w:tr>
      <w:tr w:rsidR="009F5393" w14:paraId="76D7FABA" w14:textId="77777777">
        <w:trPr>
          <w:trHeight w:val="1010"/>
        </w:trPr>
        <w:tc>
          <w:tcPr>
            <w:tcW w:w="283" w:type="dxa"/>
            <w:tcBorders>
              <w:top w:val="single" w:sz="4" w:space="0" w:color="000000"/>
              <w:left w:val="single" w:sz="4" w:space="0" w:color="000000"/>
              <w:bottom w:val="single" w:sz="4" w:space="0" w:color="000000"/>
              <w:right w:val="single" w:sz="4" w:space="0" w:color="000000"/>
            </w:tcBorders>
            <w:vAlign w:val="center"/>
          </w:tcPr>
          <w:p w14:paraId="52779A99" w14:textId="77777777" w:rsidR="009F5393" w:rsidRDefault="003B7F47">
            <w:r>
              <w:rPr>
                <w:rFonts w:ascii="Times New Roman" w:eastAsia="Times New Roman" w:hAnsi="Times New Roman" w:cs="Times New Roman"/>
              </w:rPr>
              <w:t xml:space="preserve">1 </w:t>
            </w:r>
          </w:p>
        </w:tc>
        <w:tc>
          <w:tcPr>
            <w:tcW w:w="2834" w:type="dxa"/>
            <w:tcBorders>
              <w:top w:val="single" w:sz="4" w:space="0" w:color="000000"/>
              <w:left w:val="single" w:sz="4" w:space="0" w:color="000000"/>
              <w:bottom w:val="single" w:sz="4" w:space="0" w:color="000000"/>
              <w:right w:val="single" w:sz="4" w:space="0" w:color="000000"/>
            </w:tcBorders>
          </w:tcPr>
          <w:p w14:paraId="5172BF57" w14:textId="77777777" w:rsidR="009F5393" w:rsidRDefault="003B7F47">
            <w:pPr>
              <w:ind w:left="2"/>
              <w:jc w:val="both"/>
            </w:pPr>
            <w:r>
              <w:rPr>
                <w:rFonts w:ascii="Times New Roman" w:eastAsia="Times New Roman" w:hAnsi="Times New Roman" w:cs="Times New Roman"/>
              </w:rPr>
              <w:t xml:space="preserve">Comunicazione nella madrelingua o lingua di istruzione </w:t>
            </w:r>
          </w:p>
        </w:tc>
        <w:tc>
          <w:tcPr>
            <w:tcW w:w="5955" w:type="dxa"/>
            <w:tcBorders>
              <w:top w:val="single" w:sz="4" w:space="0" w:color="000000"/>
              <w:left w:val="single" w:sz="4" w:space="0" w:color="000000"/>
              <w:bottom w:val="single" w:sz="4" w:space="0" w:color="000000"/>
              <w:right w:val="single" w:sz="4" w:space="0" w:color="000000"/>
            </w:tcBorders>
          </w:tcPr>
          <w:p w14:paraId="3A234BB1" w14:textId="77777777" w:rsidR="009F5393" w:rsidRDefault="003B7F47">
            <w:pPr>
              <w:ind w:left="2" w:right="82"/>
              <w:jc w:val="both"/>
            </w:pPr>
            <w:r>
              <w:rPr>
                <w:rFonts w:ascii="Times New Roman" w:eastAsia="Times New Roman" w:hAnsi="Times New Roman" w:cs="Times New Roman"/>
              </w:rPr>
              <w:t xml:space="preserve">Ha una padronanza della lingua italiana che gli consente di comprendere e produrre enunciati e testi di una certa complessità, di esprimere le proprie idee, di adottare un registro linguistico appropriato alle diverse situazioni. </w:t>
            </w:r>
          </w:p>
        </w:tc>
        <w:tc>
          <w:tcPr>
            <w:tcW w:w="850" w:type="dxa"/>
            <w:tcBorders>
              <w:top w:val="single" w:sz="4" w:space="0" w:color="000000"/>
              <w:left w:val="single" w:sz="4" w:space="0" w:color="000000"/>
              <w:bottom w:val="single" w:sz="4" w:space="0" w:color="000000"/>
              <w:right w:val="single" w:sz="4" w:space="0" w:color="000000"/>
            </w:tcBorders>
          </w:tcPr>
          <w:p w14:paraId="771B8C08" w14:textId="77777777" w:rsidR="009F5393" w:rsidRDefault="009F5393">
            <w:pPr>
              <w:ind w:left="2"/>
            </w:pPr>
          </w:p>
        </w:tc>
      </w:tr>
      <w:tr w:rsidR="009F5393" w14:paraId="0CC892F3" w14:textId="77777777">
        <w:trPr>
          <w:trHeight w:val="1238"/>
        </w:trPr>
        <w:tc>
          <w:tcPr>
            <w:tcW w:w="283" w:type="dxa"/>
            <w:tcBorders>
              <w:top w:val="single" w:sz="4" w:space="0" w:color="000000"/>
              <w:left w:val="single" w:sz="4" w:space="0" w:color="000000"/>
              <w:bottom w:val="single" w:sz="4" w:space="0" w:color="000000"/>
              <w:right w:val="single" w:sz="4" w:space="0" w:color="000000"/>
            </w:tcBorders>
            <w:vAlign w:val="center"/>
          </w:tcPr>
          <w:p w14:paraId="56BA9A18" w14:textId="77777777" w:rsidR="009F5393" w:rsidRDefault="003B7F47">
            <w:r>
              <w:rPr>
                <w:rFonts w:ascii="Times New Roman" w:eastAsia="Times New Roman" w:hAnsi="Times New Roman" w:cs="Times New Roman"/>
              </w:rPr>
              <w:t xml:space="preserve">2 </w:t>
            </w:r>
          </w:p>
        </w:tc>
        <w:tc>
          <w:tcPr>
            <w:tcW w:w="2834" w:type="dxa"/>
            <w:tcBorders>
              <w:top w:val="single" w:sz="4" w:space="0" w:color="000000"/>
              <w:left w:val="single" w:sz="4" w:space="0" w:color="000000"/>
              <w:bottom w:val="single" w:sz="4" w:space="0" w:color="000000"/>
              <w:right w:val="single" w:sz="4" w:space="0" w:color="000000"/>
            </w:tcBorders>
          </w:tcPr>
          <w:p w14:paraId="4FB6738B" w14:textId="77777777" w:rsidR="009F5393" w:rsidRDefault="003B7F47">
            <w:pPr>
              <w:ind w:left="2"/>
            </w:pPr>
            <w:r>
              <w:rPr>
                <w:rFonts w:ascii="Times New Roman" w:eastAsia="Times New Roman" w:hAnsi="Times New Roman" w:cs="Times New Roman"/>
              </w:rPr>
              <w:t xml:space="preserve">Comunicazione </w:t>
            </w:r>
            <w:r>
              <w:rPr>
                <w:rFonts w:ascii="Times New Roman" w:eastAsia="Times New Roman" w:hAnsi="Times New Roman" w:cs="Times New Roman"/>
              </w:rPr>
              <w:tab/>
              <w:t xml:space="preserve">nelle </w:t>
            </w:r>
            <w:r>
              <w:rPr>
                <w:rFonts w:ascii="Times New Roman" w:eastAsia="Times New Roman" w:hAnsi="Times New Roman" w:cs="Times New Roman"/>
              </w:rPr>
              <w:tab/>
              <w:t xml:space="preserve">lingue straniere </w:t>
            </w:r>
          </w:p>
        </w:tc>
        <w:tc>
          <w:tcPr>
            <w:tcW w:w="5955" w:type="dxa"/>
            <w:tcBorders>
              <w:top w:val="single" w:sz="4" w:space="0" w:color="000000"/>
              <w:left w:val="single" w:sz="4" w:space="0" w:color="000000"/>
              <w:bottom w:val="single" w:sz="4" w:space="0" w:color="000000"/>
              <w:right w:val="single" w:sz="4" w:space="0" w:color="000000"/>
            </w:tcBorders>
          </w:tcPr>
          <w:p w14:paraId="257B79C2" w14:textId="77777777" w:rsidR="009F5393" w:rsidRDefault="003B7F47">
            <w:pPr>
              <w:ind w:left="2" w:right="82"/>
              <w:jc w:val="both"/>
            </w:pPr>
            <w:r>
              <w:rPr>
                <w:rFonts w:ascii="Times New Roman" w:eastAsia="Times New Roman" w:hAnsi="Times New Roman" w:cs="Times New Roman"/>
              </w:rPr>
              <w:t xml:space="preserve">E’ in grado di esprimersi in lingua inglese a livello elementare (A2 del Quadro Comune Europeo di Riferimento) e, in una seconda lingua europea, di affrontare una comunicazione essenziale in semplici situazioni di vita quotidiana. Utilizza la lingua inglese anche con le tecnologie dell’informazione e della comunicazione. </w:t>
            </w:r>
          </w:p>
        </w:tc>
        <w:tc>
          <w:tcPr>
            <w:tcW w:w="850" w:type="dxa"/>
            <w:tcBorders>
              <w:top w:val="single" w:sz="4" w:space="0" w:color="000000"/>
              <w:left w:val="single" w:sz="4" w:space="0" w:color="000000"/>
              <w:bottom w:val="single" w:sz="4" w:space="0" w:color="000000"/>
              <w:right w:val="single" w:sz="4" w:space="0" w:color="000000"/>
            </w:tcBorders>
          </w:tcPr>
          <w:p w14:paraId="0CFACE4A" w14:textId="77777777" w:rsidR="009F5393" w:rsidRDefault="009F5393">
            <w:pPr>
              <w:ind w:left="115"/>
            </w:pPr>
          </w:p>
        </w:tc>
      </w:tr>
      <w:tr w:rsidR="009F5393" w14:paraId="43E331ED" w14:textId="77777777">
        <w:trPr>
          <w:trHeight w:val="1471"/>
        </w:trPr>
        <w:tc>
          <w:tcPr>
            <w:tcW w:w="283" w:type="dxa"/>
            <w:tcBorders>
              <w:top w:val="single" w:sz="4" w:space="0" w:color="000000"/>
              <w:left w:val="single" w:sz="4" w:space="0" w:color="000000"/>
              <w:bottom w:val="single" w:sz="4" w:space="0" w:color="000000"/>
              <w:right w:val="single" w:sz="4" w:space="0" w:color="000000"/>
            </w:tcBorders>
          </w:tcPr>
          <w:p w14:paraId="05BA323F" w14:textId="77777777" w:rsidR="009F5393" w:rsidRDefault="003B7F47">
            <w:r>
              <w:rPr>
                <w:rFonts w:ascii="Times New Roman" w:eastAsia="Times New Roman" w:hAnsi="Times New Roman" w:cs="Times New Roman"/>
              </w:rPr>
              <w:t xml:space="preserve">3 </w:t>
            </w:r>
          </w:p>
        </w:tc>
        <w:tc>
          <w:tcPr>
            <w:tcW w:w="2834" w:type="dxa"/>
            <w:tcBorders>
              <w:top w:val="single" w:sz="4" w:space="0" w:color="000000"/>
              <w:left w:val="single" w:sz="4" w:space="0" w:color="000000"/>
              <w:bottom w:val="single" w:sz="4" w:space="0" w:color="000000"/>
              <w:right w:val="single" w:sz="4" w:space="0" w:color="000000"/>
            </w:tcBorders>
          </w:tcPr>
          <w:p w14:paraId="532656AE" w14:textId="77777777" w:rsidR="009F5393" w:rsidRDefault="003B7F47">
            <w:pPr>
              <w:ind w:left="2" w:right="79"/>
              <w:jc w:val="both"/>
            </w:pPr>
            <w:r>
              <w:rPr>
                <w:rFonts w:ascii="Times New Roman" w:eastAsia="Times New Roman" w:hAnsi="Times New Roman" w:cs="Times New Roman"/>
              </w:rPr>
              <w:t xml:space="preserve">Competenza matematica e competenze di base in scienza e tecnologia </w:t>
            </w:r>
          </w:p>
        </w:tc>
        <w:tc>
          <w:tcPr>
            <w:tcW w:w="5955" w:type="dxa"/>
            <w:tcBorders>
              <w:top w:val="single" w:sz="4" w:space="0" w:color="000000"/>
              <w:left w:val="single" w:sz="4" w:space="0" w:color="000000"/>
              <w:bottom w:val="single" w:sz="4" w:space="0" w:color="000000"/>
              <w:right w:val="single" w:sz="4" w:space="0" w:color="000000"/>
            </w:tcBorders>
          </w:tcPr>
          <w:p w14:paraId="00D8291B" w14:textId="77777777" w:rsidR="009F5393" w:rsidRDefault="003B7F47">
            <w:pPr>
              <w:ind w:left="2" w:right="81"/>
              <w:jc w:val="both"/>
            </w:pPr>
            <w:r>
              <w:rPr>
                <w:rFonts w:ascii="Times New Roman" w:eastAsia="Times New Roman" w:hAnsi="Times New Roman" w:cs="Times New Roman"/>
              </w:rPr>
              <w:t xml:space="preserve">Utilizza le sue conoscenze matematiche e scientifico-tecnologiche per analizzare dati e fatti della realtà e per verificare l’attendibilità di analisi quantitative proposte da altri. Utilizza il pensiero logico-scientifico per  affrontare problemi e situazioni sulla base di elementi certi. Ha consapevolezza dei limiti delle affermazioni che riguardano questioni complesse. </w:t>
            </w:r>
          </w:p>
        </w:tc>
        <w:tc>
          <w:tcPr>
            <w:tcW w:w="850" w:type="dxa"/>
            <w:tcBorders>
              <w:top w:val="single" w:sz="4" w:space="0" w:color="000000"/>
              <w:left w:val="single" w:sz="4" w:space="0" w:color="000000"/>
              <w:bottom w:val="single" w:sz="4" w:space="0" w:color="000000"/>
              <w:right w:val="single" w:sz="4" w:space="0" w:color="000000"/>
            </w:tcBorders>
          </w:tcPr>
          <w:p w14:paraId="7FADA6C1" w14:textId="77777777" w:rsidR="009F5393" w:rsidRDefault="009F5393">
            <w:pPr>
              <w:ind w:left="115"/>
            </w:pPr>
          </w:p>
        </w:tc>
      </w:tr>
      <w:tr w:rsidR="009F5393" w14:paraId="203F8EAB" w14:textId="77777777">
        <w:trPr>
          <w:trHeight w:val="780"/>
        </w:trPr>
        <w:tc>
          <w:tcPr>
            <w:tcW w:w="283" w:type="dxa"/>
            <w:tcBorders>
              <w:top w:val="single" w:sz="4" w:space="0" w:color="000000"/>
              <w:left w:val="single" w:sz="4" w:space="0" w:color="000000"/>
              <w:bottom w:val="single" w:sz="4" w:space="0" w:color="000000"/>
              <w:right w:val="single" w:sz="4" w:space="0" w:color="000000"/>
            </w:tcBorders>
          </w:tcPr>
          <w:p w14:paraId="7DFF2131" w14:textId="77777777" w:rsidR="009F5393" w:rsidRDefault="003B7F47">
            <w:r>
              <w:rPr>
                <w:rFonts w:ascii="Times New Roman" w:eastAsia="Times New Roman" w:hAnsi="Times New Roman" w:cs="Times New Roman"/>
              </w:rPr>
              <w:t>4</w:t>
            </w:r>
          </w:p>
        </w:tc>
        <w:tc>
          <w:tcPr>
            <w:tcW w:w="2834" w:type="dxa"/>
            <w:tcBorders>
              <w:top w:val="single" w:sz="4" w:space="0" w:color="000000"/>
              <w:left w:val="single" w:sz="4" w:space="0" w:color="000000"/>
              <w:bottom w:val="single" w:sz="4" w:space="0" w:color="000000"/>
              <w:right w:val="single" w:sz="4" w:space="0" w:color="000000"/>
            </w:tcBorders>
          </w:tcPr>
          <w:p w14:paraId="3FA95BAC" w14:textId="77777777" w:rsidR="009F5393" w:rsidRDefault="003B7F47">
            <w:pPr>
              <w:ind w:left="2"/>
            </w:pPr>
            <w:r>
              <w:rPr>
                <w:rFonts w:ascii="Times New Roman" w:eastAsia="Times New Roman" w:hAnsi="Times New Roman" w:cs="Times New Roman"/>
              </w:rPr>
              <w:t xml:space="preserve">Competenze digitali </w:t>
            </w:r>
          </w:p>
        </w:tc>
        <w:tc>
          <w:tcPr>
            <w:tcW w:w="5955" w:type="dxa"/>
            <w:tcBorders>
              <w:top w:val="single" w:sz="4" w:space="0" w:color="000000"/>
              <w:left w:val="single" w:sz="4" w:space="0" w:color="000000"/>
              <w:bottom w:val="single" w:sz="4" w:space="0" w:color="000000"/>
              <w:right w:val="single" w:sz="4" w:space="0" w:color="000000"/>
            </w:tcBorders>
          </w:tcPr>
          <w:p w14:paraId="5F2EAD86" w14:textId="77777777" w:rsidR="009F5393" w:rsidRDefault="003B7F47">
            <w:pPr>
              <w:ind w:left="2" w:right="79"/>
              <w:jc w:val="both"/>
            </w:pPr>
            <w:r>
              <w:rPr>
                <w:rFonts w:ascii="Times New Roman" w:eastAsia="Times New Roman" w:hAnsi="Times New Roman" w:cs="Times New Roman"/>
              </w:rPr>
              <w:t xml:space="preserve">Utilizza con consapevolezza e responsabilità le tecnologie per ricercare, produrre ed elaborare dati e informazioni, per interagire con altre persone, come supporto alla creatività e alla soluzione di problemi. </w:t>
            </w:r>
          </w:p>
        </w:tc>
        <w:tc>
          <w:tcPr>
            <w:tcW w:w="850" w:type="dxa"/>
            <w:tcBorders>
              <w:top w:val="single" w:sz="4" w:space="0" w:color="000000"/>
              <w:left w:val="single" w:sz="4" w:space="0" w:color="000000"/>
              <w:bottom w:val="single" w:sz="4" w:space="0" w:color="000000"/>
              <w:right w:val="single" w:sz="4" w:space="0" w:color="000000"/>
            </w:tcBorders>
          </w:tcPr>
          <w:p w14:paraId="1CC3D7EE" w14:textId="77777777" w:rsidR="009F5393" w:rsidRDefault="009F5393">
            <w:pPr>
              <w:ind w:left="115"/>
            </w:pPr>
          </w:p>
        </w:tc>
      </w:tr>
      <w:tr w:rsidR="009F5393" w14:paraId="7BE6F60E" w14:textId="77777777">
        <w:trPr>
          <w:trHeight w:val="780"/>
        </w:trPr>
        <w:tc>
          <w:tcPr>
            <w:tcW w:w="283" w:type="dxa"/>
            <w:tcBorders>
              <w:top w:val="single" w:sz="4" w:space="0" w:color="000000"/>
              <w:left w:val="single" w:sz="4" w:space="0" w:color="000000"/>
              <w:bottom w:val="single" w:sz="4" w:space="0" w:color="000000"/>
              <w:right w:val="single" w:sz="4" w:space="0" w:color="000000"/>
            </w:tcBorders>
          </w:tcPr>
          <w:p w14:paraId="4150FB5B" w14:textId="77777777" w:rsidR="009F5393" w:rsidRDefault="003B7F47">
            <w:r>
              <w:rPr>
                <w:rFonts w:ascii="Times New Roman" w:eastAsia="Times New Roman" w:hAnsi="Times New Roman" w:cs="Times New Roman"/>
              </w:rPr>
              <w:t>5</w:t>
            </w:r>
          </w:p>
        </w:tc>
        <w:tc>
          <w:tcPr>
            <w:tcW w:w="2834" w:type="dxa"/>
            <w:tcBorders>
              <w:top w:val="single" w:sz="4" w:space="0" w:color="000000"/>
              <w:left w:val="single" w:sz="4" w:space="0" w:color="000000"/>
              <w:bottom w:val="single" w:sz="4" w:space="0" w:color="000000"/>
              <w:right w:val="single" w:sz="4" w:space="0" w:color="000000"/>
            </w:tcBorders>
          </w:tcPr>
          <w:p w14:paraId="5AC7A59A" w14:textId="77777777" w:rsidR="009F5393" w:rsidRDefault="003B7F47">
            <w:pPr>
              <w:ind w:left="2"/>
            </w:pPr>
            <w:r>
              <w:rPr>
                <w:rFonts w:ascii="Times New Roman" w:eastAsia="Times New Roman" w:hAnsi="Times New Roman" w:cs="Times New Roman"/>
              </w:rPr>
              <w:t xml:space="preserve">Imparare ad imparare </w:t>
            </w:r>
          </w:p>
        </w:tc>
        <w:tc>
          <w:tcPr>
            <w:tcW w:w="5955" w:type="dxa"/>
            <w:tcBorders>
              <w:top w:val="single" w:sz="4" w:space="0" w:color="000000"/>
              <w:left w:val="single" w:sz="4" w:space="0" w:color="000000"/>
              <w:bottom w:val="single" w:sz="4" w:space="0" w:color="000000"/>
              <w:right w:val="single" w:sz="4" w:space="0" w:color="000000"/>
            </w:tcBorders>
          </w:tcPr>
          <w:p w14:paraId="3828F317" w14:textId="77777777" w:rsidR="009F5393" w:rsidRDefault="003B7F47">
            <w:pPr>
              <w:ind w:left="2" w:right="79"/>
              <w:jc w:val="both"/>
            </w:pPr>
            <w:r>
              <w:rPr>
                <w:rFonts w:ascii="Times New Roman" w:eastAsia="Times New Roman" w:hAnsi="Times New Roman" w:cs="Times New Roman"/>
              </w:rPr>
              <w:t xml:space="preserve">Possiede un patrimonio organico di conoscenze e nozioni di base ed è allo stesso tempo capace di ricercare e di organizzare nuove informazioni. Si impegna in nuovi apprendimenti in modo autonomo. </w:t>
            </w:r>
          </w:p>
        </w:tc>
        <w:tc>
          <w:tcPr>
            <w:tcW w:w="850" w:type="dxa"/>
            <w:tcBorders>
              <w:top w:val="single" w:sz="4" w:space="0" w:color="000000"/>
              <w:left w:val="single" w:sz="4" w:space="0" w:color="000000"/>
              <w:bottom w:val="single" w:sz="4" w:space="0" w:color="000000"/>
              <w:right w:val="single" w:sz="4" w:space="0" w:color="000000"/>
            </w:tcBorders>
          </w:tcPr>
          <w:p w14:paraId="160293A6" w14:textId="77777777" w:rsidR="009F5393" w:rsidRDefault="009F5393">
            <w:pPr>
              <w:ind w:left="115"/>
            </w:pPr>
          </w:p>
        </w:tc>
      </w:tr>
      <w:tr w:rsidR="009F5393" w14:paraId="206ED956" w14:textId="77777777">
        <w:trPr>
          <w:trHeight w:val="1010"/>
        </w:trPr>
        <w:tc>
          <w:tcPr>
            <w:tcW w:w="283" w:type="dxa"/>
            <w:tcBorders>
              <w:top w:val="single" w:sz="4" w:space="0" w:color="000000"/>
              <w:left w:val="single" w:sz="4" w:space="0" w:color="000000"/>
              <w:bottom w:val="single" w:sz="4" w:space="0" w:color="000000"/>
              <w:right w:val="single" w:sz="4" w:space="0" w:color="000000"/>
            </w:tcBorders>
          </w:tcPr>
          <w:p w14:paraId="667A8479" w14:textId="77777777" w:rsidR="009F5393" w:rsidRDefault="003B7F47">
            <w:r>
              <w:rPr>
                <w:rFonts w:ascii="Times New Roman" w:eastAsia="Times New Roman" w:hAnsi="Times New Roman" w:cs="Times New Roman"/>
              </w:rPr>
              <w:t xml:space="preserve">6 </w:t>
            </w:r>
          </w:p>
        </w:tc>
        <w:tc>
          <w:tcPr>
            <w:tcW w:w="2834" w:type="dxa"/>
            <w:tcBorders>
              <w:top w:val="single" w:sz="4" w:space="0" w:color="000000"/>
              <w:left w:val="single" w:sz="4" w:space="0" w:color="000000"/>
              <w:bottom w:val="single" w:sz="4" w:space="0" w:color="000000"/>
              <w:right w:val="single" w:sz="4" w:space="0" w:color="000000"/>
            </w:tcBorders>
          </w:tcPr>
          <w:p w14:paraId="05390CDF" w14:textId="77777777" w:rsidR="009F5393" w:rsidRDefault="003B7F47">
            <w:pPr>
              <w:ind w:left="2"/>
            </w:pPr>
            <w:r>
              <w:rPr>
                <w:rFonts w:ascii="Times New Roman" w:eastAsia="Times New Roman" w:hAnsi="Times New Roman" w:cs="Times New Roman"/>
              </w:rPr>
              <w:t xml:space="preserve">Competenze sociali e civiche </w:t>
            </w:r>
          </w:p>
        </w:tc>
        <w:tc>
          <w:tcPr>
            <w:tcW w:w="5955" w:type="dxa"/>
            <w:tcBorders>
              <w:top w:val="single" w:sz="4" w:space="0" w:color="000000"/>
              <w:left w:val="single" w:sz="4" w:space="0" w:color="000000"/>
              <w:bottom w:val="single" w:sz="4" w:space="0" w:color="000000"/>
              <w:right w:val="single" w:sz="4" w:space="0" w:color="000000"/>
            </w:tcBorders>
          </w:tcPr>
          <w:p w14:paraId="78AF849A" w14:textId="77777777" w:rsidR="009F5393" w:rsidRDefault="003B7F47">
            <w:pPr>
              <w:ind w:left="2" w:right="79"/>
              <w:jc w:val="both"/>
            </w:pPr>
            <w:r>
              <w:rPr>
                <w:rFonts w:ascii="Times New Roman" w:eastAsia="Times New Roman" w:hAnsi="Times New Roman" w:cs="Times New Roman"/>
              </w:rPr>
              <w:t>Ha cura e rispetto di sé e degli altri come presupposto di uno stile di vita sano e corretto. E’ consapevole della necessità del rispetto di una convivenza civile, pacifica e solidale. Si impegna per portare a compimento il lavoro iniziato, da solo o insieme ad altri.</w:t>
            </w:r>
          </w:p>
        </w:tc>
        <w:tc>
          <w:tcPr>
            <w:tcW w:w="850" w:type="dxa"/>
            <w:tcBorders>
              <w:top w:val="single" w:sz="4" w:space="0" w:color="000000"/>
              <w:left w:val="single" w:sz="4" w:space="0" w:color="000000"/>
              <w:bottom w:val="single" w:sz="4" w:space="0" w:color="000000"/>
              <w:right w:val="single" w:sz="4" w:space="0" w:color="000000"/>
            </w:tcBorders>
          </w:tcPr>
          <w:p w14:paraId="007EEDA1" w14:textId="77777777" w:rsidR="009F5393" w:rsidRDefault="009F5393">
            <w:pPr>
              <w:ind w:left="115"/>
            </w:pPr>
          </w:p>
        </w:tc>
      </w:tr>
      <w:tr w:rsidR="009F5393" w14:paraId="79B74BFE" w14:textId="77777777">
        <w:trPr>
          <w:trHeight w:val="1008"/>
        </w:trPr>
        <w:tc>
          <w:tcPr>
            <w:tcW w:w="283" w:type="dxa"/>
            <w:tcBorders>
              <w:top w:val="single" w:sz="4" w:space="0" w:color="000000"/>
              <w:left w:val="single" w:sz="4" w:space="0" w:color="000000"/>
              <w:bottom w:val="single" w:sz="4" w:space="0" w:color="000000"/>
              <w:right w:val="single" w:sz="4" w:space="0" w:color="000000"/>
            </w:tcBorders>
          </w:tcPr>
          <w:p w14:paraId="57947349" w14:textId="77777777" w:rsidR="009F5393" w:rsidRDefault="003B7F47">
            <w:r>
              <w:rPr>
                <w:rFonts w:ascii="Times New Roman" w:eastAsia="Times New Roman" w:hAnsi="Times New Roman" w:cs="Times New Roman"/>
              </w:rPr>
              <w:t>7</w:t>
            </w:r>
          </w:p>
        </w:tc>
        <w:tc>
          <w:tcPr>
            <w:tcW w:w="2834" w:type="dxa"/>
            <w:tcBorders>
              <w:top w:val="single" w:sz="4" w:space="0" w:color="000000"/>
              <w:left w:val="single" w:sz="4" w:space="0" w:color="000000"/>
              <w:bottom w:val="single" w:sz="4" w:space="0" w:color="000000"/>
              <w:right w:val="single" w:sz="4" w:space="0" w:color="000000"/>
            </w:tcBorders>
          </w:tcPr>
          <w:p w14:paraId="7517A1F4" w14:textId="77777777" w:rsidR="009F5393" w:rsidRDefault="003B7F47">
            <w:pPr>
              <w:ind w:left="2"/>
            </w:pPr>
            <w:r>
              <w:rPr>
                <w:rFonts w:ascii="Times New Roman" w:eastAsia="Times New Roman" w:hAnsi="Times New Roman" w:cs="Times New Roman"/>
              </w:rPr>
              <w:t xml:space="preserve">Spirito di iniziativa* </w:t>
            </w:r>
          </w:p>
        </w:tc>
        <w:tc>
          <w:tcPr>
            <w:tcW w:w="5955" w:type="dxa"/>
            <w:tcBorders>
              <w:top w:val="single" w:sz="4" w:space="0" w:color="000000"/>
              <w:left w:val="single" w:sz="4" w:space="0" w:color="000000"/>
              <w:bottom w:val="single" w:sz="4" w:space="0" w:color="000000"/>
              <w:right w:val="single" w:sz="4" w:space="0" w:color="000000"/>
            </w:tcBorders>
          </w:tcPr>
          <w:p w14:paraId="26ACFB7D" w14:textId="77777777" w:rsidR="009F5393" w:rsidRDefault="003B7F47">
            <w:pPr>
              <w:ind w:left="2" w:right="82"/>
              <w:jc w:val="both"/>
            </w:pPr>
            <w:r>
              <w:rPr>
                <w:rFonts w:ascii="Times New Roman" w:eastAsia="Times New Roman" w:hAnsi="Times New Roman" w:cs="Times New Roman"/>
              </w:rPr>
              <w:t>Ha spirito di iniziativa ed è capace di produrre idee e progetti creativi. Si assume le proprie responsabilità, chiede aiuto quando si trova in difficoltà e sa fornire aiuto a chi lo chiede. E’ disposto ad analizzare se stesso e a misurarsi con le novità e gli imprevisti.</w:t>
            </w:r>
          </w:p>
        </w:tc>
        <w:tc>
          <w:tcPr>
            <w:tcW w:w="850" w:type="dxa"/>
            <w:tcBorders>
              <w:top w:val="single" w:sz="4" w:space="0" w:color="000000"/>
              <w:left w:val="single" w:sz="4" w:space="0" w:color="000000"/>
              <w:bottom w:val="single" w:sz="4" w:space="0" w:color="000000"/>
              <w:right w:val="single" w:sz="4" w:space="0" w:color="000000"/>
            </w:tcBorders>
          </w:tcPr>
          <w:p w14:paraId="5538A8F9" w14:textId="77777777" w:rsidR="009F5393" w:rsidRDefault="009F5393">
            <w:pPr>
              <w:ind w:left="115"/>
            </w:pPr>
          </w:p>
        </w:tc>
      </w:tr>
      <w:tr w:rsidR="009F5393" w14:paraId="14DD4A7B" w14:textId="77777777">
        <w:trPr>
          <w:trHeight w:val="550"/>
        </w:trPr>
        <w:tc>
          <w:tcPr>
            <w:tcW w:w="283" w:type="dxa"/>
            <w:vMerge w:val="restart"/>
            <w:tcBorders>
              <w:top w:val="single" w:sz="4" w:space="0" w:color="000000"/>
              <w:left w:val="single" w:sz="4" w:space="0" w:color="000000"/>
              <w:bottom w:val="single" w:sz="4" w:space="0" w:color="000000"/>
              <w:right w:val="single" w:sz="4" w:space="0" w:color="000000"/>
            </w:tcBorders>
          </w:tcPr>
          <w:p w14:paraId="07EB52ED" w14:textId="77777777" w:rsidR="009F5393" w:rsidRDefault="003B7F47">
            <w:r>
              <w:rPr>
                <w:rFonts w:ascii="Times New Roman" w:eastAsia="Times New Roman" w:hAnsi="Times New Roman" w:cs="Times New Roman"/>
              </w:rPr>
              <w:t xml:space="preserve">8 </w:t>
            </w:r>
          </w:p>
        </w:tc>
        <w:tc>
          <w:tcPr>
            <w:tcW w:w="2834" w:type="dxa"/>
            <w:vMerge w:val="restart"/>
            <w:tcBorders>
              <w:top w:val="single" w:sz="4" w:space="0" w:color="000000"/>
              <w:left w:val="single" w:sz="4" w:space="0" w:color="000000"/>
              <w:bottom w:val="single" w:sz="4" w:space="0" w:color="000000"/>
              <w:right w:val="single" w:sz="4" w:space="0" w:color="000000"/>
            </w:tcBorders>
          </w:tcPr>
          <w:p w14:paraId="69D9071E" w14:textId="77777777" w:rsidR="009F5393" w:rsidRDefault="003B7F47">
            <w:pPr>
              <w:ind w:left="2"/>
            </w:pPr>
            <w:r>
              <w:rPr>
                <w:rFonts w:ascii="Times New Roman" w:eastAsia="Times New Roman" w:hAnsi="Times New Roman" w:cs="Times New Roman"/>
              </w:rPr>
              <w:t xml:space="preserve">Consapevolezza ed espressione culturale </w:t>
            </w:r>
          </w:p>
        </w:tc>
        <w:tc>
          <w:tcPr>
            <w:tcW w:w="5955" w:type="dxa"/>
            <w:tcBorders>
              <w:top w:val="single" w:sz="4" w:space="0" w:color="000000"/>
              <w:left w:val="single" w:sz="4" w:space="0" w:color="000000"/>
              <w:bottom w:val="single" w:sz="4" w:space="0" w:color="000000"/>
              <w:right w:val="single" w:sz="4" w:space="0" w:color="000000"/>
            </w:tcBorders>
          </w:tcPr>
          <w:p w14:paraId="45F2EC81" w14:textId="77777777" w:rsidR="009F5393" w:rsidRDefault="003B7F47">
            <w:pPr>
              <w:ind w:left="2"/>
              <w:jc w:val="both"/>
            </w:pPr>
            <w:r>
              <w:rPr>
                <w:rFonts w:ascii="Times New Roman" w:eastAsia="Times New Roman" w:hAnsi="Times New Roman" w:cs="Times New Roman"/>
              </w:rPr>
              <w:t xml:space="preserve">Riconosce ed apprezza le diverse identità, le tradizioni culturali e religiose, in un’ottica di dialogo e di rispetto reciproco. </w:t>
            </w:r>
          </w:p>
        </w:tc>
        <w:tc>
          <w:tcPr>
            <w:tcW w:w="850" w:type="dxa"/>
            <w:tcBorders>
              <w:top w:val="single" w:sz="4" w:space="0" w:color="000000"/>
              <w:left w:val="single" w:sz="4" w:space="0" w:color="000000"/>
              <w:bottom w:val="single" w:sz="4" w:space="0" w:color="000000"/>
              <w:right w:val="single" w:sz="4" w:space="0" w:color="000000"/>
            </w:tcBorders>
          </w:tcPr>
          <w:p w14:paraId="1367EC34" w14:textId="77777777" w:rsidR="009F5393" w:rsidRDefault="009F5393">
            <w:pPr>
              <w:ind w:left="115"/>
            </w:pPr>
          </w:p>
        </w:tc>
      </w:tr>
      <w:tr w:rsidR="009F5393" w14:paraId="7CCE36E9" w14:textId="77777777">
        <w:trPr>
          <w:trHeight w:val="552"/>
        </w:trPr>
        <w:tc>
          <w:tcPr>
            <w:tcW w:w="283" w:type="dxa"/>
            <w:vMerge/>
            <w:tcBorders>
              <w:top w:val="single" w:sz="4" w:space="0" w:color="000000"/>
              <w:left w:val="single" w:sz="4" w:space="0" w:color="000000"/>
              <w:bottom w:val="single" w:sz="4" w:space="0" w:color="000000"/>
              <w:right w:val="single" w:sz="4" w:space="0" w:color="000000"/>
            </w:tcBorders>
          </w:tcPr>
          <w:p w14:paraId="087EFE05" w14:textId="77777777" w:rsidR="009F5393" w:rsidRDefault="009F5393">
            <w:pPr>
              <w:widowControl w:val="0"/>
              <w:pBdr>
                <w:top w:val="nil"/>
                <w:left w:val="nil"/>
                <w:bottom w:val="nil"/>
                <w:right w:val="nil"/>
                <w:between w:val="nil"/>
              </w:pBdr>
              <w:spacing w:after="0"/>
            </w:pPr>
          </w:p>
        </w:tc>
        <w:tc>
          <w:tcPr>
            <w:tcW w:w="2834" w:type="dxa"/>
            <w:vMerge/>
            <w:tcBorders>
              <w:top w:val="single" w:sz="4" w:space="0" w:color="000000"/>
              <w:left w:val="single" w:sz="4" w:space="0" w:color="000000"/>
              <w:bottom w:val="single" w:sz="4" w:space="0" w:color="000000"/>
              <w:right w:val="single" w:sz="4" w:space="0" w:color="000000"/>
            </w:tcBorders>
          </w:tcPr>
          <w:p w14:paraId="0AE3B52D" w14:textId="77777777" w:rsidR="009F5393" w:rsidRDefault="009F5393">
            <w:pPr>
              <w:widowControl w:val="0"/>
              <w:pBdr>
                <w:top w:val="nil"/>
                <w:left w:val="nil"/>
                <w:bottom w:val="nil"/>
                <w:right w:val="nil"/>
                <w:between w:val="nil"/>
              </w:pBdr>
              <w:spacing w:after="0"/>
            </w:pPr>
          </w:p>
        </w:tc>
        <w:tc>
          <w:tcPr>
            <w:tcW w:w="5955" w:type="dxa"/>
            <w:tcBorders>
              <w:top w:val="single" w:sz="4" w:space="0" w:color="000000"/>
              <w:left w:val="single" w:sz="4" w:space="0" w:color="000000"/>
              <w:bottom w:val="single" w:sz="4" w:space="0" w:color="000000"/>
              <w:right w:val="single" w:sz="4" w:space="0" w:color="000000"/>
            </w:tcBorders>
          </w:tcPr>
          <w:p w14:paraId="5CAA2B08" w14:textId="77777777" w:rsidR="009F5393" w:rsidRDefault="003B7F47">
            <w:pPr>
              <w:ind w:left="2"/>
            </w:pPr>
            <w:r>
              <w:rPr>
                <w:rFonts w:ascii="Times New Roman" w:eastAsia="Times New Roman" w:hAnsi="Times New Roman" w:cs="Times New Roman"/>
              </w:rPr>
              <w:t xml:space="preserve">Si orienta nello spazio e nel tempo e interpreta i sistemi simbolici e culturali della società. </w:t>
            </w:r>
          </w:p>
        </w:tc>
        <w:tc>
          <w:tcPr>
            <w:tcW w:w="850" w:type="dxa"/>
            <w:tcBorders>
              <w:top w:val="single" w:sz="4" w:space="0" w:color="000000"/>
              <w:left w:val="single" w:sz="4" w:space="0" w:color="000000"/>
              <w:bottom w:val="single" w:sz="4" w:space="0" w:color="000000"/>
              <w:right w:val="single" w:sz="4" w:space="0" w:color="000000"/>
            </w:tcBorders>
          </w:tcPr>
          <w:p w14:paraId="0741A7C7" w14:textId="77777777" w:rsidR="009F5393" w:rsidRDefault="009F5393">
            <w:pPr>
              <w:ind w:left="115"/>
            </w:pPr>
          </w:p>
        </w:tc>
      </w:tr>
      <w:tr w:rsidR="009F5393" w14:paraId="2FB735B7" w14:textId="77777777">
        <w:trPr>
          <w:trHeight w:val="550"/>
        </w:trPr>
        <w:tc>
          <w:tcPr>
            <w:tcW w:w="283" w:type="dxa"/>
            <w:vMerge/>
            <w:tcBorders>
              <w:top w:val="single" w:sz="4" w:space="0" w:color="000000"/>
              <w:left w:val="single" w:sz="4" w:space="0" w:color="000000"/>
              <w:bottom w:val="single" w:sz="4" w:space="0" w:color="000000"/>
              <w:right w:val="single" w:sz="4" w:space="0" w:color="000000"/>
            </w:tcBorders>
          </w:tcPr>
          <w:p w14:paraId="0E1D7CA3" w14:textId="77777777" w:rsidR="009F5393" w:rsidRDefault="009F5393">
            <w:pPr>
              <w:widowControl w:val="0"/>
              <w:pBdr>
                <w:top w:val="nil"/>
                <w:left w:val="nil"/>
                <w:bottom w:val="nil"/>
                <w:right w:val="nil"/>
                <w:between w:val="nil"/>
              </w:pBdr>
              <w:spacing w:after="0"/>
            </w:pPr>
          </w:p>
        </w:tc>
        <w:tc>
          <w:tcPr>
            <w:tcW w:w="2834" w:type="dxa"/>
            <w:vMerge/>
            <w:tcBorders>
              <w:top w:val="single" w:sz="4" w:space="0" w:color="000000"/>
              <w:left w:val="single" w:sz="4" w:space="0" w:color="000000"/>
              <w:bottom w:val="single" w:sz="4" w:space="0" w:color="000000"/>
              <w:right w:val="single" w:sz="4" w:space="0" w:color="000000"/>
            </w:tcBorders>
          </w:tcPr>
          <w:p w14:paraId="1C433396" w14:textId="77777777" w:rsidR="009F5393" w:rsidRDefault="009F5393">
            <w:pPr>
              <w:widowControl w:val="0"/>
              <w:pBdr>
                <w:top w:val="nil"/>
                <w:left w:val="nil"/>
                <w:bottom w:val="nil"/>
                <w:right w:val="nil"/>
                <w:between w:val="nil"/>
              </w:pBdr>
              <w:spacing w:after="0"/>
            </w:pPr>
          </w:p>
        </w:tc>
        <w:tc>
          <w:tcPr>
            <w:tcW w:w="5955" w:type="dxa"/>
            <w:tcBorders>
              <w:top w:val="single" w:sz="4" w:space="0" w:color="000000"/>
              <w:left w:val="single" w:sz="4" w:space="0" w:color="000000"/>
              <w:bottom w:val="single" w:sz="4" w:space="0" w:color="000000"/>
              <w:right w:val="single" w:sz="4" w:space="0" w:color="000000"/>
            </w:tcBorders>
          </w:tcPr>
          <w:p w14:paraId="591EC813" w14:textId="77777777" w:rsidR="009F5393" w:rsidRDefault="003B7F47">
            <w:pPr>
              <w:ind w:left="2"/>
              <w:jc w:val="both"/>
            </w:pPr>
            <w:r>
              <w:rPr>
                <w:rFonts w:ascii="Times New Roman" w:eastAsia="Times New Roman" w:hAnsi="Times New Roman" w:cs="Times New Roman"/>
              </w:rPr>
              <w:t xml:space="preserve">In relazione alle proprie potenzialità e al proprio talento si esprime negli ambiti che gli sono più congeniali: motori, artistici e musicali. </w:t>
            </w:r>
          </w:p>
        </w:tc>
        <w:tc>
          <w:tcPr>
            <w:tcW w:w="850" w:type="dxa"/>
            <w:tcBorders>
              <w:top w:val="single" w:sz="4" w:space="0" w:color="000000"/>
              <w:left w:val="single" w:sz="4" w:space="0" w:color="000000"/>
              <w:bottom w:val="single" w:sz="4" w:space="0" w:color="000000"/>
              <w:right w:val="single" w:sz="4" w:space="0" w:color="000000"/>
            </w:tcBorders>
          </w:tcPr>
          <w:p w14:paraId="0CEE5ECA" w14:textId="77777777" w:rsidR="009F5393" w:rsidRDefault="009F5393">
            <w:pPr>
              <w:ind w:left="115"/>
            </w:pPr>
          </w:p>
        </w:tc>
      </w:tr>
      <w:tr w:rsidR="009F5393" w14:paraId="115F9BDB" w14:textId="77777777">
        <w:trPr>
          <w:trHeight w:val="1010"/>
        </w:trPr>
        <w:tc>
          <w:tcPr>
            <w:tcW w:w="283" w:type="dxa"/>
            <w:tcBorders>
              <w:top w:val="single" w:sz="4" w:space="0" w:color="000000"/>
              <w:left w:val="single" w:sz="4" w:space="0" w:color="000000"/>
              <w:bottom w:val="single" w:sz="4" w:space="0" w:color="000000"/>
              <w:right w:val="single" w:sz="4" w:space="0" w:color="000000"/>
            </w:tcBorders>
          </w:tcPr>
          <w:p w14:paraId="22946827" w14:textId="77777777" w:rsidR="009F5393" w:rsidRDefault="003B7F47">
            <w:r>
              <w:rPr>
                <w:rFonts w:ascii="Times New Roman" w:eastAsia="Times New Roman" w:hAnsi="Times New Roman" w:cs="Times New Roman"/>
              </w:rPr>
              <w:t xml:space="preserve">9 </w:t>
            </w:r>
          </w:p>
        </w:tc>
        <w:tc>
          <w:tcPr>
            <w:tcW w:w="9639" w:type="dxa"/>
            <w:gridSpan w:val="3"/>
            <w:tcBorders>
              <w:top w:val="single" w:sz="4" w:space="0" w:color="000000"/>
              <w:left w:val="single" w:sz="4" w:space="0" w:color="000000"/>
              <w:bottom w:val="single" w:sz="4" w:space="0" w:color="000000"/>
              <w:right w:val="single" w:sz="4" w:space="0" w:color="000000"/>
            </w:tcBorders>
          </w:tcPr>
          <w:p w14:paraId="326C5C43" w14:textId="77777777" w:rsidR="009F5393" w:rsidRDefault="003B7F47">
            <w:pPr>
              <w:spacing w:after="43" w:line="237" w:lineRule="auto"/>
              <w:ind w:left="2"/>
            </w:pPr>
            <w:r>
              <w:rPr>
                <w:rFonts w:ascii="Times New Roman" w:eastAsia="Times New Roman" w:hAnsi="Times New Roman" w:cs="Times New Roman"/>
              </w:rPr>
              <w:t xml:space="preserve">L’alunno/a ha inoltre mostrato significative competenze nello svolgimento di attività scolastiche e/o extrascolastiche, relativamente a:  </w:t>
            </w:r>
          </w:p>
          <w:p w14:paraId="021C43BF" w14:textId="77777777" w:rsidR="009F5393" w:rsidRDefault="003B7F47">
            <w:pPr>
              <w:ind w:left="2" w:right="353"/>
            </w:pPr>
            <w:r>
              <w:rPr>
                <w:rFonts w:ascii="Times New Roman" w:eastAsia="Times New Roman" w:hAnsi="Times New Roman" w:cs="Times New Roman"/>
              </w:rPr>
              <w:t xml:space="preserve">......................................................................................................................................................................................  </w:t>
            </w:r>
          </w:p>
        </w:tc>
      </w:tr>
    </w:tbl>
    <w:p w14:paraId="1BEACD25" w14:textId="77777777" w:rsidR="009F5393" w:rsidRDefault="003B7F47">
      <w:pPr>
        <w:spacing w:after="121"/>
        <w:ind w:right="667"/>
        <w:jc w:val="cente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Sense</w:t>
      </w:r>
      <w:proofErr w:type="spellEnd"/>
      <w:r>
        <w:rPr>
          <w:rFonts w:ascii="Times New Roman" w:eastAsia="Times New Roman" w:hAnsi="Times New Roman" w:cs="Times New Roman"/>
          <w:i/>
          <w:sz w:val="20"/>
          <w:szCs w:val="20"/>
        </w:rPr>
        <w:t xml:space="preserve"> of </w:t>
      </w:r>
      <w:proofErr w:type="spellStart"/>
      <w:r>
        <w:rPr>
          <w:rFonts w:ascii="Times New Roman" w:eastAsia="Times New Roman" w:hAnsi="Times New Roman" w:cs="Times New Roman"/>
          <w:i/>
          <w:sz w:val="20"/>
          <w:szCs w:val="20"/>
        </w:rPr>
        <w:t>initiative</w:t>
      </w:r>
      <w:proofErr w:type="spellEnd"/>
      <w:r>
        <w:rPr>
          <w:rFonts w:ascii="Times New Roman" w:eastAsia="Times New Roman" w:hAnsi="Times New Roman" w:cs="Times New Roman"/>
          <w:i/>
          <w:sz w:val="20"/>
          <w:szCs w:val="20"/>
        </w:rPr>
        <w:t xml:space="preserve"> and </w:t>
      </w:r>
      <w:proofErr w:type="spellStart"/>
      <w:r>
        <w:rPr>
          <w:rFonts w:ascii="Times New Roman" w:eastAsia="Times New Roman" w:hAnsi="Times New Roman" w:cs="Times New Roman"/>
          <w:i/>
          <w:sz w:val="20"/>
          <w:szCs w:val="20"/>
        </w:rPr>
        <w:t>entrepreneurship</w:t>
      </w:r>
      <w:proofErr w:type="spellEnd"/>
      <w:r>
        <w:rPr>
          <w:rFonts w:ascii="Times New Roman" w:eastAsia="Times New Roman" w:hAnsi="Times New Roman" w:cs="Times New Roman"/>
          <w:sz w:val="20"/>
          <w:szCs w:val="20"/>
        </w:rPr>
        <w:t xml:space="preserve"> nella Raccomandazione europea e del Consiglio del 18 dicembre 2006 </w:t>
      </w:r>
    </w:p>
    <w:p w14:paraId="19CCD1D8" w14:textId="77777777" w:rsidR="009F5393" w:rsidRDefault="009F5393">
      <w:pPr>
        <w:spacing w:after="4"/>
        <w:ind w:left="360"/>
      </w:pPr>
    </w:p>
    <w:p w14:paraId="619B174B" w14:textId="77777777" w:rsidR="009F5393" w:rsidRDefault="003B7F47">
      <w:pPr>
        <w:tabs>
          <w:tab w:val="center" w:pos="7740"/>
        </w:tabs>
        <w:spacing w:after="3"/>
      </w:pPr>
      <w:r>
        <w:rPr>
          <w:rFonts w:ascii="Times New Roman" w:eastAsia="Times New Roman" w:hAnsi="Times New Roman" w:cs="Times New Roman"/>
        </w:rPr>
        <w:t xml:space="preserve">Data. ………………. </w:t>
      </w:r>
      <w:r>
        <w:rPr>
          <w:rFonts w:ascii="Times New Roman" w:eastAsia="Times New Roman" w:hAnsi="Times New Roman" w:cs="Times New Roman"/>
        </w:rPr>
        <w:tab/>
        <w:t xml:space="preserve">Il Dirigente Scolastico  </w:t>
      </w:r>
    </w:p>
    <w:p w14:paraId="15D9918F" w14:textId="77777777" w:rsidR="009F5393" w:rsidRDefault="009F5393">
      <w:pPr>
        <w:spacing w:after="6"/>
      </w:pPr>
    </w:p>
    <w:p w14:paraId="56B1D159" w14:textId="77777777" w:rsidR="009F5393" w:rsidRDefault="003B7F47">
      <w:pPr>
        <w:tabs>
          <w:tab w:val="center" w:pos="7742"/>
        </w:tabs>
        <w:spacing w:after="3"/>
      </w:pPr>
      <w:r>
        <w:rPr>
          <w:rFonts w:ascii="Times New Roman" w:eastAsia="Times New Roman" w:hAnsi="Times New Roman" w:cs="Times New Roman"/>
        </w:rPr>
        <w:tab/>
        <w:t xml:space="preserve">____________________________ </w:t>
      </w:r>
    </w:p>
    <w:p w14:paraId="7EB91839" w14:textId="77777777" w:rsidR="009F5393" w:rsidRDefault="009F5393">
      <w:pPr>
        <w:spacing w:after="0"/>
      </w:pPr>
    </w:p>
    <w:p w14:paraId="1DE33B32" w14:textId="77777777" w:rsidR="009F5393" w:rsidRDefault="009F5393">
      <w:pPr>
        <w:spacing w:after="0"/>
        <w:ind w:right="13"/>
        <w:jc w:val="center"/>
      </w:pPr>
    </w:p>
    <w:p w14:paraId="3162A3A3" w14:textId="77777777" w:rsidR="009F5393" w:rsidRDefault="003B7F47">
      <w:pPr>
        <w:spacing w:after="0"/>
        <w:ind w:left="254"/>
      </w:pPr>
      <w:r>
        <w:rPr>
          <w:rFonts w:ascii="Times New Roman" w:eastAsia="Times New Roman" w:hAnsi="Times New Roman" w:cs="Times New Roman"/>
          <w:b/>
          <w:sz w:val="12"/>
          <w:szCs w:val="12"/>
        </w:rPr>
        <w:t xml:space="preserve">(1) </w:t>
      </w:r>
    </w:p>
    <w:p w14:paraId="302C8014" w14:textId="77777777" w:rsidR="009F5393" w:rsidRDefault="003B7F47">
      <w:pPr>
        <w:pStyle w:val="Titolo2"/>
        <w:tabs>
          <w:tab w:val="center" w:pos="692"/>
          <w:tab w:val="center" w:pos="2678"/>
        </w:tabs>
      </w:pPr>
      <w:r>
        <w:rPr>
          <w:rFonts w:ascii="Calibri" w:eastAsia="Calibri" w:hAnsi="Calibri" w:cs="Calibri"/>
          <w:sz w:val="22"/>
          <w:szCs w:val="22"/>
        </w:rPr>
        <w:tab/>
      </w:r>
      <w:r>
        <w:rPr>
          <w:sz w:val="18"/>
          <w:szCs w:val="18"/>
        </w:rPr>
        <w:t xml:space="preserve">Livello </w:t>
      </w:r>
      <w:r>
        <w:rPr>
          <w:sz w:val="18"/>
          <w:szCs w:val="18"/>
        </w:rPr>
        <w:tab/>
        <w:t xml:space="preserve">Indicatori esplicativi </w:t>
      </w:r>
    </w:p>
    <w:p w14:paraId="363A4D44" w14:textId="77777777" w:rsidR="009F5393" w:rsidRDefault="003B7F47">
      <w:pPr>
        <w:ind w:left="146"/>
      </w:pPr>
      <w:r>
        <w:rPr>
          <w:noProof/>
        </w:rPr>
        <mc:AlternateContent>
          <mc:Choice Requires="wpg">
            <w:drawing>
              <wp:inline distT="0" distB="0" distL="114300" distR="114300" wp14:anchorId="4C967E94" wp14:editId="4482CFB4">
                <wp:extent cx="6172200" cy="6350"/>
                <wp:effectExtent l="0" t="0" r="0" b="0"/>
                <wp:docPr id="71" name="Gruppo 71"/>
                <wp:cNvGraphicFramePr/>
                <a:graphic xmlns:a="http://schemas.openxmlformats.org/drawingml/2006/main">
                  <a:graphicData uri="http://schemas.microsoft.com/office/word/2010/wordprocessingGroup">
                    <wpg:wgp>
                      <wpg:cNvGrpSpPr/>
                      <wpg:grpSpPr>
                        <a:xfrm>
                          <a:off x="0" y="0"/>
                          <a:ext cx="6172200" cy="6350"/>
                          <a:chOff x="2259900" y="3776825"/>
                          <a:chExt cx="6172200" cy="6350"/>
                        </a:xfrm>
                      </wpg:grpSpPr>
                      <wpg:grpSp>
                        <wpg:cNvPr id="17" name="Gruppo 17"/>
                        <wpg:cNvGrpSpPr/>
                        <wpg:grpSpPr>
                          <a:xfrm>
                            <a:off x="2259900" y="3776825"/>
                            <a:ext cx="6172200" cy="6350"/>
                            <a:chOff x="2259900" y="3776825"/>
                            <a:chExt cx="6172200" cy="6350"/>
                          </a:xfrm>
                        </wpg:grpSpPr>
                        <wps:wsp>
                          <wps:cNvPr id="18" name="Rettangolo 18"/>
                          <wps:cNvSpPr/>
                          <wps:spPr>
                            <a:xfrm>
                              <a:off x="2259900" y="3776825"/>
                              <a:ext cx="6172200" cy="6350"/>
                            </a:xfrm>
                            <a:prstGeom prst="rect">
                              <a:avLst/>
                            </a:prstGeom>
                            <a:noFill/>
                            <a:ln>
                              <a:noFill/>
                            </a:ln>
                          </wps:spPr>
                          <wps:txbx>
                            <w:txbxContent>
                              <w:p w14:paraId="732FD431" w14:textId="77777777" w:rsidR="009F5393" w:rsidRDefault="009F5393">
                                <w:pPr>
                                  <w:spacing w:after="0" w:line="240" w:lineRule="auto"/>
                                  <w:textDirection w:val="btLr"/>
                                </w:pPr>
                              </w:p>
                            </w:txbxContent>
                          </wps:txbx>
                          <wps:bodyPr spcFirstLastPara="1" wrap="square" lIns="91425" tIns="91425" rIns="91425" bIns="91425" anchor="ctr" anchorCtr="0">
                            <a:noAutofit/>
                          </wps:bodyPr>
                        </wps:wsp>
                        <wpg:grpSp>
                          <wpg:cNvPr id="19" name="Gruppo 19"/>
                          <wpg:cNvGrpSpPr/>
                          <wpg:grpSpPr>
                            <a:xfrm>
                              <a:off x="2259900" y="3776825"/>
                              <a:ext cx="6172200" cy="6350"/>
                              <a:chOff x="2259900" y="3776825"/>
                              <a:chExt cx="6172200" cy="6350"/>
                            </a:xfrm>
                          </wpg:grpSpPr>
                          <wps:wsp>
                            <wps:cNvPr id="20" name="Rettangolo 20"/>
                            <wps:cNvSpPr/>
                            <wps:spPr>
                              <a:xfrm>
                                <a:off x="2259900" y="3776825"/>
                                <a:ext cx="6172200" cy="6350"/>
                              </a:xfrm>
                              <a:prstGeom prst="rect">
                                <a:avLst/>
                              </a:prstGeom>
                              <a:noFill/>
                              <a:ln>
                                <a:noFill/>
                              </a:ln>
                            </wps:spPr>
                            <wps:txbx>
                              <w:txbxContent>
                                <w:p w14:paraId="6352FB85" w14:textId="77777777" w:rsidR="009F5393" w:rsidRDefault="009F5393">
                                  <w:pPr>
                                    <w:spacing w:after="0" w:line="240" w:lineRule="auto"/>
                                    <w:textDirection w:val="btLr"/>
                                  </w:pPr>
                                </w:p>
                              </w:txbxContent>
                            </wps:txbx>
                            <wps:bodyPr spcFirstLastPara="1" wrap="square" lIns="91425" tIns="91425" rIns="91425" bIns="91425" anchor="ctr" anchorCtr="0">
                              <a:noAutofit/>
                            </wps:bodyPr>
                          </wps:wsp>
                          <wpg:grpSp>
                            <wpg:cNvPr id="21" name="Gruppo 21"/>
                            <wpg:cNvGrpSpPr/>
                            <wpg:grpSpPr>
                              <a:xfrm>
                                <a:off x="2259900" y="3776825"/>
                                <a:ext cx="6172200" cy="6350"/>
                                <a:chOff x="2259900" y="3776825"/>
                                <a:chExt cx="6172200" cy="9630"/>
                              </a:xfrm>
                            </wpg:grpSpPr>
                            <wps:wsp>
                              <wps:cNvPr id="22" name="Rettangolo 22"/>
                              <wps:cNvSpPr/>
                              <wps:spPr>
                                <a:xfrm>
                                  <a:off x="2259900" y="3776825"/>
                                  <a:ext cx="6172200" cy="9625"/>
                                </a:xfrm>
                                <a:prstGeom prst="rect">
                                  <a:avLst/>
                                </a:prstGeom>
                                <a:noFill/>
                                <a:ln>
                                  <a:noFill/>
                                </a:ln>
                              </wps:spPr>
                              <wps:txbx>
                                <w:txbxContent>
                                  <w:p w14:paraId="5904A0FC" w14:textId="77777777" w:rsidR="009F5393" w:rsidRDefault="009F5393">
                                    <w:pPr>
                                      <w:spacing w:after="0" w:line="240" w:lineRule="auto"/>
                                      <w:textDirection w:val="btLr"/>
                                    </w:pPr>
                                  </w:p>
                                </w:txbxContent>
                              </wps:txbx>
                              <wps:bodyPr spcFirstLastPara="1" wrap="square" lIns="91425" tIns="91425" rIns="91425" bIns="91425" anchor="ctr" anchorCtr="0">
                                <a:noAutofit/>
                              </wps:bodyPr>
                            </wps:wsp>
                            <wpg:grpSp>
                              <wpg:cNvPr id="23" name="Gruppo 23"/>
                              <wpg:cNvGrpSpPr/>
                              <wpg:grpSpPr>
                                <a:xfrm>
                                  <a:off x="2259900" y="3776825"/>
                                  <a:ext cx="6172200" cy="9630"/>
                                  <a:chOff x="0" y="0"/>
                                  <a:chExt cx="6172200" cy="9630"/>
                                </a:xfrm>
                              </wpg:grpSpPr>
                              <wps:wsp>
                                <wps:cNvPr id="24" name="Rettangolo 24"/>
                                <wps:cNvSpPr/>
                                <wps:spPr>
                                  <a:xfrm>
                                    <a:off x="0" y="0"/>
                                    <a:ext cx="6172200" cy="6350"/>
                                  </a:xfrm>
                                  <a:prstGeom prst="rect">
                                    <a:avLst/>
                                  </a:prstGeom>
                                  <a:noFill/>
                                  <a:ln>
                                    <a:noFill/>
                                  </a:ln>
                                </wps:spPr>
                                <wps:txbx>
                                  <w:txbxContent>
                                    <w:p w14:paraId="31711ADD" w14:textId="77777777" w:rsidR="009F5393" w:rsidRDefault="009F5393">
                                      <w:pPr>
                                        <w:spacing w:after="0" w:line="240" w:lineRule="auto"/>
                                        <w:textDirection w:val="btLr"/>
                                      </w:pPr>
                                    </w:p>
                                  </w:txbxContent>
                                </wps:txbx>
                                <wps:bodyPr spcFirstLastPara="1" wrap="square" lIns="91425" tIns="91425" rIns="91425" bIns="91425" anchor="ctr" anchorCtr="0">
                                  <a:noAutofit/>
                                </wps:bodyPr>
                              </wps:wsp>
                              <wps:wsp>
                                <wps:cNvPr id="25" name="Figura a mano libera 25"/>
                                <wps:cNvSpPr/>
                                <wps:spPr>
                                  <a:xfrm>
                                    <a:off x="0" y="0"/>
                                    <a:ext cx="1036299" cy="9630"/>
                                  </a:xfrm>
                                  <a:custGeom>
                                    <a:avLst/>
                                    <a:gdLst/>
                                    <a:ahLst/>
                                    <a:cxnLst/>
                                    <a:rect l="l" t="t" r="r" b="b"/>
                                    <a:pathLst>
                                      <a:path w="1036299" h="9630" extrusionOk="0">
                                        <a:moveTo>
                                          <a:pt x="0" y="0"/>
                                        </a:moveTo>
                                        <a:lnTo>
                                          <a:pt x="1036299" y="0"/>
                                        </a:lnTo>
                                        <a:lnTo>
                                          <a:pt x="1036299" y="9630"/>
                                        </a:lnTo>
                                        <a:lnTo>
                                          <a:pt x="0" y="9630"/>
                                        </a:lnTo>
                                        <a:lnTo>
                                          <a:pt x="0" y="0"/>
                                        </a:lnTo>
                                      </a:path>
                                    </a:pathLst>
                                  </a:custGeom>
                                  <a:solidFill>
                                    <a:srgbClr val="000000"/>
                                  </a:solidFill>
                                  <a:ln>
                                    <a:noFill/>
                                  </a:ln>
                                </wps:spPr>
                                <wps:bodyPr spcFirstLastPara="1" wrap="square" lIns="91425" tIns="91425" rIns="91425" bIns="91425" anchor="ctr" anchorCtr="0">
                                  <a:noAutofit/>
                                </wps:bodyPr>
                              </wps:wsp>
                              <wps:wsp>
                                <wps:cNvPr id="26" name="Figura a mano libera 26"/>
                                <wps:cNvSpPr/>
                                <wps:spPr>
                                  <a:xfrm>
                                    <a:off x="1036299" y="0"/>
                                    <a:ext cx="9100" cy="9630"/>
                                  </a:xfrm>
                                  <a:custGeom>
                                    <a:avLst/>
                                    <a:gdLst/>
                                    <a:ahLst/>
                                    <a:cxnLst/>
                                    <a:rect l="l" t="t" r="r" b="b"/>
                                    <a:pathLst>
                                      <a:path w="9100" h="9630" extrusionOk="0">
                                        <a:moveTo>
                                          <a:pt x="0" y="0"/>
                                        </a:moveTo>
                                        <a:lnTo>
                                          <a:pt x="9100" y="0"/>
                                        </a:lnTo>
                                        <a:lnTo>
                                          <a:pt x="9100" y="9630"/>
                                        </a:lnTo>
                                        <a:lnTo>
                                          <a:pt x="0" y="9630"/>
                                        </a:lnTo>
                                        <a:lnTo>
                                          <a:pt x="0" y="0"/>
                                        </a:lnTo>
                                      </a:path>
                                    </a:pathLst>
                                  </a:custGeom>
                                  <a:solidFill>
                                    <a:srgbClr val="000000"/>
                                  </a:solidFill>
                                  <a:ln>
                                    <a:noFill/>
                                  </a:ln>
                                </wps:spPr>
                                <wps:bodyPr spcFirstLastPara="1" wrap="square" lIns="91425" tIns="91425" rIns="91425" bIns="91425" anchor="ctr" anchorCtr="0">
                                  <a:noAutofit/>
                                </wps:bodyPr>
                              </wps:wsp>
                              <wps:wsp>
                                <wps:cNvPr id="27" name="Figura a mano libera 27"/>
                                <wps:cNvSpPr/>
                                <wps:spPr>
                                  <a:xfrm>
                                    <a:off x="1042400" y="0"/>
                                    <a:ext cx="5129800" cy="9630"/>
                                  </a:xfrm>
                                  <a:custGeom>
                                    <a:avLst/>
                                    <a:gdLst/>
                                    <a:ahLst/>
                                    <a:cxnLst/>
                                    <a:rect l="l" t="t" r="r" b="b"/>
                                    <a:pathLst>
                                      <a:path w="5129800" h="9630" extrusionOk="0">
                                        <a:moveTo>
                                          <a:pt x="0" y="0"/>
                                        </a:moveTo>
                                        <a:lnTo>
                                          <a:pt x="5129800" y="0"/>
                                        </a:lnTo>
                                        <a:lnTo>
                                          <a:pt x="5129800" y="9630"/>
                                        </a:lnTo>
                                        <a:lnTo>
                                          <a:pt x="0" y="9630"/>
                                        </a:lnTo>
                                        <a:lnTo>
                                          <a:pt x="0" y="0"/>
                                        </a:lnTo>
                                      </a:path>
                                    </a:pathLst>
                                  </a:custGeom>
                                  <a:solidFill>
                                    <a:srgbClr val="000000"/>
                                  </a:solidFill>
                                  <a:ln>
                                    <a:noFill/>
                                  </a:ln>
                                </wps:spPr>
                                <wps:bodyPr spcFirstLastPara="1" wrap="square" lIns="91425" tIns="91425" rIns="91425" bIns="91425" anchor="ctr" anchorCtr="0">
                                  <a:noAutofit/>
                                </wps:bodyPr>
                              </wps:wsp>
                            </wpg:grpSp>
                          </wpg:grpSp>
                        </wpg:grpSp>
                      </wpg:grpSp>
                    </wpg:wgp>
                  </a:graphicData>
                </a:graphic>
              </wp:inline>
            </w:drawing>
          </mc:Choice>
          <mc:Fallback>
            <w:pict>
              <v:group id="Gruppo 71" o:spid="_x0000_s1043" style="width:486pt;height:.5pt;mso-position-horizontal-relative:char;mso-position-vertical-relative:line" coordorigin="22599,37768" coordsize="617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">
                <v:group id="Gruppo 17" o:spid="_x0000_s1044" style="position:absolute;left:22599;top:37768;width:61722;height:63" coordorigin="22599,37768" coordsize="61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ttangolo 18" o:spid="_x0000_s1045" style="position:absolute;left:22599;top:37768;width:61722;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rsidR="009F5393" w:rsidRDefault="009F5393">
                          <w:pPr>
                            <w:spacing w:after="0" w:line="240" w:lineRule="auto"/>
                            <w:textDirection w:val="btLr"/>
                          </w:pPr>
                        </w:p>
                      </w:txbxContent>
                    </v:textbox>
                  </v:rect>
                  <v:group id="Gruppo 19" o:spid="_x0000_s1046" style="position:absolute;left:22599;top:37768;width:61722;height:63" coordorigin="22599,37768" coordsize="61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ttangolo 20" o:spid="_x0000_s1047" style="position:absolute;left:22599;top:37768;width:61722;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rsidR="009F5393" w:rsidRDefault="009F5393">
                            <w:pPr>
                              <w:spacing w:after="0" w:line="240" w:lineRule="auto"/>
                              <w:textDirection w:val="btLr"/>
                            </w:pPr>
                          </w:p>
                        </w:txbxContent>
                      </v:textbox>
                    </v:rect>
                    <v:group id="Gruppo 21" o:spid="_x0000_s1048" style="position:absolute;left:22599;top:37768;width:61722;height:63" coordorigin="22599,37768" coordsize="617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22" o:spid="_x0000_s1049" style="position:absolute;left:22599;top:37768;width:61722;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rsidR="009F5393" w:rsidRDefault="009F5393">
                              <w:pPr>
                                <w:spacing w:after="0" w:line="240" w:lineRule="auto"/>
                                <w:textDirection w:val="btLr"/>
                              </w:pPr>
                            </w:p>
                          </w:txbxContent>
                        </v:textbox>
                      </v:rect>
                      <v:group id="Gruppo 23" o:spid="_x0000_s1050" style="position:absolute;left:22599;top:37768;width:61722;height:96" coordsize="617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ttangolo 24" o:spid="_x0000_s1051" style="position:absolute;width:61722;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rsidR="009F5393" w:rsidRDefault="009F5393">
                                <w:pPr>
                                  <w:spacing w:after="0" w:line="240" w:lineRule="auto"/>
                                  <w:textDirection w:val="btLr"/>
                                </w:pPr>
                              </w:p>
                            </w:txbxContent>
                          </v:textbox>
                        </v:rect>
                        <v:shape id="Figura a mano libera 25" o:spid="_x0000_s1052" style="position:absolute;width:10362;height:96;visibility:visible;mso-wrap-style:square;v-text-anchor:middle" coordsize="1036299,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" path="m,l1036299,r,9630l,9630,,e" fillcolor="black" stroked="f">
                          <v:path arrowok="t" o:extrusionok="f"/>
                        </v:shape>
                        <v:shape id="Figura a mano libera 26" o:spid="_x0000_s1053" style="position:absolute;left:10362;width:91;height:96;visibility:visible;mso-wrap-style:square;v-text-anchor:middle" coordsize="9100,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" path="m,l9100,r,9630l,9630,,e" fillcolor="black" stroked="f">
                          <v:path arrowok="t" o:extrusionok="f"/>
                        </v:shape>
                        <v:shape id="Figura a mano libera 27" o:spid="_x0000_s1054" style="position:absolute;left:10424;width:51298;height:96;visibility:visible;mso-wrap-style:square;v-text-anchor:middle" coordsize="5129800,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" path="m,l5129800,r,9630l,9630,,e" fillcolor="black" stroked="f">
                          <v:path arrowok="t" o:extrusionok="f"/>
                        </v:shape>
                      </v:group>
                    </v:group>
                  </v:group>
                </v:group>
                <w10:anchorlock/>
              </v:group>
            </w:pict>
          </mc:Fallback>
        </mc:AlternateContent>
      </w:r>
    </w:p>
    <w:p w14:paraId="75B306E9" w14:textId="77777777" w:rsidR="009F5393" w:rsidRDefault="003B7F47">
      <w:pPr>
        <w:numPr>
          <w:ilvl w:val="0"/>
          <w:numId w:val="3"/>
        </w:numPr>
        <w:spacing w:after="15" w:line="249" w:lineRule="auto"/>
        <w:ind w:left="414" w:right="429" w:hanging="175"/>
      </w:pPr>
      <w:r>
        <w:rPr>
          <w:rFonts w:ascii="Times New Roman" w:eastAsia="Times New Roman" w:hAnsi="Times New Roman" w:cs="Times New Roman"/>
          <w:b/>
          <w:i/>
          <w:sz w:val="18"/>
          <w:szCs w:val="18"/>
        </w:rPr>
        <w:t xml:space="preserve">– Avanzato  </w:t>
      </w:r>
      <w:r>
        <w:rPr>
          <w:rFonts w:ascii="Times New Roman" w:eastAsia="Times New Roman" w:hAnsi="Times New Roman" w:cs="Times New Roman"/>
          <w:sz w:val="18"/>
          <w:szCs w:val="18"/>
        </w:rPr>
        <w:t xml:space="preserve">L’alunno/a svolge compiti e risolve problemi complessi, mostrando padronanza nell’uso delle conoscenze e delle abilità;  propone e sostiene le proprie opinioni e assume in modo responsabile decisioni consapevoli. </w:t>
      </w:r>
    </w:p>
    <w:p w14:paraId="701D1758" w14:textId="77777777" w:rsidR="009F5393" w:rsidRDefault="003B7F47">
      <w:pPr>
        <w:numPr>
          <w:ilvl w:val="0"/>
          <w:numId w:val="3"/>
        </w:numPr>
        <w:spacing w:after="15" w:line="249" w:lineRule="auto"/>
        <w:ind w:left="414" w:right="429" w:hanging="175"/>
      </w:pPr>
      <w:r>
        <w:rPr>
          <w:rFonts w:ascii="Times New Roman" w:eastAsia="Times New Roman" w:hAnsi="Times New Roman" w:cs="Times New Roman"/>
          <w:b/>
          <w:i/>
          <w:sz w:val="18"/>
          <w:szCs w:val="18"/>
        </w:rPr>
        <w:t xml:space="preserve">– Intermedio   </w:t>
      </w:r>
      <w:r>
        <w:rPr>
          <w:rFonts w:ascii="Times New Roman" w:eastAsia="Times New Roman" w:hAnsi="Times New Roman" w:cs="Times New Roman"/>
          <w:b/>
          <w:i/>
          <w:sz w:val="18"/>
          <w:szCs w:val="18"/>
        </w:rPr>
        <w:tab/>
      </w:r>
      <w:r>
        <w:rPr>
          <w:rFonts w:ascii="Times New Roman" w:eastAsia="Times New Roman" w:hAnsi="Times New Roman" w:cs="Times New Roman"/>
          <w:sz w:val="18"/>
          <w:szCs w:val="18"/>
        </w:rPr>
        <w:t xml:space="preserve">L’alunno/a svolge compiti e risolve problemi in situazioni nuove, compie scelte consapevoli, mostrando di saper utilizzare le conoscenze e le abilità acquisite. </w:t>
      </w:r>
    </w:p>
    <w:p w14:paraId="2715912B" w14:textId="77777777" w:rsidR="009F5393" w:rsidRDefault="003B7F47">
      <w:pPr>
        <w:numPr>
          <w:ilvl w:val="0"/>
          <w:numId w:val="3"/>
        </w:numPr>
        <w:spacing w:after="15" w:line="249" w:lineRule="auto"/>
        <w:ind w:left="414" w:right="429" w:hanging="175"/>
      </w:pPr>
      <w:r>
        <w:rPr>
          <w:rFonts w:ascii="Times New Roman" w:eastAsia="Times New Roman" w:hAnsi="Times New Roman" w:cs="Times New Roman"/>
          <w:b/>
          <w:i/>
          <w:sz w:val="18"/>
          <w:szCs w:val="18"/>
        </w:rPr>
        <w:t xml:space="preserve">– Base </w:t>
      </w:r>
      <w:r>
        <w:rPr>
          <w:rFonts w:ascii="Times New Roman" w:eastAsia="Times New Roman" w:hAnsi="Times New Roman" w:cs="Times New Roman"/>
          <w:sz w:val="18"/>
          <w:szCs w:val="18"/>
        </w:rPr>
        <w:t xml:space="preserve">L’alunno/a svolge compiti semplici anche in situazioni nuove, mostrando di possedere conoscenze e abilità fondamentali e di saper applicare basilari regole e procedure apprese. </w:t>
      </w:r>
    </w:p>
    <w:p w14:paraId="016EDE64" w14:textId="77777777" w:rsidR="009F5393" w:rsidRDefault="003B7F47">
      <w:pPr>
        <w:numPr>
          <w:ilvl w:val="0"/>
          <w:numId w:val="3"/>
        </w:numPr>
        <w:spacing w:after="15" w:line="249" w:lineRule="auto"/>
        <w:ind w:left="414" w:right="429" w:hanging="175"/>
      </w:pPr>
      <w:r>
        <w:rPr>
          <w:rFonts w:ascii="Times New Roman" w:eastAsia="Times New Roman" w:hAnsi="Times New Roman" w:cs="Times New Roman"/>
          <w:b/>
          <w:i/>
          <w:sz w:val="18"/>
          <w:szCs w:val="18"/>
        </w:rPr>
        <w:t xml:space="preserve">– Iniziale </w:t>
      </w:r>
      <w:r>
        <w:rPr>
          <w:rFonts w:ascii="Times New Roman" w:eastAsia="Times New Roman" w:hAnsi="Times New Roman" w:cs="Times New Roman"/>
          <w:b/>
          <w:i/>
          <w:sz w:val="18"/>
          <w:szCs w:val="18"/>
        </w:rPr>
        <w:tab/>
      </w:r>
      <w:r>
        <w:rPr>
          <w:rFonts w:ascii="Times New Roman" w:eastAsia="Times New Roman" w:hAnsi="Times New Roman" w:cs="Times New Roman"/>
          <w:sz w:val="18"/>
          <w:szCs w:val="18"/>
        </w:rPr>
        <w:t xml:space="preserve">L’alunno/a, se opportunamente guidato/a, svolge compiti semplici in situazioni note. </w:t>
      </w:r>
    </w:p>
    <w:p w14:paraId="1556458C" w14:textId="77777777" w:rsidR="009F5393" w:rsidRDefault="003B7F47">
      <w:pPr>
        <w:spacing w:after="18"/>
        <w:ind w:right="1486"/>
        <w:jc w:val="right"/>
      </w:pPr>
      <w:r>
        <w:rPr>
          <w:noProof/>
        </w:rPr>
        <w:drawing>
          <wp:inline distT="0" distB="0" distL="0" distR="0" wp14:anchorId="6967015B" wp14:editId="2FABFF83">
            <wp:extent cx="4687824" cy="810768"/>
            <wp:effectExtent l="0" t="0" r="0" b="0"/>
            <wp:docPr id="9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4687824" cy="810768"/>
                    </a:xfrm>
                    <a:prstGeom prst="rect">
                      <a:avLst/>
                    </a:prstGeom>
                    <a:ln/>
                  </pic:spPr>
                </pic:pic>
              </a:graphicData>
            </a:graphic>
          </wp:inline>
        </w:drawing>
      </w:r>
    </w:p>
    <w:p w14:paraId="29B6CD93" w14:textId="77777777" w:rsidR="009F5393" w:rsidRDefault="009F5393">
      <w:pPr>
        <w:spacing w:after="0"/>
        <w:ind w:left="2"/>
        <w:jc w:val="center"/>
      </w:pPr>
    </w:p>
    <w:p w14:paraId="64F94AD7" w14:textId="77777777" w:rsidR="009F5393" w:rsidRDefault="003B7F47">
      <w:pPr>
        <w:spacing w:after="13" w:line="248" w:lineRule="auto"/>
        <w:ind w:left="2148" w:right="1725" w:hanging="10"/>
      </w:pPr>
      <w:r>
        <w:rPr>
          <w:rFonts w:ascii="Times New Roman" w:eastAsia="Times New Roman" w:hAnsi="Times New Roman" w:cs="Times New Roman"/>
          <w:b/>
          <w:sz w:val="28"/>
          <w:szCs w:val="28"/>
        </w:rPr>
        <w:t xml:space="preserve">PROVE INVALSI A CARATTERE NAZIONALE di cui agli articoli 7 e 9 del decreto legislativo n. 62/2017 </w:t>
      </w:r>
    </w:p>
    <w:p w14:paraId="4AB918C5" w14:textId="77777777" w:rsidR="009F5393" w:rsidRDefault="009F5393">
      <w:pPr>
        <w:spacing w:after="0"/>
        <w:ind w:left="2"/>
        <w:jc w:val="center"/>
      </w:pPr>
    </w:p>
    <w:p w14:paraId="39F82D0F" w14:textId="77777777" w:rsidR="009F5393" w:rsidRDefault="003B7F47">
      <w:pPr>
        <w:pStyle w:val="Titolo1"/>
        <w:ind w:right="70"/>
      </w:pPr>
      <w:r>
        <w:t xml:space="preserve">Prova nazionale di Italiano </w:t>
      </w:r>
    </w:p>
    <w:p w14:paraId="00E57D15" w14:textId="77777777" w:rsidR="009F5393" w:rsidRDefault="009F5393">
      <w:pPr>
        <w:spacing w:after="0"/>
        <w:ind w:left="2"/>
        <w:jc w:val="center"/>
      </w:pPr>
    </w:p>
    <w:p w14:paraId="7EFC3FEE" w14:textId="77777777" w:rsidR="009F5393" w:rsidRDefault="003B7F47">
      <w:pPr>
        <w:spacing w:after="0"/>
        <w:ind w:left="355" w:hanging="10"/>
      </w:pPr>
      <w:r>
        <w:rPr>
          <w:rFonts w:ascii="Times New Roman" w:eastAsia="Times New Roman" w:hAnsi="Times New Roman" w:cs="Times New Roman"/>
          <w:b/>
          <w:sz w:val="24"/>
          <w:szCs w:val="24"/>
        </w:rPr>
        <w:t xml:space="preserve">Alunno/a _____________________________________________ </w:t>
      </w:r>
    </w:p>
    <w:p w14:paraId="2E2D7B3C" w14:textId="77777777" w:rsidR="009F5393" w:rsidRDefault="009F5393">
      <w:pPr>
        <w:spacing w:after="0"/>
        <w:ind w:left="360"/>
      </w:pPr>
    </w:p>
    <w:p w14:paraId="21DD6FDC" w14:textId="77777777" w:rsidR="009F5393" w:rsidRDefault="003B7F47">
      <w:pPr>
        <w:pStyle w:val="Titolo2"/>
        <w:ind w:left="355"/>
      </w:pPr>
      <w:r>
        <w:t xml:space="preserve">prova sostenuta in data _________________________________ </w:t>
      </w:r>
    </w:p>
    <w:p w14:paraId="47191434" w14:textId="77777777" w:rsidR="009F5393" w:rsidRDefault="009F5393">
      <w:pPr>
        <w:spacing w:after="0"/>
        <w:ind w:left="360"/>
      </w:pPr>
    </w:p>
    <w:p w14:paraId="2828DB18" w14:textId="77777777" w:rsidR="009F5393" w:rsidRDefault="009F5393">
      <w:pPr>
        <w:spacing w:after="0"/>
        <w:ind w:left="360"/>
      </w:pPr>
    </w:p>
    <w:p w14:paraId="4269F725" w14:textId="77777777" w:rsidR="009F5393" w:rsidRDefault="009F5393">
      <w:pPr>
        <w:spacing w:after="0"/>
        <w:ind w:left="360"/>
      </w:pPr>
    </w:p>
    <w:tbl>
      <w:tblPr>
        <w:tblStyle w:val="afffffffff8"/>
        <w:tblW w:w="10032" w:type="dxa"/>
        <w:tblInd w:w="252" w:type="dxa"/>
        <w:tblLayout w:type="fixed"/>
        <w:tblLook w:val="0400" w:firstRow="0" w:lastRow="0" w:firstColumn="0" w:lastColumn="0" w:noHBand="0" w:noVBand="1"/>
      </w:tblPr>
      <w:tblGrid>
        <w:gridCol w:w="8047"/>
        <w:gridCol w:w="1985"/>
      </w:tblGrid>
      <w:tr w:rsidR="009F5393" w14:paraId="25E46F5C" w14:textId="77777777">
        <w:trPr>
          <w:trHeight w:val="319"/>
        </w:trPr>
        <w:tc>
          <w:tcPr>
            <w:tcW w:w="8047" w:type="dxa"/>
            <w:tcBorders>
              <w:top w:val="single" w:sz="4" w:space="0" w:color="000000"/>
              <w:left w:val="single" w:sz="4" w:space="0" w:color="000000"/>
              <w:bottom w:val="single" w:sz="4" w:space="0" w:color="000000"/>
              <w:right w:val="single" w:sz="4" w:space="0" w:color="000000"/>
            </w:tcBorders>
          </w:tcPr>
          <w:p w14:paraId="763B0E98" w14:textId="77777777" w:rsidR="009F5393" w:rsidRDefault="003B7F47">
            <w:pPr>
              <w:ind w:left="1"/>
              <w:jc w:val="center"/>
            </w:pPr>
            <w:r>
              <w:rPr>
                <w:rFonts w:ascii="Times New Roman" w:eastAsia="Times New Roman" w:hAnsi="Times New Roman" w:cs="Times New Roman"/>
                <w:b/>
              </w:rPr>
              <w:t xml:space="preserve">Descrizione del livello * </w:t>
            </w:r>
          </w:p>
        </w:tc>
        <w:tc>
          <w:tcPr>
            <w:tcW w:w="1985" w:type="dxa"/>
            <w:tcBorders>
              <w:top w:val="single" w:sz="4" w:space="0" w:color="000000"/>
              <w:left w:val="single" w:sz="4" w:space="0" w:color="000000"/>
              <w:bottom w:val="single" w:sz="4" w:space="0" w:color="000000"/>
              <w:right w:val="single" w:sz="4" w:space="0" w:color="000000"/>
            </w:tcBorders>
          </w:tcPr>
          <w:p w14:paraId="52ABDA59" w14:textId="77777777" w:rsidR="009F5393" w:rsidRDefault="003B7F47">
            <w:pPr>
              <w:ind w:left="6"/>
              <w:jc w:val="center"/>
            </w:pPr>
            <w:r>
              <w:rPr>
                <w:rFonts w:ascii="Times New Roman" w:eastAsia="Times New Roman" w:hAnsi="Times New Roman" w:cs="Times New Roman"/>
                <w:b/>
              </w:rPr>
              <w:t xml:space="preserve">Livello conseguito  </w:t>
            </w:r>
          </w:p>
        </w:tc>
      </w:tr>
      <w:tr w:rsidR="009F5393" w14:paraId="1E0479E1" w14:textId="77777777">
        <w:trPr>
          <w:trHeight w:val="1022"/>
        </w:trPr>
        <w:tc>
          <w:tcPr>
            <w:tcW w:w="8047" w:type="dxa"/>
            <w:tcBorders>
              <w:top w:val="single" w:sz="4" w:space="0" w:color="000000"/>
              <w:left w:val="single" w:sz="4" w:space="0" w:color="000000"/>
              <w:bottom w:val="single" w:sz="4" w:space="0" w:color="000000"/>
              <w:right w:val="single" w:sz="4" w:space="0" w:color="000000"/>
            </w:tcBorders>
          </w:tcPr>
          <w:p w14:paraId="4790ECE5" w14:textId="77777777" w:rsidR="009F5393" w:rsidRDefault="009F5393"/>
          <w:p w14:paraId="1DDCEA2E" w14:textId="77777777" w:rsidR="009F5393" w:rsidRDefault="009F5393"/>
          <w:p w14:paraId="3F10AA26" w14:textId="77777777" w:rsidR="009F5393" w:rsidRDefault="009F5393"/>
          <w:p w14:paraId="7D5C398F" w14:textId="77777777" w:rsidR="009F5393" w:rsidRDefault="009F5393"/>
        </w:tc>
        <w:tc>
          <w:tcPr>
            <w:tcW w:w="1985" w:type="dxa"/>
            <w:tcBorders>
              <w:top w:val="single" w:sz="4" w:space="0" w:color="000000"/>
              <w:left w:val="single" w:sz="4" w:space="0" w:color="000000"/>
              <w:bottom w:val="single" w:sz="4" w:space="0" w:color="000000"/>
              <w:right w:val="single" w:sz="4" w:space="0" w:color="000000"/>
            </w:tcBorders>
            <w:vAlign w:val="center"/>
          </w:tcPr>
          <w:p w14:paraId="56192746" w14:textId="77777777" w:rsidR="009F5393" w:rsidRDefault="009F5393">
            <w:pPr>
              <w:ind w:right="149"/>
              <w:jc w:val="center"/>
            </w:pPr>
          </w:p>
        </w:tc>
      </w:tr>
      <w:tr w:rsidR="009F5393" w14:paraId="14E0BFD6" w14:textId="77777777">
        <w:trPr>
          <w:trHeight w:val="1022"/>
        </w:trPr>
        <w:tc>
          <w:tcPr>
            <w:tcW w:w="8047" w:type="dxa"/>
            <w:tcBorders>
              <w:top w:val="single" w:sz="4" w:space="0" w:color="000000"/>
              <w:left w:val="single" w:sz="4" w:space="0" w:color="000000"/>
              <w:bottom w:val="single" w:sz="4" w:space="0" w:color="000000"/>
              <w:right w:val="single" w:sz="4" w:space="0" w:color="000000"/>
            </w:tcBorders>
          </w:tcPr>
          <w:p w14:paraId="2CC47139" w14:textId="77777777" w:rsidR="009F5393" w:rsidRDefault="009F5393"/>
          <w:p w14:paraId="0738724D" w14:textId="77777777" w:rsidR="009F5393" w:rsidRDefault="009F5393"/>
          <w:p w14:paraId="1B85983E" w14:textId="77777777" w:rsidR="009F5393" w:rsidRDefault="009F5393"/>
          <w:p w14:paraId="6F2E32B3" w14:textId="77777777" w:rsidR="009F5393" w:rsidRDefault="009F5393"/>
        </w:tc>
        <w:tc>
          <w:tcPr>
            <w:tcW w:w="1985" w:type="dxa"/>
            <w:tcBorders>
              <w:top w:val="single" w:sz="4" w:space="0" w:color="000000"/>
              <w:left w:val="single" w:sz="4" w:space="0" w:color="000000"/>
              <w:bottom w:val="single" w:sz="4" w:space="0" w:color="000000"/>
              <w:right w:val="single" w:sz="4" w:space="0" w:color="000000"/>
            </w:tcBorders>
            <w:vAlign w:val="center"/>
          </w:tcPr>
          <w:p w14:paraId="5A5BF55C" w14:textId="77777777" w:rsidR="009F5393" w:rsidRDefault="009F5393">
            <w:pPr>
              <w:ind w:right="149"/>
              <w:jc w:val="center"/>
            </w:pPr>
          </w:p>
        </w:tc>
      </w:tr>
      <w:tr w:rsidR="009F5393" w14:paraId="63DCBBA0" w14:textId="77777777">
        <w:trPr>
          <w:trHeight w:val="1022"/>
        </w:trPr>
        <w:tc>
          <w:tcPr>
            <w:tcW w:w="8047" w:type="dxa"/>
            <w:tcBorders>
              <w:top w:val="single" w:sz="4" w:space="0" w:color="000000"/>
              <w:left w:val="single" w:sz="4" w:space="0" w:color="000000"/>
              <w:bottom w:val="single" w:sz="4" w:space="0" w:color="000000"/>
              <w:right w:val="single" w:sz="4" w:space="0" w:color="000000"/>
            </w:tcBorders>
          </w:tcPr>
          <w:p w14:paraId="0D2C406C" w14:textId="77777777" w:rsidR="009F5393" w:rsidRDefault="009F5393"/>
          <w:p w14:paraId="75B0343E" w14:textId="77777777" w:rsidR="009F5393" w:rsidRDefault="009F5393"/>
          <w:p w14:paraId="03D11388" w14:textId="77777777" w:rsidR="009F5393" w:rsidRDefault="009F5393"/>
          <w:p w14:paraId="06E6F631" w14:textId="77777777" w:rsidR="009F5393" w:rsidRDefault="009F5393"/>
        </w:tc>
        <w:tc>
          <w:tcPr>
            <w:tcW w:w="1985" w:type="dxa"/>
            <w:tcBorders>
              <w:top w:val="single" w:sz="4" w:space="0" w:color="000000"/>
              <w:left w:val="single" w:sz="4" w:space="0" w:color="000000"/>
              <w:bottom w:val="single" w:sz="4" w:space="0" w:color="000000"/>
              <w:right w:val="single" w:sz="4" w:space="0" w:color="000000"/>
            </w:tcBorders>
            <w:vAlign w:val="center"/>
          </w:tcPr>
          <w:p w14:paraId="657F689A" w14:textId="77777777" w:rsidR="009F5393" w:rsidRDefault="009F5393">
            <w:pPr>
              <w:ind w:right="149"/>
              <w:jc w:val="center"/>
            </w:pPr>
          </w:p>
        </w:tc>
      </w:tr>
      <w:tr w:rsidR="009F5393" w14:paraId="5DD684DE" w14:textId="77777777">
        <w:trPr>
          <w:trHeight w:val="1020"/>
        </w:trPr>
        <w:tc>
          <w:tcPr>
            <w:tcW w:w="8047" w:type="dxa"/>
            <w:tcBorders>
              <w:top w:val="single" w:sz="4" w:space="0" w:color="000000"/>
              <w:left w:val="single" w:sz="4" w:space="0" w:color="000000"/>
              <w:bottom w:val="single" w:sz="4" w:space="0" w:color="000000"/>
              <w:right w:val="single" w:sz="4" w:space="0" w:color="000000"/>
            </w:tcBorders>
          </w:tcPr>
          <w:p w14:paraId="2616E79B" w14:textId="77777777" w:rsidR="009F5393" w:rsidRDefault="009F5393"/>
          <w:p w14:paraId="57BFF029" w14:textId="77777777" w:rsidR="009F5393" w:rsidRDefault="009F5393"/>
          <w:p w14:paraId="796D4057" w14:textId="77777777" w:rsidR="009F5393" w:rsidRDefault="009F5393"/>
          <w:p w14:paraId="6F4A3593" w14:textId="77777777" w:rsidR="009F5393" w:rsidRDefault="009F5393"/>
        </w:tc>
        <w:tc>
          <w:tcPr>
            <w:tcW w:w="1985" w:type="dxa"/>
            <w:tcBorders>
              <w:top w:val="single" w:sz="4" w:space="0" w:color="000000"/>
              <w:left w:val="single" w:sz="4" w:space="0" w:color="000000"/>
              <w:bottom w:val="single" w:sz="4" w:space="0" w:color="000000"/>
              <w:right w:val="single" w:sz="4" w:space="0" w:color="000000"/>
            </w:tcBorders>
            <w:vAlign w:val="center"/>
          </w:tcPr>
          <w:p w14:paraId="0CF63EDE" w14:textId="77777777" w:rsidR="009F5393" w:rsidRDefault="009F5393">
            <w:pPr>
              <w:ind w:right="149"/>
              <w:jc w:val="center"/>
            </w:pPr>
          </w:p>
        </w:tc>
      </w:tr>
      <w:tr w:rsidR="009F5393" w14:paraId="682AE745" w14:textId="77777777">
        <w:trPr>
          <w:trHeight w:val="1022"/>
        </w:trPr>
        <w:tc>
          <w:tcPr>
            <w:tcW w:w="8047" w:type="dxa"/>
            <w:tcBorders>
              <w:top w:val="single" w:sz="4" w:space="0" w:color="000000"/>
              <w:left w:val="single" w:sz="4" w:space="0" w:color="000000"/>
              <w:bottom w:val="single" w:sz="4" w:space="0" w:color="000000"/>
              <w:right w:val="single" w:sz="4" w:space="0" w:color="000000"/>
            </w:tcBorders>
          </w:tcPr>
          <w:p w14:paraId="09B417A9" w14:textId="77777777" w:rsidR="009F5393" w:rsidRDefault="009F5393"/>
          <w:p w14:paraId="5CFC6E28" w14:textId="77777777" w:rsidR="009F5393" w:rsidRDefault="009F5393"/>
          <w:p w14:paraId="5B1AE479" w14:textId="77777777" w:rsidR="009F5393" w:rsidRDefault="009F5393"/>
          <w:p w14:paraId="31BBDE09" w14:textId="77777777" w:rsidR="009F5393" w:rsidRDefault="009F5393"/>
        </w:tc>
        <w:tc>
          <w:tcPr>
            <w:tcW w:w="1985" w:type="dxa"/>
            <w:tcBorders>
              <w:top w:val="single" w:sz="4" w:space="0" w:color="000000"/>
              <w:left w:val="single" w:sz="4" w:space="0" w:color="000000"/>
              <w:bottom w:val="single" w:sz="4" w:space="0" w:color="000000"/>
              <w:right w:val="single" w:sz="4" w:space="0" w:color="000000"/>
            </w:tcBorders>
            <w:vAlign w:val="center"/>
          </w:tcPr>
          <w:p w14:paraId="0F41BE36" w14:textId="77777777" w:rsidR="009F5393" w:rsidRDefault="009F5393">
            <w:pPr>
              <w:ind w:right="149"/>
              <w:jc w:val="center"/>
            </w:pPr>
          </w:p>
        </w:tc>
      </w:tr>
      <w:tr w:rsidR="009F5393" w14:paraId="335B2176" w14:textId="77777777">
        <w:trPr>
          <w:trHeight w:val="1022"/>
        </w:trPr>
        <w:tc>
          <w:tcPr>
            <w:tcW w:w="8047" w:type="dxa"/>
            <w:tcBorders>
              <w:top w:val="single" w:sz="4" w:space="0" w:color="000000"/>
              <w:left w:val="single" w:sz="4" w:space="0" w:color="000000"/>
              <w:bottom w:val="single" w:sz="4" w:space="0" w:color="000000"/>
              <w:right w:val="single" w:sz="4" w:space="0" w:color="000000"/>
            </w:tcBorders>
          </w:tcPr>
          <w:p w14:paraId="50F7311C" w14:textId="77777777" w:rsidR="009F5393" w:rsidRDefault="009F5393"/>
          <w:p w14:paraId="3623E05B" w14:textId="77777777" w:rsidR="009F5393" w:rsidRDefault="009F5393"/>
          <w:p w14:paraId="1962CD17" w14:textId="77777777" w:rsidR="009F5393" w:rsidRDefault="009F5393"/>
          <w:p w14:paraId="7E62B083" w14:textId="77777777" w:rsidR="009F5393" w:rsidRDefault="009F5393"/>
        </w:tc>
        <w:tc>
          <w:tcPr>
            <w:tcW w:w="1985" w:type="dxa"/>
            <w:tcBorders>
              <w:top w:val="single" w:sz="4" w:space="0" w:color="000000"/>
              <w:left w:val="single" w:sz="4" w:space="0" w:color="000000"/>
              <w:bottom w:val="single" w:sz="4" w:space="0" w:color="000000"/>
              <w:right w:val="single" w:sz="4" w:space="0" w:color="000000"/>
            </w:tcBorders>
            <w:vAlign w:val="center"/>
          </w:tcPr>
          <w:p w14:paraId="2B1A8488" w14:textId="77777777" w:rsidR="009F5393" w:rsidRDefault="009F5393">
            <w:pPr>
              <w:ind w:right="149"/>
              <w:jc w:val="center"/>
            </w:pPr>
          </w:p>
        </w:tc>
      </w:tr>
    </w:tbl>
    <w:p w14:paraId="4A1F6D5B" w14:textId="77777777" w:rsidR="009F5393" w:rsidRDefault="003B7F47">
      <w:pPr>
        <w:spacing w:after="3"/>
        <w:ind w:left="355" w:hanging="10"/>
      </w:pPr>
      <w:r>
        <w:rPr>
          <w:rFonts w:ascii="Times New Roman" w:eastAsia="Times New Roman" w:hAnsi="Times New Roman" w:cs="Times New Roman"/>
        </w:rPr>
        <w:t xml:space="preserve">* Il repertorio degli indicatori per la descrizione dei livelli viene definito annualmente dall’INVALSI. </w:t>
      </w:r>
    </w:p>
    <w:p w14:paraId="32B30C75" w14:textId="77777777" w:rsidR="009F5393" w:rsidRDefault="009F5393">
      <w:pPr>
        <w:spacing w:after="38"/>
        <w:ind w:left="360"/>
      </w:pPr>
    </w:p>
    <w:p w14:paraId="19F1BA86" w14:textId="77777777" w:rsidR="009F5393" w:rsidRDefault="009F5393">
      <w:pPr>
        <w:spacing w:after="0"/>
        <w:ind w:left="2"/>
        <w:jc w:val="center"/>
      </w:pPr>
    </w:p>
    <w:p w14:paraId="698D6E3C" w14:textId="77777777" w:rsidR="009F5393" w:rsidRDefault="009F5393">
      <w:pPr>
        <w:spacing w:after="0"/>
        <w:ind w:left="2"/>
        <w:jc w:val="center"/>
      </w:pPr>
    </w:p>
    <w:p w14:paraId="71CADF8B" w14:textId="77777777" w:rsidR="009F5393" w:rsidRDefault="009F5393">
      <w:pPr>
        <w:spacing w:after="0"/>
        <w:ind w:left="2"/>
        <w:jc w:val="center"/>
      </w:pPr>
    </w:p>
    <w:p w14:paraId="0EEEB8FB" w14:textId="77777777" w:rsidR="009F5393" w:rsidRDefault="003B7F47">
      <w:pPr>
        <w:tabs>
          <w:tab w:val="center" w:pos="360"/>
          <w:tab w:val="center" w:pos="7741"/>
        </w:tabs>
        <w:spacing w:after="3"/>
      </w:pPr>
      <w:r>
        <w:tab/>
      </w:r>
      <w:r>
        <w:rPr>
          <w:rFonts w:ascii="Times New Roman" w:eastAsia="Times New Roman" w:hAnsi="Times New Roman" w:cs="Times New Roman"/>
        </w:rPr>
        <w:tab/>
        <w:t xml:space="preserve">Il Direttore Generale </w:t>
      </w:r>
    </w:p>
    <w:p w14:paraId="773B34CB" w14:textId="77777777" w:rsidR="009F5393" w:rsidRDefault="009F5393">
      <w:pPr>
        <w:spacing w:after="4"/>
        <w:ind w:left="360"/>
      </w:pPr>
    </w:p>
    <w:p w14:paraId="3565581E" w14:textId="77777777" w:rsidR="009F5393" w:rsidRDefault="003B7F47">
      <w:pPr>
        <w:tabs>
          <w:tab w:val="center" w:pos="360"/>
          <w:tab w:val="center" w:pos="7741"/>
        </w:tabs>
        <w:spacing w:after="3"/>
      </w:pPr>
      <w:r>
        <w:tab/>
      </w:r>
      <w:r>
        <w:rPr>
          <w:rFonts w:ascii="Times New Roman" w:eastAsia="Times New Roman" w:hAnsi="Times New Roman" w:cs="Times New Roman"/>
        </w:rPr>
        <w:tab/>
        <w:t xml:space="preserve">…………………………. </w:t>
      </w:r>
    </w:p>
    <w:p w14:paraId="0BF240DB" w14:textId="77777777" w:rsidR="009F5393" w:rsidRDefault="009F5393">
      <w:pPr>
        <w:spacing w:after="36"/>
        <w:ind w:left="360"/>
      </w:pPr>
    </w:p>
    <w:p w14:paraId="67AECFBF" w14:textId="77777777" w:rsidR="009F5393" w:rsidRDefault="009F5393">
      <w:pPr>
        <w:spacing w:after="0"/>
        <w:ind w:left="2"/>
        <w:jc w:val="center"/>
      </w:pPr>
    </w:p>
    <w:p w14:paraId="3864C973" w14:textId="77777777" w:rsidR="009F5393" w:rsidRDefault="009F5393">
      <w:pPr>
        <w:spacing w:after="0"/>
        <w:ind w:left="2"/>
        <w:jc w:val="center"/>
      </w:pPr>
    </w:p>
    <w:p w14:paraId="0D910C4F" w14:textId="77777777" w:rsidR="009F5393" w:rsidRDefault="003B7F47">
      <w:pPr>
        <w:spacing w:after="0"/>
        <w:ind w:right="1486"/>
        <w:jc w:val="right"/>
      </w:pPr>
      <w:r>
        <w:rPr>
          <w:noProof/>
        </w:rPr>
        <w:drawing>
          <wp:inline distT="0" distB="0" distL="0" distR="0" wp14:anchorId="74761D4D" wp14:editId="724F1592">
            <wp:extent cx="4687824" cy="810768"/>
            <wp:effectExtent l="0" t="0" r="0" b="0"/>
            <wp:docPr id="9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4687824" cy="810768"/>
                    </a:xfrm>
                    <a:prstGeom prst="rect">
                      <a:avLst/>
                    </a:prstGeom>
                    <a:ln/>
                  </pic:spPr>
                </pic:pic>
              </a:graphicData>
            </a:graphic>
          </wp:inline>
        </w:drawing>
      </w:r>
    </w:p>
    <w:p w14:paraId="1091E9C6" w14:textId="77777777" w:rsidR="009F5393" w:rsidRDefault="009F5393">
      <w:pPr>
        <w:spacing w:after="0"/>
        <w:ind w:left="2"/>
        <w:jc w:val="center"/>
      </w:pPr>
    </w:p>
    <w:p w14:paraId="48C217D0" w14:textId="77777777" w:rsidR="009F5393" w:rsidRDefault="003B7F47">
      <w:pPr>
        <w:spacing w:after="13" w:line="248" w:lineRule="auto"/>
        <w:ind w:left="2148" w:right="1725" w:hanging="10"/>
      </w:pPr>
      <w:r>
        <w:rPr>
          <w:rFonts w:ascii="Times New Roman" w:eastAsia="Times New Roman" w:hAnsi="Times New Roman" w:cs="Times New Roman"/>
          <w:b/>
          <w:sz w:val="28"/>
          <w:szCs w:val="28"/>
        </w:rPr>
        <w:t xml:space="preserve">PROVE INVALSI A CARATTERE NAZIONALE di cui agli articoli 7 e 9 del decreto legislativo n. 62/2017 </w:t>
      </w:r>
    </w:p>
    <w:p w14:paraId="591859F5" w14:textId="77777777" w:rsidR="009F5393" w:rsidRDefault="009F5393">
      <w:pPr>
        <w:spacing w:after="0"/>
        <w:ind w:left="2"/>
        <w:jc w:val="center"/>
      </w:pPr>
    </w:p>
    <w:p w14:paraId="163FEC37" w14:textId="77777777" w:rsidR="009F5393" w:rsidRDefault="003B7F47">
      <w:pPr>
        <w:pStyle w:val="Titolo1"/>
        <w:ind w:right="67"/>
      </w:pPr>
      <w:r>
        <w:t xml:space="preserve">Prova nazionale di Matematica </w:t>
      </w:r>
    </w:p>
    <w:p w14:paraId="2D55B626" w14:textId="77777777" w:rsidR="009F5393" w:rsidRDefault="009F5393">
      <w:pPr>
        <w:spacing w:after="0"/>
        <w:ind w:right="8"/>
        <w:jc w:val="center"/>
      </w:pPr>
    </w:p>
    <w:p w14:paraId="4C39A42C" w14:textId="77777777" w:rsidR="009F5393" w:rsidRDefault="003B7F47">
      <w:pPr>
        <w:spacing w:after="0"/>
        <w:ind w:left="355" w:hanging="10"/>
      </w:pPr>
      <w:r>
        <w:rPr>
          <w:rFonts w:ascii="Times New Roman" w:eastAsia="Times New Roman" w:hAnsi="Times New Roman" w:cs="Times New Roman"/>
          <w:b/>
          <w:sz w:val="24"/>
          <w:szCs w:val="24"/>
        </w:rPr>
        <w:t xml:space="preserve">Alunno/a _____________________________________________ </w:t>
      </w:r>
    </w:p>
    <w:p w14:paraId="5A5C1A0E" w14:textId="77777777" w:rsidR="009F5393" w:rsidRDefault="009F5393">
      <w:pPr>
        <w:spacing w:after="0"/>
        <w:ind w:left="360"/>
      </w:pPr>
    </w:p>
    <w:p w14:paraId="1A605E69" w14:textId="77777777" w:rsidR="009F5393" w:rsidRDefault="003B7F47">
      <w:pPr>
        <w:pStyle w:val="Titolo2"/>
        <w:ind w:left="355"/>
      </w:pPr>
      <w:r>
        <w:t xml:space="preserve">prova sostenuta in data _________________________________ </w:t>
      </w:r>
    </w:p>
    <w:p w14:paraId="7E129504" w14:textId="77777777" w:rsidR="009F5393" w:rsidRDefault="009F5393">
      <w:pPr>
        <w:spacing w:after="0"/>
        <w:ind w:left="360"/>
      </w:pPr>
    </w:p>
    <w:p w14:paraId="29EBC778" w14:textId="77777777" w:rsidR="009F5393" w:rsidRDefault="009F5393">
      <w:pPr>
        <w:spacing w:after="0"/>
        <w:ind w:left="360"/>
      </w:pPr>
    </w:p>
    <w:tbl>
      <w:tblPr>
        <w:tblStyle w:val="afffffffff9"/>
        <w:tblW w:w="10032" w:type="dxa"/>
        <w:tblInd w:w="252" w:type="dxa"/>
        <w:tblLayout w:type="fixed"/>
        <w:tblLook w:val="0400" w:firstRow="0" w:lastRow="0" w:firstColumn="0" w:lastColumn="0" w:noHBand="0" w:noVBand="1"/>
      </w:tblPr>
      <w:tblGrid>
        <w:gridCol w:w="8047"/>
        <w:gridCol w:w="1985"/>
      </w:tblGrid>
      <w:tr w:rsidR="009F5393" w14:paraId="1A998757" w14:textId="77777777">
        <w:trPr>
          <w:trHeight w:val="322"/>
        </w:trPr>
        <w:tc>
          <w:tcPr>
            <w:tcW w:w="8047" w:type="dxa"/>
            <w:tcBorders>
              <w:top w:val="single" w:sz="4" w:space="0" w:color="000000"/>
              <w:left w:val="single" w:sz="4" w:space="0" w:color="000000"/>
              <w:bottom w:val="single" w:sz="4" w:space="0" w:color="000000"/>
              <w:right w:val="single" w:sz="4" w:space="0" w:color="000000"/>
            </w:tcBorders>
          </w:tcPr>
          <w:p w14:paraId="55501ABD" w14:textId="77777777" w:rsidR="009F5393" w:rsidRDefault="003B7F47">
            <w:pPr>
              <w:ind w:left="1"/>
              <w:jc w:val="center"/>
            </w:pPr>
            <w:r>
              <w:rPr>
                <w:rFonts w:ascii="Times New Roman" w:eastAsia="Times New Roman" w:hAnsi="Times New Roman" w:cs="Times New Roman"/>
                <w:b/>
              </w:rPr>
              <w:t xml:space="preserve">Descrizione del livello * </w:t>
            </w:r>
          </w:p>
        </w:tc>
        <w:tc>
          <w:tcPr>
            <w:tcW w:w="1985" w:type="dxa"/>
            <w:tcBorders>
              <w:top w:val="single" w:sz="4" w:space="0" w:color="000000"/>
              <w:left w:val="single" w:sz="4" w:space="0" w:color="000000"/>
              <w:bottom w:val="single" w:sz="4" w:space="0" w:color="000000"/>
              <w:right w:val="single" w:sz="4" w:space="0" w:color="000000"/>
            </w:tcBorders>
          </w:tcPr>
          <w:p w14:paraId="7D1E9DD2" w14:textId="77777777" w:rsidR="009F5393" w:rsidRDefault="003B7F47">
            <w:pPr>
              <w:ind w:left="6"/>
              <w:jc w:val="center"/>
            </w:pPr>
            <w:r>
              <w:rPr>
                <w:rFonts w:ascii="Times New Roman" w:eastAsia="Times New Roman" w:hAnsi="Times New Roman" w:cs="Times New Roman"/>
                <w:b/>
              </w:rPr>
              <w:t xml:space="preserve">Livello conseguito  </w:t>
            </w:r>
          </w:p>
        </w:tc>
      </w:tr>
      <w:tr w:rsidR="009F5393" w14:paraId="7535DC80" w14:textId="77777777">
        <w:trPr>
          <w:trHeight w:val="1022"/>
        </w:trPr>
        <w:tc>
          <w:tcPr>
            <w:tcW w:w="8047" w:type="dxa"/>
            <w:tcBorders>
              <w:top w:val="single" w:sz="4" w:space="0" w:color="000000"/>
              <w:left w:val="single" w:sz="4" w:space="0" w:color="000000"/>
              <w:bottom w:val="single" w:sz="4" w:space="0" w:color="000000"/>
              <w:right w:val="single" w:sz="4" w:space="0" w:color="000000"/>
            </w:tcBorders>
          </w:tcPr>
          <w:p w14:paraId="0EE9C670" w14:textId="77777777" w:rsidR="009F5393" w:rsidRDefault="009F5393"/>
          <w:p w14:paraId="396E6226" w14:textId="77777777" w:rsidR="009F5393" w:rsidRDefault="009F5393"/>
          <w:p w14:paraId="5AB80CC4" w14:textId="77777777" w:rsidR="009F5393" w:rsidRDefault="009F5393"/>
          <w:p w14:paraId="61CEA78C" w14:textId="77777777" w:rsidR="009F5393" w:rsidRDefault="009F5393"/>
        </w:tc>
        <w:tc>
          <w:tcPr>
            <w:tcW w:w="1985" w:type="dxa"/>
            <w:tcBorders>
              <w:top w:val="single" w:sz="4" w:space="0" w:color="000000"/>
              <w:left w:val="single" w:sz="4" w:space="0" w:color="000000"/>
              <w:bottom w:val="single" w:sz="4" w:space="0" w:color="000000"/>
              <w:right w:val="single" w:sz="4" w:space="0" w:color="000000"/>
            </w:tcBorders>
            <w:vAlign w:val="center"/>
          </w:tcPr>
          <w:p w14:paraId="4FFE98B9" w14:textId="77777777" w:rsidR="009F5393" w:rsidRDefault="009F5393">
            <w:pPr>
              <w:ind w:right="149"/>
              <w:jc w:val="center"/>
            </w:pPr>
          </w:p>
        </w:tc>
      </w:tr>
      <w:tr w:rsidR="009F5393" w14:paraId="6CCD57C6" w14:textId="77777777">
        <w:trPr>
          <w:trHeight w:val="1020"/>
        </w:trPr>
        <w:tc>
          <w:tcPr>
            <w:tcW w:w="8047" w:type="dxa"/>
            <w:tcBorders>
              <w:top w:val="single" w:sz="4" w:space="0" w:color="000000"/>
              <w:left w:val="single" w:sz="4" w:space="0" w:color="000000"/>
              <w:bottom w:val="single" w:sz="4" w:space="0" w:color="000000"/>
              <w:right w:val="single" w:sz="4" w:space="0" w:color="000000"/>
            </w:tcBorders>
          </w:tcPr>
          <w:p w14:paraId="2E591EE6" w14:textId="77777777" w:rsidR="009F5393" w:rsidRDefault="009F5393"/>
          <w:p w14:paraId="2C0335E6" w14:textId="77777777" w:rsidR="009F5393" w:rsidRDefault="009F5393"/>
          <w:p w14:paraId="123771F4" w14:textId="77777777" w:rsidR="009F5393" w:rsidRDefault="009F5393"/>
          <w:p w14:paraId="741B565C" w14:textId="77777777" w:rsidR="009F5393" w:rsidRDefault="009F5393"/>
        </w:tc>
        <w:tc>
          <w:tcPr>
            <w:tcW w:w="1985" w:type="dxa"/>
            <w:tcBorders>
              <w:top w:val="single" w:sz="4" w:space="0" w:color="000000"/>
              <w:left w:val="single" w:sz="4" w:space="0" w:color="000000"/>
              <w:bottom w:val="single" w:sz="4" w:space="0" w:color="000000"/>
              <w:right w:val="single" w:sz="4" w:space="0" w:color="000000"/>
            </w:tcBorders>
            <w:vAlign w:val="center"/>
          </w:tcPr>
          <w:p w14:paraId="57CCF484" w14:textId="77777777" w:rsidR="009F5393" w:rsidRDefault="009F5393">
            <w:pPr>
              <w:ind w:right="149"/>
              <w:jc w:val="center"/>
            </w:pPr>
          </w:p>
        </w:tc>
      </w:tr>
      <w:tr w:rsidR="009F5393" w14:paraId="0BC37CC0" w14:textId="77777777">
        <w:trPr>
          <w:trHeight w:val="1022"/>
        </w:trPr>
        <w:tc>
          <w:tcPr>
            <w:tcW w:w="8047" w:type="dxa"/>
            <w:tcBorders>
              <w:top w:val="single" w:sz="4" w:space="0" w:color="000000"/>
              <w:left w:val="single" w:sz="4" w:space="0" w:color="000000"/>
              <w:bottom w:val="single" w:sz="4" w:space="0" w:color="000000"/>
              <w:right w:val="single" w:sz="4" w:space="0" w:color="000000"/>
            </w:tcBorders>
          </w:tcPr>
          <w:p w14:paraId="1CAD2F62" w14:textId="77777777" w:rsidR="009F5393" w:rsidRDefault="009F5393"/>
          <w:p w14:paraId="3AFF7E2C" w14:textId="77777777" w:rsidR="009F5393" w:rsidRDefault="009F5393"/>
          <w:p w14:paraId="769820F8" w14:textId="77777777" w:rsidR="009F5393" w:rsidRDefault="009F5393"/>
          <w:p w14:paraId="4535B2C5" w14:textId="77777777" w:rsidR="009F5393" w:rsidRDefault="009F5393"/>
        </w:tc>
        <w:tc>
          <w:tcPr>
            <w:tcW w:w="1985" w:type="dxa"/>
            <w:tcBorders>
              <w:top w:val="single" w:sz="4" w:space="0" w:color="000000"/>
              <w:left w:val="single" w:sz="4" w:space="0" w:color="000000"/>
              <w:bottom w:val="single" w:sz="4" w:space="0" w:color="000000"/>
              <w:right w:val="single" w:sz="4" w:space="0" w:color="000000"/>
            </w:tcBorders>
            <w:vAlign w:val="center"/>
          </w:tcPr>
          <w:p w14:paraId="3817FFF7" w14:textId="77777777" w:rsidR="009F5393" w:rsidRDefault="009F5393">
            <w:pPr>
              <w:ind w:right="149"/>
              <w:jc w:val="center"/>
            </w:pPr>
          </w:p>
        </w:tc>
      </w:tr>
      <w:tr w:rsidR="009F5393" w14:paraId="4918EEA0" w14:textId="77777777">
        <w:trPr>
          <w:trHeight w:val="1022"/>
        </w:trPr>
        <w:tc>
          <w:tcPr>
            <w:tcW w:w="8047" w:type="dxa"/>
            <w:tcBorders>
              <w:top w:val="single" w:sz="4" w:space="0" w:color="000000"/>
              <w:left w:val="single" w:sz="4" w:space="0" w:color="000000"/>
              <w:bottom w:val="single" w:sz="4" w:space="0" w:color="000000"/>
              <w:right w:val="single" w:sz="4" w:space="0" w:color="000000"/>
            </w:tcBorders>
          </w:tcPr>
          <w:p w14:paraId="6595994E" w14:textId="77777777" w:rsidR="009F5393" w:rsidRDefault="009F5393"/>
          <w:p w14:paraId="37273115" w14:textId="77777777" w:rsidR="009F5393" w:rsidRDefault="009F5393"/>
          <w:p w14:paraId="7592D41C" w14:textId="77777777" w:rsidR="009F5393" w:rsidRDefault="009F5393"/>
          <w:p w14:paraId="1CE01C14" w14:textId="77777777" w:rsidR="009F5393" w:rsidRDefault="009F5393"/>
        </w:tc>
        <w:tc>
          <w:tcPr>
            <w:tcW w:w="1985" w:type="dxa"/>
            <w:tcBorders>
              <w:top w:val="single" w:sz="4" w:space="0" w:color="000000"/>
              <w:left w:val="single" w:sz="4" w:space="0" w:color="000000"/>
              <w:bottom w:val="single" w:sz="4" w:space="0" w:color="000000"/>
              <w:right w:val="single" w:sz="4" w:space="0" w:color="000000"/>
            </w:tcBorders>
            <w:vAlign w:val="center"/>
          </w:tcPr>
          <w:p w14:paraId="5CA1DFF0" w14:textId="77777777" w:rsidR="009F5393" w:rsidRDefault="009F5393">
            <w:pPr>
              <w:ind w:right="149"/>
              <w:jc w:val="center"/>
            </w:pPr>
          </w:p>
        </w:tc>
      </w:tr>
      <w:tr w:rsidR="009F5393" w14:paraId="64EEE3C2" w14:textId="77777777">
        <w:trPr>
          <w:trHeight w:val="1022"/>
        </w:trPr>
        <w:tc>
          <w:tcPr>
            <w:tcW w:w="8047" w:type="dxa"/>
            <w:tcBorders>
              <w:top w:val="single" w:sz="4" w:space="0" w:color="000000"/>
              <w:left w:val="single" w:sz="4" w:space="0" w:color="000000"/>
              <w:bottom w:val="single" w:sz="4" w:space="0" w:color="000000"/>
              <w:right w:val="single" w:sz="4" w:space="0" w:color="000000"/>
            </w:tcBorders>
          </w:tcPr>
          <w:p w14:paraId="5C87544D" w14:textId="77777777" w:rsidR="009F5393" w:rsidRDefault="009F5393"/>
          <w:p w14:paraId="4EBA088E" w14:textId="77777777" w:rsidR="009F5393" w:rsidRDefault="009F5393"/>
          <w:p w14:paraId="51E70FB8" w14:textId="77777777" w:rsidR="009F5393" w:rsidRDefault="009F5393"/>
          <w:p w14:paraId="2852E168" w14:textId="77777777" w:rsidR="009F5393" w:rsidRDefault="009F5393"/>
        </w:tc>
        <w:tc>
          <w:tcPr>
            <w:tcW w:w="1985" w:type="dxa"/>
            <w:tcBorders>
              <w:top w:val="single" w:sz="4" w:space="0" w:color="000000"/>
              <w:left w:val="single" w:sz="4" w:space="0" w:color="000000"/>
              <w:bottom w:val="single" w:sz="4" w:space="0" w:color="000000"/>
              <w:right w:val="single" w:sz="4" w:space="0" w:color="000000"/>
            </w:tcBorders>
            <w:vAlign w:val="center"/>
          </w:tcPr>
          <w:p w14:paraId="0E9E2B46" w14:textId="77777777" w:rsidR="009F5393" w:rsidRDefault="009F5393">
            <w:pPr>
              <w:ind w:right="149"/>
              <w:jc w:val="center"/>
            </w:pPr>
          </w:p>
        </w:tc>
      </w:tr>
      <w:tr w:rsidR="009F5393" w14:paraId="5C14BED5" w14:textId="77777777">
        <w:trPr>
          <w:trHeight w:val="1022"/>
        </w:trPr>
        <w:tc>
          <w:tcPr>
            <w:tcW w:w="8047" w:type="dxa"/>
            <w:tcBorders>
              <w:top w:val="single" w:sz="4" w:space="0" w:color="000000"/>
              <w:left w:val="single" w:sz="4" w:space="0" w:color="000000"/>
              <w:bottom w:val="single" w:sz="4" w:space="0" w:color="000000"/>
              <w:right w:val="single" w:sz="4" w:space="0" w:color="000000"/>
            </w:tcBorders>
          </w:tcPr>
          <w:p w14:paraId="3BA486AF" w14:textId="77777777" w:rsidR="009F5393" w:rsidRDefault="009F5393"/>
          <w:p w14:paraId="31CFAF0F" w14:textId="77777777" w:rsidR="009F5393" w:rsidRDefault="009F5393"/>
          <w:p w14:paraId="077B90DE" w14:textId="77777777" w:rsidR="009F5393" w:rsidRDefault="009F5393"/>
          <w:p w14:paraId="2A7153E4" w14:textId="77777777" w:rsidR="009F5393" w:rsidRDefault="009F5393"/>
        </w:tc>
        <w:tc>
          <w:tcPr>
            <w:tcW w:w="1985" w:type="dxa"/>
            <w:tcBorders>
              <w:top w:val="single" w:sz="4" w:space="0" w:color="000000"/>
              <w:left w:val="single" w:sz="4" w:space="0" w:color="000000"/>
              <w:bottom w:val="single" w:sz="4" w:space="0" w:color="000000"/>
              <w:right w:val="single" w:sz="4" w:space="0" w:color="000000"/>
            </w:tcBorders>
            <w:vAlign w:val="center"/>
          </w:tcPr>
          <w:p w14:paraId="58AC10FE" w14:textId="77777777" w:rsidR="009F5393" w:rsidRDefault="009F5393">
            <w:pPr>
              <w:ind w:right="149"/>
              <w:jc w:val="center"/>
            </w:pPr>
          </w:p>
        </w:tc>
      </w:tr>
    </w:tbl>
    <w:p w14:paraId="22E9D410" w14:textId="77777777" w:rsidR="009F5393" w:rsidRDefault="003B7F47">
      <w:pPr>
        <w:spacing w:after="3"/>
        <w:ind w:left="355" w:hanging="10"/>
      </w:pPr>
      <w:r>
        <w:rPr>
          <w:rFonts w:ascii="Times New Roman" w:eastAsia="Times New Roman" w:hAnsi="Times New Roman" w:cs="Times New Roman"/>
        </w:rPr>
        <w:t xml:space="preserve">* Il repertorio degli indicatori per la descrizione dei livelli viene definito annualmente dall’INVALSI. </w:t>
      </w:r>
    </w:p>
    <w:p w14:paraId="7F7925C0" w14:textId="77777777" w:rsidR="009F5393" w:rsidRDefault="009F5393">
      <w:pPr>
        <w:spacing w:after="38"/>
        <w:ind w:left="360"/>
      </w:pPr>
    </w:p>
    <w:p w14:paraId="65AA42F0" w14:textId="77777777" w:rsidR="009F5393" w:rsidRDefault="009F5393">
      <w:pPr>
        <w:spacing w:after="0"/>
        <w:ind w:left="2"/>
        <w:jc w:val="center"/>
      </w:pPr>
    </w:p>
    <w:p w14:paraId="4FD6EBB2" w14:textId="77777777" w:rsidR="009F5393" w:rsidRDefault="009F5393">
      <w:pPr>
        <w:spacing w:after="0"/>
        <w:ind w:left="2"/>
        <w:jc w:val="center"/>
      </w:pPr>
    </w:p>
    <w:p w14:paraId="031CE4D5" w14:textId="77777777" w:rsidR="009F5393" w:rsidRDefault="009F5393">
      <w:pPr>
        <w:spacing w:after="0"/>
        <w:ind w:left="2"/>
        <w:jc w:val="center"/>
      </w:pPr>
    </w:p>
    <w:p w14:paraId="068378B4" w14:textId="77777777" w:rsidR="009F5393" w:rsidRDefault="003B7F47">
      <w:pPr>
        <w:tabs>
          <w:tab w:val="center" w:pos="360"/>
          <w:tab w:val="center" w:pos="7741"/>
        </w:tabs>
        <w:spacing w:after="3"/>
      </w:pPr>
      <w:r>
        <w:tab/>
      </w:r>
      <w:r>
        <w:rPr>
          <w:rFonts w:ascii="Times New Roman" w:eastAsia="Times New Roman" w:hAnsi="Times New Roman" w:cs="Times New Roman"/>
        </w:rPr>
        <w:tab/>
        <w:t xml:space="preserve">Il Direttore Generale </w:t>
      </w:r>
    </w:p>
    <w:p w14:paraId="7CBA4324" w14:textId="77777777" w:rsidR="009F5393" w:rsidRDefault="009F5393">
      <w:pPr>
        <w:spacing w:after="6"/>
        <w:ind w:left="360"/>
      </w:pPr>
    </w:p>
    <w:p w14:paraId="10AEC44B" w14:textId="77777777" w:rsidR="009F5393" w:rsidRDefault="003B7F47">
      <w:pPr>
        <w:tabs>
          <w:tab w:val="center" w:pos="360"/>
          <w:tab w:val="center" w:pos="7741"/>
        </w:tabs>
        <w:spacing w:after="3"/>
      </w:pPr>
      <w:r>
        <w:tab/>
      </w:r>
      <w:r>
        <w:rPr>
          <w:rFonts w:ascii="Times New Roman" w:eastAsia="Times New Roman" w:hAnsi="Times New Roman" w:cs="Times New Roman"/>
        </w:rPr>
        <w:tab/>
        <w:t xml:space="preserve">…………………………. </w:t>
      </w:r>
    </w:p>
    <w:p w14:paraId="1BAD1E21" w14:textId="77777777" w:rsidR="009F5393" w:rsidRDefault="009F5393">
      <w:pPr>
        <w:spacing w:after="0"/>
      </w:pPr>
    </w:p>
    <w:p w14:paraId="5B69AA42" w14:textId="77777777" w:rsidR="009F5393" w:rsidRDefault="009F5393">
      <w:pPr>
        <w:spacing w:after="0"/>
        <w:ind w:left="360"/>
      </w:pPr>
    </w:p>
    <w:p w14:paraId="7FB590BF" w14:textId="77777777" w:rsidR="009F5393" w:rsidRDefault="009F5393">
      <w:pPr>
        <w:spacing w:after="0"/>
        <w:ind w:left="360"/>
      </w:pPr>
    </w:p>
    <w:p w14:paraId="737EE95E" w14:textId="77777777" w:rsidR="009F5393" w:rsidRDefault="003B7F47">
      <w:pPr>
        <w:spacing w:after="0"/>
        <w:ind w:left="1675"/>
      </w:pPr>
      <w:r>
        <w:rPr>
          <w:noProof/>
        </w:rPr>
        <w:drawing>
          <wp:inline distT="0" distB="0" distL="0" distR="0" wp14:anchorId="5EFB72F4" wp14:editId="6F75F0A6">
            <wp:extent cx="4448556" cy="769620"/>
            <wp:effectExtent l="0" t="0" r="0" b="0"/>
            <wp:docPr id="9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4448556" cy="769620"/>
                    </a:xfrm>
                    <a:prstGeom prst="rect">
                      <a:avLst/>
                    </a:prstGeom>
                    <a:ln/>
                  </pic:spPr>
                </pic:pic>
              </a:graphicData>
            </a:graphic>
          </wp:inline>
        </w:drawing>
      </w:r>
    </w:p>
    <w:p w14:paraId="66CBB042" w14:textId="77777777" w:rsidR="009F5393" w:rsidRDefault="009F5393">
      <w:pPr>
        <w:spacing w:after="72"/>
        <w:ind w:left="360"/>
      </w:pPr>
    </w:p>
    <w:p w14:paraId="2F35D095" w14:textId="77777777" w:rsidR="009F5393" w:rsidRDefault="003B7F47">
      <w:pPr>
        <w:pStyle w:val="Titolo1"/>
        <w:spacing w:after="13" w:line="248" w:lineRule="auto"/>
        <w:ind w:right="71"/>
      </w:pPr>
      <w:r>
        <w:t xml:space="preserve">Certificazione  delle abilità di comprensione e uso della lingua inglese di cui agli articoli 7 e 9 del decreto legislativo n. 62/2017 </w:t>
      </w:r>
    </w:p>
    <w:p w14:paraId="3E8FC097" w14:textId="77777777" w:rsidR="009F5393" w:rsidRDefault="009F5393">
      <w:pPr>
        <w:spacing w:after="0"/>
        <w:ind w:left="2"/>
        <w:jc w:val="center"/>
      </w:pPr>
    </w:p>
    <w:p w14:paraId="2BDC403E" w14:textId="77777777" w:rsidR="009F5393" w:rsidRDefault="003B7F47">
      <w:pPr>
        <w:spacing w:after="0"/>
        <w:ind w:left="355" w:hanging="10"/>
      </w:pPr>
      <w:r>
        <w:rPr>
          <w:rFonts w:ascii="Times New Roman" w:eastAsia="Times New Roman" w:hAnsi="Times New Roman" w:cs="Times New Roman"/>
          <w:b/>
          <w:sz w:val="24"/>
          <w:szCs w:val="24"/>
        </w:rPr>
        <w:t xml:space="preserve">Alunno/a ____________________________________________ </w:t>
      </w:r>
    </w:p>
    <w:p w14:paraId="3B9946C4" w14:textId="77777777" w:rsidR="009F5393" w:rsidRDefault="009F5393">
      <w:pPr>
        <w:spacing w:after="0"/>
        <w:ind w:left="360"/>
      </w:pPr>
    </w:p>
    <w:p w14:paraId="023CA88B" w14:textId="77777777" w:rsidR="009F5393" w:rsidRDefault="003B7F47">
      <w:pPr>
        <w:pStyle w:val="Titolo2"/>
        <w:ind w:left="355"/>
      </w:pPr>
      <w:r>
        <w:t xml:space="preserve">Prova sostenuta in data ________________________________ </w:t>
      </w:r>
    </w:p>
    <w:p w14:paraId="6C1AA014" w14:textId="77777777" w:rsidR="009F5393" w:rsidRDefault="009F5393">
      <w:pPr>
        <w:spacing w:after="0"/>
        <w:ind w:left="360"/>
      </w:pPr>
    </w:p>
    <w:p w14:paraId="547C1953" w14:textId="77777777" w:rsidR="009F5393" w:rsidRDefault="009F5393">
      <w:pPr>
        <w:spacing w:after="0"/>
        <w:ind w:left="360"/>
      </w:pPr>
    </w:p>
    <w:tbl>
      <w:tblPr>
        <w:tblStyle w:val="afffffffffa"/>
        <w:tblW w:w="10174" w:type="dxa"/>
        <w:tblInd w:w="252" w:type="dxa"/>
        <w:tblLayout w:type="fixed"/>
        <w:tblLook w:val="0400" w:firstRow="0" w:lastRow="0" w:firstColumn="0" w:lastColumn="0" w:noHBand="0" w:noVBand="1"/>
      </w:tblPr>
      <w:tblGrid>
        <w:gridCol w:w="9058"/>
        <w:gridCol w:w="1116"/>
      </w:tblGrid>
      <w:tr w:rsidR="009F5393" w14:paraId="3516E4C0" w14:textId="77777777">
        <w:trPr>
          <w:trHeight w:val="470"/>
        </w:trPr>
        <w:tc>
          <w:tcPr>
            <w:tcW w:w="9058" w:type="dxa"/>
            <w:tcBorders>
              <w:top w:val="single" w:sz="4" w:space="0" w:color="000000"/>
              <w:left w:val="single" w:sz="4" w:space="0" w:color="000000"/>
              <w:bottom w:val="single" w:sz="4" w:space="0" w:color="000000"/>
              <w:right w:val="single" w:sz="4" w:space="0" w:color="000000"/>
            </w:tcBorders>
          </w:tcPr>
          <w:p w14:paraId="37E471E0" w14:textId="77777777" w:rsidR="009F5393" w:rsidRDefault="003B7F47">
            <w:pPr>
              <w:ind w:right="55"/>
              <w:jc w:val="center"/>
            </w:pPr>
            <w:r>
              <w:rPr>
                <w:rFonts w:ascii="Times New Roman" w:eastAsia="Times New Roman" w:hAnsi="Times New Roman" w:cs="Times New Roman"/>
                <w:b/>
              </w:rPr>
              <w:t xml:space="preserve">ASCOLTO * </w:t>
            </w:r>
          </w:p>
        </w:tc>
        <w:tc>
          <w:tcPr>
            <w:tcW w:w="1116" w:type="dxa"/>
            <w:tcBorders>
              <w:top w:val="single" w:sz="4" w:space="0" w:color="000000"/>
              <w:left w:val="single" w:sz="4" w:space="0" w:color="000000"/>
              <w:bottom w:val="single" w:sz="4" w:space="0" w:color="000000"/>
              <w:right w:val="single" w:sz="4" w:space="0" w:color="000000"/>
            </w:tcBorders>
          </w:tcPr>
          <w:p w14:paraId="51F1675B" w14:textId="77777777" w:rsidR="009F5393" w:rsidRDefault="003B7F47">
            <w:pPr>
              <w:jc w:val="center"/>
            </w:pPr>
            <w:r>
              <w:rPr>
                <w:rFonts w:ascii="Times New Roman" w:eastAsia="Times New Roman" w:hAnsi="Times New Roman" w:cs="Times New Roman"/>
                <w:b/>
              </w:rPr>
              <w:t>Livello conseguito</w:t>
            </w:r>
          </w:p>
        </w:tc>
      </w:tr>
      <w:tr w:rsidR="009F5393" w14:paraId="24D84A94" w14:textId="77777777">
        <w:trPr>
          <w:trHeight w:val="905"/>
        </w:trPr>
        <w:tc>
          <w:tcPr>
            <w:tcW w:w="9058" w:type="dxa"/>
            <w:tcBorders>
              <w:top w:val="single" w:sz="4" w:space="0" w:color="000000"/>
              <w:left w:val="single" w:sz="4" w:space="0" w:color="000000"/>
              <w:bottom w:val="single" w:sz="4" w:space="0" w:color="000000"/>
              <w:right w:val="single" w:sz="4" w:space="0" w:color="000000"/>
            </w:tcBorders>
          </w:tcPr>
          <w:p w14:paraId="4A5279A8" w14:textId="77777777" w:rsidR="009F5393" w:rsidRDefault="009F5393"/>
        </w:tc>
        <w:tc>
          <w:tcPr>
            <w:tcW w:w="1116" w:type="dxa"/>
            <w:tcBorders>
              <w:top w:val="single" w:sz="4" w:space="0" w:color="000000"/>
              <w:left w:val="single" w:sz="4" w:space="0" w:color="000000"/>
              <w:bottom w:val="single" w:sz="4" w:space="0" w:color="000000"/>
              <w:right w:val="single" w:sz="4" w:space="0" w:color="000000"/>
            </w:tcBorders>
          </w:tcPr>
          <w:p w14:paraId="59120F0D" w14:textId="77777777" w:rsidR="009F5393" w:rsidRDefault="009F5393">
            <w:pPr>
              <w:ind w:right="212"/>
              <w:jc w:val="center"/>
            </w:pPr>
          </w:p>
        </w:tc>
      </w:tr>
      <w:tr w:rsidR="009F5393" w14:paraId="08910739" w14:textId="77777777">
        <w:trPr>
          <w:trHeight w:val="835"/>
        </w:trPr>
        <w:tc>
          <w:tcPr>
            <w:tcW w:w="9058" w:type="dxa"/>
            <w:tcBorders>
              <w:top w:val="single" w:sz="4" w:space="0" w:color="000000"/>
              <w:left w:val="single" w:sz="4" w:space="0" w:color="000000"/>
              <w:bottom w:val="single" w:sz="4" w:space="0" w:color="000000"/>
              <w:right w:val="single" w:sz="4" w:space="0" w:color="000000"/>
            </w:tcBorders>
          </w:tcPr>
          <w:p w14:paraId="18B1D5FA" w14:textId="77777777" w:rsidR="009F5393" w:rsidRDefault="009F5393">
            <w:pPr>
              <w:jc w:val="center"/>
            </w:pPr>
          </w:p>
        </w:tc>
        <w:tc>
          <w:tcPr>
            <w:tcW w:w="1116" w:type="dxa"/>
            <w:tcBorders>
              <w:top w:val="single" w:sz="4" w:space="0" w:color="000000"/>
              <w:left w:val="single" w:sz="4" w:space="0" w:color="000000"/>
              <w:bottom w:val="single" w:sz="4" w:space="0" w:color="000000"/>
              <w:right w:val="single" w:sz="4" w:space="0" w:color="000000"/>
            </w:tcBorders>
          </w:tcPr>
          <w:p w14:paraId="796A92DC" w14:textId="77777777" w:rsidR="009F5393" w:rsidRDefault="009F5393">
            <w:pPr>
              <w:ind w:right="212"/>
              <w:jc w:val="center"/>
            </w:pPr>
          </w:p>
        </w:tc>
      </w:tr>
      <w:tr w:rsidR="009F5393" w14:paraId="5996FDE7" w14:textId="77777777">
        <w:trPr>
          <w:trHeight w:val="859"/>
        </w:trPr>
        <w:tc>
          <w:tcPr>
            <w:tcW w:w="9058" w:type="dxa"/>
            <w:tcBorders>
              <w:top w:val="single" w:sz="4" w:space="0" w:color="000000"/>
              <w:left w:val="single" w:sz="4" w:space="0" w:color="000000"/>
              <w:bottom w:val="single" w:sz="4" w:space="0" w:color="000000"/>
              <w:right w:val="single" w:sz="4" w:space="0" w:color="000000"/>
            </w:tcBorders>
          </w:tcPr>
          <w:p w14:paraId="3ECECE94" w14:textId="77777777" w:rsidR="009F5393" w:rsidRDefault="009F5393">
            <w:pPr>
              <w:jc w:val="center"/>
            </w:pPr>
          </w:p>
        </w:tc>
        <w:tc>
          <w:tcPr>
            <w:tcW w:w="1116" w:type="dxa"/>
            <w:tcBorders>
              <w:top w:val="single" w:sz="4" w:space="0" w:color="000000"/>
              <w:left w:val="single" w:sz="4" w:space="0" w:color="000000"/>
              <w:bottom w:val="single" w:sz="4" w:space="0" w:color="000000"/>
              <w:right w:val="single" w:sz="4" w:space="0" w:color="000000"/>
            </w:tcBorders>
          </w:tcPr>
          <w:p w14:paraId="1ED7D870" w14:textId="77777777" w:rsidR="009F5393" w:rsidRDefault="009F5393">
            <w:pPr>
              <w:ind w:right="212"/>
              <w:jc w:val="center"/>
            </w:pPr>
          </w:p>
        </w:tc>
      </w:tr>
      <w:tr w:rsidR="009F5393" w14:paraId="683F8AC7" w14:textId="77777777">
        <w:trPr>
          <w:trHeight w:val="830"/>
        </w:trPr>
        <w:tc>
          <w:tcPr>
            <w:tcW w:w="9058" w:type="dxa"/>
            <w:tcBorders>
              <w:top w:val="single" w:sz="4" w:space="0" w:color="000000"/>
              <w:left w:val="single" w:sz="4" w:space="0" w:color="000000"/>
              <w:bottom w:val="single" w:sz="4" w:space="0" w:color="000000"/>
              <w:right w:val="single" w:sz="4" w:space="0" w:color="000000"/>
            </w:tcBorders>
          </w:tcPr>
          <w:p w14:paraId="1097701F" w14:textId="77777777" w:rsidR="009F5393" w:rsidRDefault="009F5393">
            <w:pPr>
              <w:jc w:val="center"/>
            </w:pPr>
          </w:p>
        </w:tc>
        <w:tc>
          <w:tcPr>
            <w:tcW w:w="1116" w:type="dxa"/>
            <w:tcBorders>
              <w:top w:val="single" w:sz="4" w:space="0" w:color="000000"/>
              <w:left w:val="single" w:sz="4" w:space="0" w:color="000000"/>
              <w:bottom w:val="single" w:sz="4" w:space="0" w:color="000000"/>
              <w:right w:val="single" w:sz="4" w:space="0" w:color="000000"/>
            </w:tcBorders>
          </w:tcPr>
          <w:p w14:paraId="1CB509A4" w14:textId="77777777" w:rsidR="009F5393" w:rsidRDefault="009F5393">
            <w:pPr>
              <w:ind w:right="212"/>
              <w:jc w:val="center"/>
            </w:pPr>
          </w:p>
        </w:tc>
      </w:tr>
    </w:tbl>
    <w:p w14:paraId="68BBE8F4" w14:textId="77777777" w:rsidR="009F5393" w:rsidRDefault="009F5393">
      <w:pPr>
        <w:spacing w:after="0"/>
        <w:ind w:left="360"/>
      </w:pPr>
    </w:p>
    <w:tbl>
      <w:tblPr>
        <w:tblStyle w:val="afffffffffb"/>
        <w:tblW w:w="10174" w:type="dxa"/>
        <w:tblInd w:w="252" w:type="dxa"/>
        <w:tblLayout w:type="fixed"/>
        <w:tblLook w:val="0400" w:firstRow="0" w:lastRow="0" w:firstColumn="0" w:lastColumn="0" w:noHBand="0" w:noVBand="1"/>
      </w:tblPr>
      <w:tblGrid>
        <w:gridCol w:w="9058"/>
        <w:gridCol w:w="1116"/>
      </w:tblGrid>
      <w:tr w:rsidR="009F5393" w14:paraId="35A0FADB" w14:textId="77777777">
        <w:trPr>
          <w:trHeight w:val="706"/>
        </w:trPr>
        <w:tc>
          <w:tcPr>
            <w:tcW w:w="9058" w:type="dxa"/>
            <w:tcBorders>
              <w:top w:val="single" w:sz="4" w:space="0" w:color="000000"/>
              <w:left w:val="single" w:sz="4" w:space="0" w:color="000000"/>
              <w:bottom w:val="single" w:sz="4" w:space="0" w:color="000000"/>
              <w:right w:val="single" w:sz="4" w:space="0" w:color="000000"/>
            </w:tcBorders>
          </w:tcPr>
          <w:p w14:paraId="0BE4D1BA" w14:textId="77777777" w:rsidR="009F5393" w:rsidRDefault="003B7F47">
            <w:pPr>
              <w:ind w:right="58"/>
              <w:jc w:val="center"/>
            </w:pPr>
            <w:r>
              <w:rPr>
                <w:rFonts w:ascii="Times New Roman" w:eastAsia="Times New Roman" w:hAnsi="Times New Roman" w:cs="Times New Roman"/>
                <w:b/>
              </w:rPr>
              <w:t xml:space="preserve">LETTURA * </w:t>
            </w:r>
          </w:p>
        </w:tc>
        <w:tc>
          <w:tcPr>
            <w:tcW w:w="1116" w:type="dxa"/>
            <w:tcBorders>
              <w:top w:val="single" w:sz="4" w:space="0" w:color="000000"/>
              <w:left w:val="single" w:sz="4" w:space="0" w:color="000000"/>
              <w:bottom w:val="single" w:sz="4" w:space="0" w:color="000000"/>
              <w:right w:val="single" w:sz="4" w:space="0" w:color="000000"/>
            </w:tcBorders>
          </w:tcPr>
          <w:p w14:paraId="644E946D" w14:textId="77777777" w:rsidR="009F5393" w:rsidRDefault="003B7F47">
            <w:pPr>
              <w:jc w:val="center"/>
            </w:pPr>
            <w:r>
              <w:rPr>
                <w:rFonts w:ascii="Times New Roman" w:eastAsia="Times New Roman" w:hAnsi="Times New Roman" w:cs="Times New Roman"/>
                <w:b/>
              </w:rPr>
              <w:t>Livello conseguito</w:t>
            </w:r>
          </w:p>
        </w:tc>
      </w:tr>
      <w:tr w:rsidR="009F5393" w14:paraId="4C5480DC" w14:textId="77777777">
        <w:trPr>
          <w:trHeight w:val="828"/>
        </w:trPr>
        <w:tc>
          <w:tcPr>
            <w:tcW w:w="9058" w:type="dxa"/>
            <w:tcBorders>
              <w:top w:val="single" w:sz="4" w:space="0" w:color="000000"/>
              <w:left w:val="single" w:sz="4" w:space="0" w:color="000000"/>
              <w:bottom w:val="single" w:sz="4" w:space="0" w:color="000000"/>
              <w:right w:val="single" w:sz="4" w:space="0" w:color="000000"/>
            </w:tcBorders>
          </w:tcPr>
          <w:p w14:paraId="7BC4748E" w14:textId="77777777" w:rsidR="009F5393" w:rsidRDefault="009F5393">
            <w:pPr>
              <w:ind w:left="55"/>
              <w:jc w:val="center"/>
            </w:pPr>
          </w:p>
        </w:tc>
        <w:tc>
          <w:tcPr>
            <w:tcW w:w="1116" w:type="dxa"/>
            <w:tcBorders>
              <w:top w:val="single" w:sz="4" w:space="0" w:color="000000"/>
              <w:left w:val="single" w:sz="4" w:space="0" w:color="000000"/>
              <w:bottom w:val="single" w:sz="4" w:space="0" w:color="000000"/>
              <w:right w:val="single" w:sz="4" w:space="0" w:color="000000"/>
            </w:tcBorders>
          </w:tcPr>
          <w:p w14:paraId="3AB852FD" w14:textId="77777777" w:rsidR="009F5393" w:rsidRDefault="009F5393">
            <w:pPr>
              <w:ind w:right="212"/>
              <w:jc w:val="center"/>
            </w:pPr>
          </w:p>
        </w:tc>
      </w:tr>
      <w:tr w:rsidR="009F5393" w14:paraId="008C1D7A" w14:textId="77777777">
        <w:trPr>
          <w:trHeight w:val="830"/>
        </w:trPr>
        <w:tc>
          <w:tcPr>
            <w:tcW w:w="9058" w:type="dxa"/>
            <w:tcBorders>
              <w:top w:val="single" w:sz="4" w:space="0" w:color="000000"/>
              <w:left w:val="single" w:sz="4" w:space="0" w:color="000000"/>
              <w:bottom w:val="single" w:sz="4" w:space="0" w:color="000000"/>
              <w:right w:val="single" w:sz="4" w:space="0" w:color="000000"/>
            </w:tcBorders>
          </w:tcPr>
          <w:p w14:paraId="60E066AA" w14:textId="77777777" w:rsidR="009F5393" w:rsidRDefault="009F5393">
            <w:pPr>
              <w:jc w:val="center"/>
            </w:pPr>
          </w:p>
        </w:tc>
        <w:tc>
          <w:tcPr>
            <w:tcW w:w="1116" w:type="dxa"/>
            <w:tcBorders>
              <w:top w:val="single" w:sz="4" w:space="0" w:color="000000"/>
              <w:left w:val="single" w:sz="4" w:space="0" w:color="000000"/>
              <w:bottom w:val="single" w:sz="4" w:space="0" w:color="000000"/>
              <w:right w:val="single" w:sz="4" w:space="0" w:color="000000"/>
            </w:tcBorders>
          </w:tcPr>
          <w:p w14:paraId="1BCF736F" w14:textId="77777777" w:rsidR="009F5393" w:rsidRDefault="009F5393">
            <w:pPr>
              <w:ind w:right="212"/>
              <w:jc w:val="center"/>
            </w:pPr>
          </w:p>
        </w:tc>
      </w:tr>
      <w:tr w:rsidR="009F5393" w14:paraId="460FD0EE" w14:textId="77777777">
        <w:trPr>
          <w:trHeight w:val="830"/>
        </w:trPr>
        <w:tc>
          <w:tcPr>
            <w:tcW w:w="9058" w:type="dxa"/>
            <w:tcBorders>
              <w:top w:val="single" w:sz="4" w:space="0" w:color="000000"/>
              <w:left w:val="single" w:sz="4" w:space="0" w:color="000000"/>
              <w:bottom w:val="single" w:sz="4" w:space="0" w:color="000000"/>
              <w:right w:val="single" w:sz="4" w:space="0" w:color="000000"/>
            </w:tcBorders>
          </w:tcPr>
          <w:p w14:paraId="1A5394FC" w14:textId="77777777" w:rsidR="009F5393" w:rsidRDefault="009F5393">
            <w:pPr>
              <w:jc w:val="center"/>
            </w:pPr>
          </w:p>
        </w:tc>
        <w:tc>
          <w:tcPr>
            <w:tcW w:w="1116" w:type="dxa"/>
            <w:tcBorders>
              <w:top w:val="single" w:sz="4" w:space="0" w:color="000000"/>
              <w:left w:val="single" w:sz="4" w:space="0" w:color="000000"/>
              <w:bottom w:val="single" w:sz="4" w:space="0" w:color="000000"/>
              <w:right w:val="single" w:sz="4" w:space="0" w:color="000000"/>
            </w:tcBorders>
          </w:tcPr>
          <w:p w14:paraId="13873BDA" w14:textId="77777777" w:rsidR="009F5393" w:rsidRDefault="009F5393">
            <w:pPr>
              <w:ind w:right="212"/>
              <w:jc w:val="center"/>
            </w:pPr>
          </w:p>
        </w:tc>
      </w:tr>
      <w:tr w:rsidR="009F5393" w14:paraId="7164D0D8" w14:textId="77777777">
        <w:trPr>
          <w:trHeight w:val="830"/>
        </w:trPr>
        <w:tc>
          <w:tcPr>
            <w:tcW w:w="9058" w:type="dxa"/>
            <w:tcBorders>
              <w:top w:val="single" w:sz="4" w:space="0" w:color="000000"/>
              <w:left w:val="single" w:sz="4" w:space="0" w:color="000000"/>
              <w:bottom w:val="single" w:sz="4" w:space="0" w:color="000000"/>
              <w:right w:val="single" w:sz="4" w:space="0" w:color="000000"/>
            </w:tcBorders>
          </w:tcPr>
          <w:p w14:paraId="67CF1B87" w14:textId="77777777" w:rsidR="009F5393" w:rsidRDefault="009F5393">
            <w:pPr>
              <w:jc w:val="center"/>
            </w:pPr>
          </w:p>
        </w:tc>
        <w:tc>
          <w:tcPr>
            <w:tcW w:w="1116" w:type="dxa"/>
            <w:tcBorders>
              <w:top w:val="single" w:sz="4" w:space="0" w:color="000000"/>
              <w:left w:val="single" w:sz="4" w:space="0" w:color="000000"/>
              <w:bottom w:val="single" w:sz="4" w:space="0" w:color="000000"/>
              <w:right w:val="single" w:sz="4" w:space="0" w:color="000000"/>
            </w:tcBorders>
          </w:tcPr>
          <w:p w14:paraId="0F600321" w14:textId="77777777" w:rsidR="009F5393" w:rsidRDefault="009F5393">
            <w:pPr>
              <w:ind w:right="212"/>
              <w:jc w:val="center"/>
            </w:pPr>
          </w:p>
        </w:tc>
      </w:tr>
    </w:tbl>
    <w:p w14:paraId="43ACCFBA" w14:textId="77777777" w:rsidR="009F5393" w:rsidRDefault="003B7F47">
      <w:pPr>
        <w:spacing w:after="16" w:line="241" w:lineRule="auto"/>
        <w:ind w:left="360"/>
        <w:jc w:val="both"/>
      </w:pP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 xml:space="preserve">Le abilità attese per la lingua inglese al termine del primo ciclo di istruzione sono riconducibili al livello A2 del Quadro Comune Europeo di Riferimento (QCER) per le lingue del Consiglio d’Europa, come indicato dai traguardi di sviluppo delle competenze delle Indicazioni nazionali per la scuola dell’infanzia e del primo ciclo di istruzione </w:t>
      </w:r>
    </w:p>
    <w:p w14:paraId="57A9E3B7" w14:textId="77777777" w:rsidR="009F5393" w:rsidRDefault="009F5393">
      <w:pPr>
        <w:spacing w:after="0"/>
        <w:ind w:left="360"/>
      </w:pPr>
    </w:p>
    <w:p w14:paraId="2B91D8D2" w14:textId="77777777" w:rsidR="009F5393" w:rsidRDefault="009F5393">
      <w:pPr>
        <w:spacing w:after="4"/>
        <w:ind w:left="360"/>
      </w:pPr>
    </w:p>
    <w:p w14:paraId="1537B500" w14:textId="77777777" w:rsidR="009F5393" w:rsidRDefault="003B7F47">
      <w:pPr>
        <w:tabs>
          <w:tab w:val="center" w:pos="360"/>
          <w:tab w:val="center" w:pos="7741"/>
        </w:tabs>
        <w:spacing w:after="3"/>
      </w:pPr>
      <w:r>
        <w:tab/>
      </w:r>
      <w:r>
        <w:rPr>
          <w:rFonts w:ascii="Times New Roman" w:eastAsia="Times New Roman" w:hAnsi="Times New Roman" w:cs="Times New Roman"/>
        </w:rPr>
        <w:tab/>
        <w:t xml:space="preserve">Il Direttore Generale </w:t>
      </w:r>
    </w:p>
    <w:p w14:paraId="15278A22" w14:textId="77777777" w:rsidR="009F5393" w:rsidRDefault="003B7F47">
      <w:pPr>
        <w:spacing w:after="0"/>
        <w:ind w:left="106"/>
        <w:jc w:val="center"/>
      </w:pPr>
      <w:r>
        <w:rPr>
          <w:rFonts w:ascii="Times New Roman" w:eastAsia="Times New Roman" w:hAnsi="Times New Roman" w:cs="Times New Roman"/>
        </w:rPr>
        <w:t>……………</w:t>
      </w:r>
      <w:r>
        <w:rPr>
          <w:rFonts w:ascii="Times New Roman" w:eastAsia="Times New Roman" w:hAnsi="Times New Roman" w:cs="Times New Roman"/>
          <w:sz w:val="20"/>
          <w:szCs w:val="20"/>
        </w:rPr>
        <w:tab/>
      </w:r>
    </w:p>
    <w:p w14:paraId="28EAF89E" w14:textId="77777777" w:rsidR="009F5393" w:rsidRDefault="003B7F47">
      <w:pPr>
        <w:spacing w:after="0" w:line="240" w:lineRule="auto"/>
        <w:jc w:val="both"/>
        <w:rPr>
          <w:b/>
          <w:color w:val="1F497D"/>
          <w:sz w:val="28"/>
          <w:szCs w:val="28"/>
        </w:rPr>
      </w:pPr>
      <w:r>
        <w:rPr>
          <w:b/>
          <w:color w:val="1F497D"/>
          <w:sz w:val="28"/>
          <w:szCs w:val="28"/>
        </w:rPr>
        <w:t xml:space="preserve">2. Criteri per la valutazione del comportamento </w:t>
      </w:r>
    </w:p>
    <w:p w14:paraId="59509D10" w14:textId="77777777" w:rsidR="009F5393" w:rsidRDefault="009F5393">
      <w:pPr>
        <w:spacing w:after="0" w:line="240" w:lineRule="auto"/>
        <w:jc w:val="both"/>
        <w:rPr>
          <w:b/>
          <w:color w:val="1F497D"/>
          <w:sz w:val="28"/>
          <w:szCs w:val="28"/>
        </w:rPr>
      </w:pPr>
    </w:p>
    <w:p w14:paraId="04A65C96" w14:textId="77777777" w:rsidR="009F5393" w:rsidRDefault="003B7F47">
      <w:pPr>
        <w:jc w:val="both"/>
        <w:rPr>
          <w:b/>
          <w:color w:val="1F497D"/>
          <w:sz w:val="28"/>
          <w:szCs w:val="28"/>
        </w:rPr>
      </w:pPr>
      <w:r>
        <w:rPr>
          <w:color w:val="1F497D"/>
          <w:sz w:val="28"/>
          <w:szCs w:val="28"/>
        </w:rPr>
        <w:t>Il Collegio Docenti ha deciso di utilizzare, per la valutazione del comportamento i seguenti indicatori:</w:t>
      </w:r>
    </w:p>
    <w:p w14:paraId="7D3A9DF0" w14:textId="77777777" w:rsidR="009F5393" w:rsidRDefault="003B7F47">
      <w:pPr>
        <w:numPr>
          <w:ilvl w:val="0"/>
          <w:numId w:val="16"/>
        </w:numPr>
        <w:pBdr>
          <w:top w:val="nil"/>
          <w:left w:val="nil"/>
          <w:bottom w:val="nil"/>
          <w:right w:val="nil"/>
          <w:between w:val="nil"/>
        </w:pBdr>
        <w:spacing w:after="0"/>
        <w:jc w:val="both"/>
        <w:rPr>
          <w:color w:val="1F497D"/>
          <w:sz w:val="28"/>
          <w:szCs w:val="28"/>
        </w:rPr>
      </w:pPr>
      <w:r>
        <w:rPr>
          <w:color w:val="1F497D"/>
          <w:sz w:val="28"/>
          <w:szCs w:val="28"/>
        </w:rPr>
        <w:t>Frequenza</w:t>
      </w:r>
    </w:p>
    <w:p w14:paraId="4CC9E9E9" w14:textId="77777777" w:rsidR="009F5393" w:rsidRDefault="003B7F47">
      <w:pPr>
        <w:numPr>
          <w:ilvl w:val="0"/>
          <w:numId w:val="16"/>
        </w:numPr>
        <w:pBdr>
          <w:top w:val="nil"/>
          <w:left w:val="nil"/>
          <w:bottom w:val="nil"/>
          <w:right w:val="nil"/>
          <w:between w:val="nil"/>
        </w:pBdr>
        <w:spacing w:after="0"/>
        <w:jc w:val="both"/>
        <w:rPr>
          <w:color w:val="1F497D"/>
          <w:sz w:val="28"/>
          <w:szCs w:val="28"/>
        </w:rPr>
      </w:pPr>
      <w:r>
        <w:rPr>
          <w:color w:val="1F497D"/>
          <w:sz w:val="28"/>
          <w:szCs w:val="28"/>
        </w:rPr>
        <w:t>Relazione con i compagni e con gli adulti</w:t>
      </w:r>
    </w:p>
    <w:p w14:paraId="791F74DF" w14:textId="77777777" w:rsidR="009F5393" w:rsidRDefault="003B7F47">
      <w:pPr>
        <w:numPr>
          <w:ilvl w:val="0"/>
          <w:numId w:val="16"/>
        </w:numPr>
        <w:pBdr>
          <w:top w:val="nil"/>
          <w:left w:val="nil"/>
          <w:bottom w:val="nil"/>
          <w:right w:val="nil"/>
          <w:between w:val="nil"/>
        </w:pBdr>
        <w:spacing w:after="0"/>
        <w:jc w:val="both"/>
        <w:rPr>
          <w:color w:val="1F497D"/>
          <w:sz w:val="28"/>
          <w:szCs w:val="28"/>
        </w:rPr>
      </w:pPr>
      <w:r>
        <w:rPr>
          <w:color w:val="1F497D"/>
          <w:sz w:val="28"/>
          <w:szCs w:val="28"/>
        </w:rPr>
        <w:t>Rispetto di persone, cose, regole</w:t>
      </w:r>
    </w:p>
    <w:p w14:paraId="46D37810" w14:textId="77777777" w:rsidR="009F5393" w:rsidRDefault="003B7F47">
      <w:pPr>
        <w:numPr>
          <w:ilvl w:val="0"/>
          <w:numId w:val="16"/>
        </w:numPr>
        <w:pBdr>
          <w:top w:val="nil"/>
          <w:left w:val="nil"/>
          <w:bottom w:val="nil"/>
          <w:right w:val="nil"/>
          <w:between w:val="nil"/>
        </w:pBdr>
        <w:spacing w:after="0"/>
        <w:jc w:val="both"/>
        <w:rPr>
          <w:color w:val="1F497D"/>
          <w:sz w:val="28"/>
          <w:szCs w:val="28"/>
        </w:rPr>
      </w:pPr>
      <w:r>
        <w:rPr>
          <w:color w:val="1F497D"/>
          <w:sz w:val="28"/>
          <w:szCs w:val="28"/>
        </w:rPr>
        <w:t xml:space="preserve"> Partecipazione alla vita scolastica</w:t>
      </w:r>
    </w:p>
    <w:p w14:paraId="39B1CAC4" w14:textId="77777777" w:rsidR="009F5393" w:rsidRDefault="003B7F47">
      <w:pPr>
        <w:numPr>
          <w:ilvl w:val="0"/>
          <w:numId w:val="16"/>
        </w:numPr>
        <w:pBdr>
          <w:top w:val="nil"/>
          <w:left w:val="nil"/>
          <w:bottom w:val="nil"/>
          <w:right w:val="nil"/>
          <w:between w:val="nil"/>
        </w:pBdr>
        <w:spacing w:after="0"/>
        <w:jc w:val="both"/>
        <w:rPr>
          <w:color w:val="1F497D"/>
          <w:sz w:val="28"/>
          <w:szCs w:val="28"/>
        </w:rPr>
      </w:pPr>
      <w:r>
        <w:rPr>
          <w:color w:val="1F497D"/>
          <w:sz w:val="28"/>
          <w:szCs w:val="28"/>
        </w:rPr>
        <w:t>Impegno</w:t>
      </w:r>
    </w:p>
    <w:p w14:paraId="74BC8995" w14:textId="77777777" w:rsidR="009F5393" w:rsidRDefault="003B7F47">
      <w:pPr>
        <w:numPr>
          <w:ilvl w:val="0"/>
          <w:numId w:val="16"/>
        </w:numPr>
        <w:pBdr>
          <w:top w:val="nil"/>
          <w:left w:val="nil"/>
          <w:bottom w:val="nil"/>
          <w:right w:val="nil"/>
          <w:between w:val="nil"/>
        </w:pBdr>
        <w:spacing w:after="0"/>
        <w:jc w:val="both"/>
        <w:rPr>
          <w:color w:val="1F497D"/>
          <w:sz w:val="28"/>
          <w:szCs w:val="28"/>
        </w:rPr>
      </w:pPr>
      <w:r>
        <w:rPr>
          <w:color w:val="1F497D"/>
          <w:sz w:val="28"/>
          <w:szCs w:val="28"/>
        </w:rPr>
        <w:t>Responsabilità</w:t>
      </w:r>
    </w:p>
    <w:p w14:paraId="7FF704CC" w14:textId="77777777" w:rsidR="009F5393" w:rsidRDefault="003B7F47">
      <w:pPr>
        <w:numPr>
          <w:ilvl w:val="0"/>
          <w:numId w:val="16"/>
        </w:numPr>
        <w:pBdr>
          <w:top w:val="nil"/>
          <w:left w:val="nil"/>
          <w:bottom w:val="nil"/>
          <w:right w:val="nil"/>
          <w:between w:val="nil"/>
        </w:pBdr>
        <w:spacing w:after="0"/>
        <w:jc w:val="both"/>
        <w:rPr>
          <w:color w:val="1F497D"/>
          <w:sz w:val="28"/>
          <w:szCs w:val="28"/>
        </w:rPr>
      </w:pPr>
      <w:r>
        <w:rPr>
          <w:color w:val="1F497D"/>
          <w:sz w:val="28"/>
          <w:szCs w:val="28"/>
        </w:rPr>
        <w:t xml:space="preserve">Motivazione ad apprendere </w:t>
      </w:r>
    </w:p>
    <w:p w14:paraId="42800710" w14:textId="77777777" w:rsidR="009F5393" w:rsidRDefault="003B7F47">
      <w:pPr>
        <w:numPr>
          <w:ilvl w:val="0"/>
          <w:numId w:val="16"/>
        </w:numPr>
        <w:pBdr>
          <w:top w:val="nil"/>
          <w:left w:val="nil"/>
          <w:bottom w:val="nil"/>
          <w:right w:val="nil"/>
          <w:between w:val="nil"/>
        </w:pBdr>
        <w:spacing w:after="0"/>
        <w:jc w:val="both"/>
        <w:rPr>
          <w:color w:val="1F497D"/>
          <w:sz w:val="28"/>
          <w:szCs w:val="28"/>
        </w:rPr>
      </w:pPr>
      <w:r>
        <w:rPr>
          <w:color w:val="1F497D"/>
          <w:sz w:val="28"/>
          <w:szCs w:val="28"/>
        </w:rPr>
        <w:t>Metodo di studio</w:t>
      </w:r>
    </w:p>
    <w:p w14:paraId="449BBB84" w14:textId="77777777" w:rsidR="009F5393" w:rsidRDefault="003B7F47">
      <w:pPr>
        <w:numPr>
          <w:ilvl w:val="0"/>
          <w:numId w:val="16"/>
        </w:numPr>
        <w:pBdr>
          <w:top w:val="nil"/>
          <w:left w:val="nil"/>
          <w:bottom w:val="nil"/>
          <w:right w:val="nil"/>
          <w:between w:val="nil"/>
        </w:pBdr>
        <w:spacing w:after="0"/>
        <w:jc w:val="both"/>
        <w:rPr>
          <w:color w:val="1F497D"/>
          <w:sz w:val="28"/>
          <w:szCs w:val="28"/>
        </w:rPr>
      </w:pPr>
      <w:r>
        <w:rPr>
          <w:color w:val="1F497D"/>
          <w:sz w:val="28"/>
          <w:szCs w:val="28"/>
        </w:rPr>
        <w:t>Autonomia</w:t>
      </w:r>
    </w:p>
    <w:p w14:paraId="25759477" w14:textId="77777777" w:rsidR="009F5393" w:rsidRDefault="009F5393">
      <w:pPr>
        <w:pBdr>
          <w:top w:val="nil"/>
          <w:left w:val="nil"/>
          <w:bottom w:val="nil"/>
          <w:right w:val="nil"/>
          <w:between w:val="nil"/>
        </w:pBdr>
        <w:ind w:left="720"/>
        <w:jc w:val="both"/>
        <w:rPr>
          <w:color w:val="1F497D"/>
          <w:sz w:val="28"/>
          <w:szCs w:val="28"/>
        </w:rPr>
      </w:pPr>
    </w:p>
    <w:tbl>
      <w:tblPr>
        <w:tblStyle w:val="afffffffffc"/>
        <w:tblW w:w="10031" w:type="dxa"/>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4A0" w:firstRow="1" w:lastRow="0" w:firstColumn="1" w:lastColumn="0" w:noHBand="0" w:noVBand="1"/>
      </w:tblPr>
      <w:tblGrid>
        <w:gridCol w:w="2235"/>
        <w:gridCol w:w="7796"/>
      </w:tblGrid>
      <w:tr w:rsidR="009F5393" w14:paraId="4E3A6A8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31" w:type="dxa"/>
            <w:gridSpan w:val="2"/>
          </w:tcPr>
          <w:p w14:paraId="2ACD6715" w14:textId="77777777" w:rsidR="009F5393" w:rsidRDefault="003B7F47">
            <w:pPr>
              <w:spacing w:line="360" w:lineRule="auto"/>
              <w:jc w:val="center"/>
              <w:rPr>
                <w:rFonts w:ascii="Verdana" w:eastAsia="Verdana" w:hAnsi="Verdana" w:cs="Verdana"/>
                <w:color w:val="1F497D"/>
              </w:rPr>
            </w:pPr>
            <w:r>
              <w:rPr>
                <w:rFonts w:ascii="Verdana" w:eastAsia="Verdana" w:hAnsi="Verdana" w:cs="Verdana"/>
                <w:color w:val="1F497D"/>
              </w:rPr>
              <w:t>INDICATORI PER LA VALUTAZIONE DEL COMPORTAMENTO</w:t>
            </w:r>
          </w:p>
          <w:p w14:paraId="24F85FE8" w14:textId="77777777" w:rsidR="009F5393" w:rsidRDefault="009F5393">
            <w:pPr>
              <w:spacing w:line="360" w:lineRule="auto"/>
              <w:jc w:val="center"/>
              <w:rPr>
                <w:rFonts w:ascii="Verdana" w:eastAsia="Verdana" w:hAnsi="Verdana" w:cs="Verdana"/>
                <w:color w:val="1F497D"/>
              </w:rPr>
            </w:pPr>
          </w:p>
          <w:p w14:paraId="67840180" w14:textId="77777777" w:rsidR="009F5393" w:rsidRDefault="003B7F47">
            <w:pPr>
              <w:spacing w:after="240" w:line="480" w:lineRule="auto"/>
              <w:jc w:val="both"/>
              <w:rPr>
                <w:rFonts w:ascii="Arial" w:eastAsia="Arial" w:hAnsi="Arial" w:cs="Arial"/>
                <w:b/>
                <w:smallCaps/>
                <w:color w:val="1F497D"/>
                <w:sz w:val="36"/>
                <w:szCs w:val="36"/>
              </w:rPr>
            </w:pPr>
            <w:r>
              <w:rPr>
                <w:rFonts w:ascii="Arial" w:eastAsia="Arial" w:hAnsi="Arial" w:cs="Arial"/>
                <w:color w:val="1F497D"/>
                <w:highlight w:val="white"/>
              </w:rPr>
              <w:t>Secondo quanto stabilito nel Decreto Legislativo n.62 del 2017, la valutazione del comportamento degli alunni di scuola secondaria di I grado, dovrà considerare lo sviluppo delle competenze di cittadinanza, con riferimento anche allo Statuto delle studentesse e degli studenti ed  al Patto educativo di corresponsabilità.</w:t>
            </w:r>
          </w:p>
        </w:tc>
      </w:tr>
      <w:tr w:rsidR="009F5393" w14:paraId="7AC3CC49" w14:textId="77777777" w:rsidTr="009F5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3214E35B" w14:textId="77777777" w:rsidR="009F5393" w:rsidRDefault="003B7F47">
            <w:pPr>
              <w:spacing w:line="360" w:lineRule="auto"/>
              <w:jc w:val="center"/>
              <w:rPr>
                <w:rFonts w:ascii="Verdana" w:eastAsia="Verdana" w:hAnsi="Verdana" w:cs="Verdana"/>
                <w:color w:val="1F497D"/>
              </w:rPr>
            </w:pPr>
            <w:r>
              <w:rPr>
                <w:rFonts w:ascii="Verdana" w:eastAsia="Verdana" w:hAnsi="Verdana" w:cs="Verdana"/>
                <w:color w:val="1F497D"/>
              </w:rPr>
              <w:t>GIUDIZIO</w:t>
            </w:r>
          </w:p>
        </w:tc>
        <w:tc>
          <w:tcPr>
            <w:tcW w:w="7796" w:type="dxa"/>
            <w:tcBorders>
              <w:right w:val="single" w:sz="8" w:space="0" w:color="4F81BD"/>
            </w:tcBorders>
          </w:tcPr>
          <w:p w14:paraId="6662E3A3" w14:textId="77777777" w:rsidR="009F5393" w:rsidRDefault="003B7F47">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color w:val="1F497D"/>
              </w:rPr>
            </w:pPr>
            <w:r>
              <w:rPr>
                <w:rFonts w:ascii="Verdana" w:eastAsia="Verdana" w:hAnsi="Verdana" w:cs="Verdana"/>
                <w:b/>
                <w:color w:val="1F497D"/>
              </w:rPr>
              <w:t>INDICATORI</w:t>
            </w:r>
          </w:p>
        </w:tc>
      </w:tr>
      <w:tr w:rsidR="009F5393" w14:paraId="48CBF395" w14:textId="77777777" w:rsidTr="009F5393">
        <w:trPr>
          <w:trHeight w:val="1491"/>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44811830" w14:textId="77777777" w:rsidR="009F5393" w:rsidRDefault="003B7F47">
            <w:pPr>
              <w:spacing w:line="360" w:lineRule="auto"/>
              <w:jc w:val="center"/>
              <w:rPr>
                <w:rFonts w:ascii="Verdana" w:eastAsia="Verdana" w:hAnsi="Verdana" w:cs="Verdana"/>
                <w:color w:val="1F497D"/>
              </w:rPr>
            </w:pPr>
            <w:r>
              <w:rPr>
                <w:rFonts w:ascii="Verdana" w:eastAsia="Verdana" w:hAnsi="Verdana" w:cs="Verdana"/>
                <w:color w:val="1F497D"/>
              </w:rPr>
              <w:t xml:space="preserve">Comportamento </w:t>
            </w:r>
          </w:p>
          <w:p w14:paraId="2789B318" w14:textId="77777777" w:rsidR="009F5393" w:rsidRDefault="003B7F47">
            <w:pPr>
              <w:spacing w:line="360" w:lineRule="auto"/>
              <w:jc w:val="center"/>
              <w:rPr>
                <w:rFonts w:ascii="Verdana" w:eastAsia="Verdana" w:hAnsi="Verdana" w:cs="Verdana"/>
                <w:color w:val="1F497D"/>
              </w:rPr>
            </w:pPr>
            <w:r>
              <w:rPr>
                <w:rFonts w:ascii="Verdana" w:eastAsia="Verdana" w:hAnsi="Verdana" w:cs="Verdana"/>
                <w:color w:val="1F497D"/>
              </w:rPr>
              <w:t>Corretto</w:t>
            </w:r>
          </w:p>
          <w:p w14:paraId="68A86866" w14:textId="77777777" w:rsidR="009F5393" w:rsidRDefault="003B7F47">
            <w:pPr>
              <w:spacing w:line="360" w:lineRule="auto"/>
              <w:jc w:val="center"/>
              <w:rPr>
                <w:rFonts w:ascii="Verdana" w:eastAsia="Verdana" w:hAnsi="Verdana" w:cs="Verdana"/>
                <w:color w:val="1F497D"/>
              </w:rPr>
            </w:pPr>
            <w:r>
              <w:rPr>
                <w:rFonts w:ascii="Verdana" w:eastAsia="Verdana" w:hAnsi="Verdana" w:cs="Verdana"/>
                <w:color w:val="1F497D"/>
              </w:rPr>
              <w:t>(9-10)</w:t>
            </w:r>
          </w:p>
          <w:p w14:paraId="1FB9F23D" w14:textId="77777777" w:rsidR="009F5393" w:rsidRDefault="009F5393">
            <w:pPr>
              <w:spacing w:line="360" w:lineRule="auto"/>
              <w:jc w:val="center"/>
              <w:rPr>
                <w:rFonts w:ascii="Verdana" w:eastAsia="Verdana" w:hAnsi="Verdana" w:cs="Verdana"/>
                <w:color w:val="1F497D"/>
              </w:rPr>
            </w:pPr>
          </w:p>
        </w:tc>
        <w:tc>
          <w:tcPr>
            <w:tcW w:w="7796" w:type="dxa"/>
            <w:tcBorders>
              <w:top w:val="nil"/>
              <w:left w:val="nil"/>
              <w:bottom w:val="nil"/>
              <w:right w:val="single" w:sz="8" w:space="0" w:color="4F81BD"/>
            </w:tcBorders>
            <w:vAlign w:val="center"/>
          </w:tcPr>
          <w:p w14:paraId="3B8ED831" w14:textId="77777777" w:rsidR="009F5393" w:rsidRDefault="003B7F47">
            <w:pPr>
              <w:numPr>
                <w:ilvl w:val="0"/>
                <w:numId w:val="6"/>
              </w:numPr>
              <w:pBdr>
                <w:top w:val="nil"/>
                <w:left w:val="nil"/>
                <w:bottom w:val="nil"/>
                <w:right w:val="nil"/>
                <w:between w:val="nil"/>
              </w:pBdr>
              <w:spacing w:after="0" w:line="360" w:lineRule="auto"/>
              <w:ind w:left="742" w:hanging="425"/>
              <w:cnfStyle w:val="000000000000" w:firstRow="0" w:lastRow="0" w:firstColumn="0" w:lastColumn="0" w:oddVBand="0" w:evenVBand="0" w:oddHBand="0" w:evenHBand="0" w:firstRowFirstColumn="0" w:firstRowLastColumn="0" w:lastRowFirstColumn="0" w:lastRowLastColumn="0"/>
              <w:rPr>
                <w:sz w:val="22"/>
                <w:szCs w:val="22"/>
              </w:rPr>
            </w:pPr>
            <w:r>
              <w:rPr>
                <w:rFonts w:ascii="Trebuchet MS" w:eastAsia="Trebuchet MS" w:hAnsi="Trebuchet MS" w:cs="Trebuchet MS"/>
                <w:color w:val="1F497D"/>
              </w:rPr>
              <w:t>Segue con attenzione</w:t>
            </w:r>
          </w:p>
          <w:p w14:paraId="720894F5" w14:textId="77777777" w:rsidR="009F5393" w:rsidRDefault="003B7F47">
            <w:pPr>
              <w:numPr>
                <w:ilvl w:val="0"/>
                <w:numId w:val="6"/>
              </w:numPr>
              <w:pBdr>
                <w:top w:val="nil"/>
                <w:left w:val="nil"/>
                <w:bottom w:val="nil"/>
                <w:right w:val="nil"/>
                <w:between w:val="nil"/>
              </w:pBdr>
              <w:spacing w:after="0" w:line="360" w:lineRule="auto"/>
              <w:ind w:left="459" w:hanging="142"/>
              <w:cnfStyle w:val="000000000000" w:firstRow="0" w:lastRow="0" w:firstColumn="0" w:lastColumn="0" w:oddVBand="0" w:evenVBand="0" w:oddHBand="0" w:evenHBand="0" w:firstRowFirstColumn="0" w:firstRowLastColumn="0" w:lastRowFirstColumn="0" w:lastRowLastColumn="0"/>
              <w:rPr>
                <w:sz w:val="22"/>
                <w:szCs w:val="22"/>
              </w:rPr>
            </w:pPr>
            <w:r>
              <w:rPr>
                <w:rFonts w:ascii="Trebuchet MS" w:eastAsia="Trebuchet MS" w:hAnsi="Trebuchet MS" w:cs="Trebuchet MS"/>
                <w:color w:val="1F497D"/>
              </w:rPr>
              <w:t>E’ corretto e disponibile nei confronti di insegnanti e compagni</w:t>
            </w:r>
          </w:p>
          <w:p w14:paraId="4E476DF2" w14:textId="77777777" w:rsidR="009F5393" w:rsidRDefault="003B7F47">
            <w:pPr>
              <w:numPr>
                <w:ilvl w:val="0"/>
                <w:numId w:val="6"/>
              </w:numPr>
              <w:pBdr>
                <w:top w:val="nil"/>
                <w:left w:val="nil"/>
                <w:bottom w:val="nil"/>
                <w:right w:val="nil"/>
                <w:between w:val="nil"/>
              </w:pBdr>
              <w:spacing w:after="0" w:line="360" w:lineRule="auto"/>
              <w:ind w:left="742" w:hanging="425"/>
              <w:cnfStyle w:val="000000000000" w:firstRow="0" w:lastRow="0" w:firstColumn="0" w:lastColumn="0" w:oddVBand="0" w:evenVBand="0" w:oddHBand="0" w:evenHBand="0" w:firstRowFirstColumn="0" w:firstRowLastColumn="0" w:lastRowFirstColumn="0" w:lastRowLastColumn="0"/>
              <w:rPr>
                <w:sz w:val="22"/>
                <w:szCs w:val="22"/>
              </w:rPr>
            </w:pPr>
            <w:r>
              <w:rPr>
                <w:rFonts w:ascii="Trebuchet MS" w:eastAsia="Trebuchet MS" w:hAnsi="Trebuchet MS" w:cs="Trebuchet MS"/>
                <w:color w:val="1F497D"/>
              </w:rPr>
              <w:t>Partecipa attivamente</w:t>
            </w:r>
          </w:p>
          <w:p w14:paraId="2551A8F8" w14:textId="77777777" w:rsidR="009F5393" w:rsidRDefault="003B7F47">
            <w:pPr>
              <w:numPr>
                <w:ilvl w:val="0"/>
                <w:numId w:val="6"/>
              </w:numPr>
              <w:pBdr>
                <w:top w:val="nil"/>
                <w:left w:val="nil"/>
                <w:bottom w:val="nil"/>
                <w:right w:val="nil"/>
                <w:between w:val="nil"/>
              </w:pBdr>
              <w:spacing w:after="0" w:line="360" w:lineRule="auto"/>
              <w:ind w:left="317" w:firstLine="0"/>
              <w:cnfStyle w:val="000000000000" w:firstRow="0" w:lastRow="0" w:firstColumn="0" w:lastColumn="0" w:oddVBand="0" w:evenVBand="0" w:oddHBand="0" w:evenHBand="0" w:firstRowFirstColumn="0" w:firstRowLastColumn="0" w:lastRowFirstColumn="0" w:lastRowLastColumn="0"/>
              <w:rPr>
                <w:sz w:val="22"/>
                <w:szCs w:val="22"/>
              </w:rPr>
            </w:pPr>
            <w:r>
              <w:rPr>
                <w:rFonts w:ascii="Trebuchet MS" w:eastAsia="Trebuchet MS" w:hAnsi="Trebuchet MS" w:cs="Trebuchet MS"/>
                <w:color w:val="1F497D"/>
              </w:rPr>
              <w:t xml:space="preserve">E’ stimolo positivo nei confronti degli altri           </w:t>
            </w:r>
          </w:p>
        </w:tc>
      </w:tr>
      <w:tr w:rsidR="009F5393" w14:paraId="3DF56101" w14:textId="77777777" w:rsidTr="009F5393">
        <w:trPr>
          <w:cnfStyle w:val="000000100000" w:firstRow="0" w:lastRow="0" w:firstColumn="0" w:lastColumn="0" w:oddVBand="0" w:evenVBand="0" w:oddHBand="1" w:evenHBand="0"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534C6B87" w14:textId="77777777" w:rsidR="009F5393" w:rsidRDefault="003B7F47">
            <w:pPr>
              <w:spacing w:line="360" w:lineRule="auto"/>
              <w:jc w:val="center"/>
              <w:rPr>
                <w:rFonts w:ascii="Verdana" w:eastAsia="Verdana" w:hAnsi="Verdana" w:cs="Verdana"/>
                <w:color w:val="1F497D"/>
              </w:rPr>
            </w:pPr>
            <w:r>
              <w:rPr>
                <w:rFonts w:ascii="Verdana" w:eastAsia="Verdana" w:hAnsi="Verdana" w:cs="Verdana"/>
                <w:color w:val="1F497D"/>
              </w:rPr>
              <w:t>Comportamento generalmente</w:t>
            </w:r>
          </w:p>
          <w:p w14:paraId="35C5F010" w14:textId="77777777" w:rsidR="009F5393" w:rsidRDefault="003B7F47">
            <w:pPr>
              <w:spacing w:line="360" w:lineRule="auto"/>
              <w:jc w:val="center"/>
              <w:rPr>
                <w:rFonts w:ascii="Verdana" w:eastAsia="Verdana" w:hAnsi="Verdana" w:cs="Verdana"/>
                <w:color w:val="1F497D"/>
              </w:rPr>
            </w:pPr>
            <w:r>
              <w:rPr>
                <w:rFonts w:ascii="Verdana" w:eastAsia="Verdana" w:hAnsi="Verdana" w:cs="Verdana"/>
                <w:color w:val="1F497D"/>
              </w:rPr>
              <w:t>Corretto</w:t>
            </w:r>
          </w:p>
          <w:p w14:paraId="05975D5F" w14:textId="77777777" w:rsidR="009F5393" w:rsidRDefault="003B7F47">
            <w:pPr>
              <w:spacing w:line="360" w:lineRule="auto"/>
              <w:jc w:val="center"/>
              <w:rPr>
                <w:rFonts w:ascii="Verdana" w:eastAsia="Verdana" w:hAnsi="Verdana" w:cs="Verdana"/>
                <w:color w:val="1F497D"/>
              </w:rPr>
            </w:pPr>
            <w:r>
              <w:rPr>
                <w:rFonts w:ascii="Verdana" w:eastAsia="Verdana" w:hAnsi="Verdana" w:cs="Verdana"/>
                <w:color w:val="1F497D"/>
              </w:rPr>
              <w:t>(8)</w:t>
            </w:r>
          </w:p>
        </w:tc>
        <w:tc>
          <w:tcPr>
            <w:tcW w:w="7796" w:type="dxa"/>
            <w:tcBorders>
              <w:right w:val="single" w:sz="8" w:space="0" w:color="4F81BD"/>
            </w:tcBorders>
            <w:vAlign w:val="center"/>
          </w:tcPr>
          <w:p w14:paraId="1AE5CAE6" w14:textId="77777777" w:rsidR="009F5393" w:rsidRDefault="003B7F47">
            <w:pPr>
              <w:numPr>
                <w:ilvl w:val="0"/>
                <w:numId w:val="17"/>
              </w:numPr>
              <w:pBdr>
                <w:top w:val="nil"/>
                <w:left w:val="nil"/>
                <w:bottom w:val="nil"/>
                <w:right w:val="nil"/>
                <w:between w:val="nil"/>
              </w:pBdr>
              <w:spacing w:after="0" w:line="360" w:lineRule="auto"/>
              <w:cnfStyle w:val="000000100000" w:firstRow="0" w:lastRow="0" w:firstColumn="0" w:lastColumn="0" w:oddVBand="0" w:evenVBand="0" w:oddHBand="1" w:evenHBand="0" w:firstRowFirstColumn="0" w:firstRowLastColumn="0" w:lastRowFirstColumn="0" w:lastRowLastColumn="0"/>
            </w:pPr>
            <w:r>
              <w:rPr>
                <w:rFonts w:ascii="Trebuchet MS" w:eastAsia="Trebuchet MS" w:hAnsi="Trebuchet MS" w:cs="Trebuchet MS"/>
                <w:color w:val="1F497D"/>
              </w:rPr>
              <w:t>Non sempre è attento e corretto e non sempre dà un contributo attivo</w:t>
            </w:r>
          </w:p>
          <w:p w14:paraId="7CA594AB" w14:textId="77777777" w:rsidR="009F5393" w:rsidRDefault="003B7F47">
            <w:pPr>
              <w:numPr>
                <w:ilvl w:val="0"/>
                <w:numId w:val="17"/>
              </w:numPr>
              <w:pBdr>
                <w:top w:val="nil"/>
                <w:left w:val="nil"/>
                <w:bottom w:val="nil"/>
                <w:right w:val="nil"/>
                <w:between w:val="nil"/>
              </w:pBdr>
              <w:spacing w:after="0" w:line="360" w:lineRule="auto"/>
              <w:cnfStyle w:val="000000100000" w:firstRow="0" w:lastRow="0" w:firstColumn="0" w:lastColumn="0" w:oddVBand="0" w:evenVBand="0" w:oddHBand="1" w:evenHBand="0" w:firstRowFirstColumn="0" w:firstRowLastColumn="0" w:lastRowFirstColumn="0" w:lastRowLastColumn="0"/>
            </w:pPr>
            <w:r>
              <w:rPr>
                <w:rFonts w:ascii="Trebuchet MS" w:eastAsia="Trebuchet MS" w:hAnsi="Trebuchet MS" w:cs="Trebuchet MS"/>
                <w:color w:val="1F497D"/>
              </w:rPr>
              <w:t xml:space="preserve">Può avere qualche nota riferita ad episodi di modesta entità </w:t>
            </w:r>
          </w:p>
          <w:p w14:paraId="77457062" w14:textId="77777777" w:rsidR="009F5393" w:rsidRDefault="003B7F47">
            <w:pPr>
              <w:numPr>
                <w:ilvl w:val="0"/>
                <w:numId w:val="17"/>
              </w:numPr>
              <w:pBdr>
                <w:top w:val="nil"/>
                <w:left w:val="nil"/>
                <w:bottom w:val="nil"/>
                <w:right w:val="nil"/>
                <w:between w:val="nil"/>
              </w:pBdr>
              <w:spacing w:after="0" w:line="360" w:lineRule="auto"/>
              <w:cnfStyle w:val="000000100000" w:firstRow="0" w:lastRow="0" w:firstColumn="0" w:lastColumn="0" w:oddVBand="0" w:evenVBand="0" w:oddHBand="1" w:evenHBand="0" w:firstRowFirstColumn="0" w:firstRowLastColumn="0" w:lastRowFirstColumn="0" w:lastRowLastColumn="0"/>
            </w:pPr>
            <w:r>
              <w:rPr>
                <w:rFonts w:ascii="Trebuchet MS" w:eastAsia="Trebuchet MS" w:hAnsi="Trebuchet MS" w:cs="Trebuchet MS"/>
                <w:color w:val="1F497D"/>
              </w:rPr>
              <w:t xml:space="preserve">Non sempre rispetta scadenze ed obblighi scolastici   </w:t>
            </w:r>
          </w:p>
        </w:tc>
      </w:tr>
      <w:tr w:rsidR="009F5393" w14:paraId="3A6A6657" w14:textId="77777777" w:rsidTr="009F5393">
        <w:trPr>
          <w:trHeight w:val="1269"/>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9973184" w14:textId="77777777" w:rsidR="009F5393" w:rsidRDefault="009F5393">
            <w:pPr>
              <w:spacing w:line="360" w:lineRule="auto"/>
              <w:jc w:val="center"/>
              <w:rPr>
                <w:rFonts w:ascii="Verdana" w:eastAsia="Verdana" w:hAnsi="Verdana" w:cs="Verdana"/>
                <w:color w:val="1F497D"/>
              </w:rPr>
            </w:pPr>
          </w:p>
          <w:p w14:paraId="085359BE" w14:textId="77777777" w:rsidR="009F5393" w:rsidRDefault="003B7F47">
            <w:pPr>
              <w:spacing w:line="360" w:lineRule="auto"/>
              <w:jc w:val="center"/>
              <w:rPr>
                <w:rFonts w:ascii="Verdana" w:eastAsia="Verdana" w:hAnsi="Verdana" w:cs="Verdana"/>
                <w:color w:val="1F497D"/>
              </w:rPr>
            </w:pPr>
            <w:r>
              <w:rPr>
                <w:rFonts w:ascii="Verdana" w:eastAsia="Verdana" w:hAnsi="Verdana" w:cs="Verdana"/>
                <w:color w:val="1F497D"/>
              </w:rPr>
              <w:t>Comportamento non sempre corretto</w:t>
            </w:r>
          </w:p>
          <w:p w14:paraId="00A677C3" w14:textId="77777777" w:rsidR="009F5393" w:rsidRDefault="003B7F47">
            <w:pPr>
              <w:spacing w:line="360" w:lineRule="auto"/>
              <w:jc w:val="center"/>
              <w:rPr>
                <w:rFonts w:ascii="Verdana" w:eastAsia="Verdana" w:hAnsi="Verdana" w:cs="Verdana"/>
                <w:color w:val="1F497D"/>
              </w:rPr>
            </w:pPr>
            <w:r>
              <w:rPr>
                <w:rFonts w:ascii="Verdana" w:eastAsia="Verdana" w:hAnsi="Verdana" w:cs="Verdana"/>
                <w:color w:val="1F497D"/>
              </w:rPr>
              <w:t>(7)</w:t>
            </w:r>
          </w:p>
        </w:tc>
        <w:tc>
          <w:tcPr>
            <w:tcW w:w="7796" w:type="dxa"/>
            <w:tcBorders>
              <w:right w:val="single" w:sz="8" w:space="0" w:color="4F81BD"/>
            </w:tcBorders>
            <w:vAlign w:val="center"/>
          </w:tcPr>
          <w:p w14:paraId="0D4D2DFD" w14:textId="77777777" w:rsidR="009F5393" w:rsidRDefault="003B7F47">
            <w:pPr>
              <w:numPr>
                <w:ilvl w:val="0"/>
                <w:numId w:val="17"/>
              </w:numPr>
              <w:pBdr>
                <w:top w:val="nil"/>
                <w:left w:val="nil"/>
                <w:bottom w:val="nil"/>
                <w:right w:val="nil"/>
                <w:between w:val="nil"/>
              </w:pBdr>
              <w:spacing w:after="0" w:line="360" w:lineRule="auto"/>
              <w:cnfStyle w:val="000000000000" w:firstRow="0" w:lastRow="0" w:firstColumn="0" w:lastColumn="0" w:oddVBand="0" w:evenVBand="0" w:oddHBand="0" w:evenHBand="0" w:firstRowFirstColumn="0" w:firstRowLastColumn="0" w:lastRowFirstColumn="0" w:lastRowLastColumn="0"/>
            </w:pPr>
            <w:r>
              <w:rPr>
                <w:rFonts w:ascii="Trebuchet MS" w:eastAsia="Trebuchet MS" w:hAnsi="Trebuchet MS" w:cs="Trebuchet MS"/>
                <w:color w:val="1F497D"/>
              </w:rPr>
              <w:t>E’ spesso distratto e dà raramente un contributo attivo</w:t>
            </w:r>
          </w:p>
          <w:p w14:paraId="64E9F496" w14:textId="77777777" w:rsidR="009F5393" w:rsidRDefault="003B7F47">
            <w:pPr>
              <w:numPr>
                <w:ilvl w:val="0"/>
                <w:numId w:val="17"/>
              </w:numPr>
              <w:pBdr>
                <w:top w:val="nil"/>
                <w:left w:val="nil"/>
                <w:bottom w:val="nil"/>
                <w:right w:val="nil"/>
                <w:between w:val="nil"/>
              </w:pBdr>
              <w:spacing w:after="0" w:line="360" w:lineRule="auto"/>
              <w:cnfStyle w:val="000000000000" w:firstRow="0" w:lastRow="0" w:firstColumn="0" w:lastColumn="0" w:oddVBand="0" w:evenVBand="0" w:oddHBand="0" w:evenHBand="0" w:firstRowFirstColumn="0" w:firstRowLastColumn="0" w:lastRowFirstColumn="0" w:lastRowLastColumn="0"/>
            </w:pPr>
            <w:r>
              <w:rPr>
                <w:rFonts w:ascii="Trebuchet MS" w:eastAsia="Trebuchet MS" w:hAnsi="Trebuchet MS" w:cs="Trebuchet MS"/>
                <w:color w:val="1F497D"/>
              </w:rPr>
              <w:t>Rispetta le regole, ma solo se continuamente sollecitato</w:t>
            </w:r>
          </w:p>
          <w:p w14:paraId="7E59143D" w14:textId="77777777" w:rsidR="009F5393" w:rsidRDefault="003B7F47">
            <w:pPr>
              <w:numPr>
                <w:ilvl w:val="0"/>
                <w:numId w:val="17"/>
              </w:numPr>
              <w:pBdr>
                <w:top w:val="nil"/>
                <w:left w:val="nil"/>
                <w:bottom w:val="nil"/>
                <w:right w:val="nil"/>
                <w:between w:val="nil"/>
              </w:pBdr>
              <w:spacing w:after="0" w:line="360" w:lineRule="auto"/>
              <w:cnfStyle w:val="000000000000" w:firstRow="0" w:lastRow="0" w:firstColumn="0" w:lastColumn="0" w:oddVBand="0" w:evenVBand="0" w:oddHBand="0" w:evenHBand="0" w:firstRowFirstColumn="0" w:firstRowLastColumn="0" w:lastRowFirstColumn="0" w:lastRowLastColumn="0"/>
            </w:pPr>
            <w:r>
              <w:rPr>
                <w:rFonts w:ascii="Trebuchet MS" w:eastAsia="Trebuchet MS" w:hAnsi="Trebuchet MS" w:cs="Trebuchet MS"/>
                <w:color w:val="1F497D"/>
              </w:rPr>
              <w:t xml:space="preserve">E’ stato autore di diversi episodi certificati da note sul registro di classe         </w:t>
            </w:r>
          </w:p>
        </w:tc>
      </w:tr>
      <w:tr w:rsidR="009F5393" w14:paraId="236477F2" w14:textId="77777777" w:rsidTr="009F5393">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1EE4ECF3" w14:textId="77777777" w:rsidR="009F5393" w:rsidRDefault="009F5393">
            <w:pPr>
              <w:spacing w:line="360" w:lineRule="auto"/>
              <w:jc w:val="center"/>
              <w:rPr>
                <w:rFonts w:ascii="Verdana" w:eastAsia="Verdana" w:hAnsi="Verdana" w:cs="Verdana"/>
                <w:color w:val="1F497D"/>
              </w:rPr>
            </w:pPr>
          </w:p>
        </w:tc>
        <w:tc>
          <w:tcPr>
            <w:tcW w:w="7796" w:type="dxa"/>
            <w:tcBorders>
              <w:right w:val="single" w:sz="8" w:space="0" w:color="4F81BD"/>
            </w:tcBorders>
            <w:vAlign w:val="center"/>
          </w:tcPr>
          <w:p w14:paraId="4F62FBD8" w14:textId="77777777" w:rsidR="009F5393" w:rsidRDefault="009F5393">
            <w:pPr>
              <w:spacing w:line="360" w:lineRule="auto"/>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color w:val="1F497D"/>
              </w:rPr>
            </w:pPr>
          </w:p>
        </w:tc>
      </w:tr>
      <w:tr w:rsidR="009F5393" w14:paraId="23B83343" w14:textId="77777777" w:rsidTr="009F5393">
        <w:trPr>
          <w:trHeight w:val="1418"/>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05A36A9" w14:textId="77777777" w:rsidR="009F5393" w:rsidRDefault="003B7F47">
            <w:pPr>
              <w:spacing w:line="360" w:lineRule="auto"/>
              <w:rPr>
                <w:rFonts w:ascii="Verdana" w:eastAsia="Verdana" w:hAnsi="Verdana" w:cs="Verdana"/>
                <w:color w:val="1F497D"/>
              </w:rPr>
            </w:pPr>
            <w:r>
              <w:rPr>
                <w:rFonts w:ascii="Verdana" w:eastAsia="Verdana" w:hAnsi="Verdana" w:cs="Verdana"/>
                <w:color w:val="1F497D"/>
              </w:rPr>
              <w:t>Comportamento scorretto(6)</w:t>
            </w:r>
          </w:p>
        </w:tc>
        <w:tc>
          <w:tcPr>
            <w:tcW w:w="7796" w:type="dxa"/>
            <w:tcBorders>
              <w:right w:val="single" w:sz="8" w:space="0" w:color="4F81BD"/>
            </w:tcBorders>
            <w:vAlign w:val="center"/>
          </w:tcPr>
          <w:p w14:paraId="7FEFD0A0" w14:textId="77777777" w:rsidR="009F5393" w:rsidRDefault="003B7F47">
            <w:pPr>
              <w:numPr>
                <w:ilvl w:val="0"/>
                <w:numId w:val="17"/>
              </w:numPr>
              <w:pBdr>
                <w:top w:val="nil"/>
                <w:left w:val="nil"/>
                <w:bottom w:val="nil"/>
                <w:right w:val="nil"/>
                <w:between w:val="nil"/>
              </w:pBdr>
              <w:spacing w:after="0" w:line="360" w:lineRule="auto"/>
              <w:cnfStyle w:val="000000000000" w:firstRow="0" w:lastRow="0" w:firstColumn="0" w:lastColumn="0" w:oddVBand="0" w:evenVBand="0" w:oddHBand="0" w:evenHBand="0" w:firstRowFirstColumn="0" w:firstRowLastColumn="0" w:lastRowFirstColumn="0" w:lastRowLastColumn="0"/>
            </w:pPr>
            <w:r>
              <w:rPr>
                <w:rFonts w:ascii="Trebuchet MS" w:eastAsia="Trebuchet MS" w:hAnsi="Trebuchet MS" w:cs="Trebuchet MS"/>
                <w:color w:val="1F497D"/>
              </w:rPr>
              <w:t xml:space="preserve">Non rispetta le regole di comportamento, pur sollecitato e richiamato </w:t>
            </w:r>
          </w:p>
          <w:p w14:paraId="2E238529" w14:textId="77777777" w:rsidR="009F5393" w:rsidRDefault="003B7F47">
            <w:pPr>
              <w:numPr>
                <w:ilvl w:val="0"/>
                <w:numId w:val="17"/>
              </w:numPr>
              <w:pBdr>
                <w:top w:val="nil"/>
                <w:left w:val="nil"/>
                <w:bottom w:val="nil"/>
                <w:right w:val="nil"/>
                <w:between w:val="nil"/>
              </w:pBdr>
              <w:spacing w:after="0" w:line="360" w:lineRule="auto"/>
              <w:cnfStyle w:val="000000000000" w:firstRow="0" w:lastRow="0" w:firstColumn="0" w:lastColumn="0" w:oddVBand="0" w:evenVBand="0" w:oddHBand="0" w:evenHBand="0" w:firstRowFirstColumn="0" w:firstRowLastColumn="0" w:lastRowFirstColumn="0" w:lastRowLastColumn="0"/>
            </w:pPr>
            <w:r>
              <w:rPr>
                <w:rFonts w:ascii="Trebuchet MS" w:eastAsia="Trebuchet MS" w:hAnsi="Trebuchet MS" w:cs="Trebuchet MS"/>
                <w:color w:val="1F497D"/>
              </w:rPr>
              <w:t>Si dimostra recidivo nel mettere in pericolo se stesso, i compagni e il personale scolastico, nel danneggiare le strutture o nella mancanza di rispetto verso gli altri e trascina altri verso un comportamento deviante</w:t>
            </w:r>
          </w:p>
        </w:tc>
      </w:tr>
    </w:tbl>
    <w:p w14:paraId="6C93621C" w14:textId="77777777" w:rsidR="009F5393" w:rsidRDefault="009F5393">
      <w:pPr>
        <w:spacing w:after="0" w:line="360" w:lineRule="auto"/>
        <w:rPr>
          <w:rFonts w:ascii="Verdana" w:eastAsia="Verdana" w:hAnsi="Verdana" w:cs="Verdana"/>
          <w:color w:val="1F497D"/>
        </w:rPr>
      </w:pPr>
    </w:p>
    <w:tbl>
      <w:tblPr>
        <w:tblStyle w:val="afffffffffd"/>
        <w:tblW w:w="10031" w:type="dxa"/>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4A0" w:firstRow="1" w:lastRow="0" w:firstColumn="1" w:lastColumn="0" w:noHBand="0" w:noVBand="1"/>
      </w:tblPr>
      <w:tblGrid>
        <w:gridCol w:w="2235"/>
        <w:gridCol w:w="7796"/>
      </w:tblGrid>
      <w:tr w:rsidR="009F5393" w14:paraId="29BE9D4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31" w:type="dxa"/>
            <w:gridSpan w:val="2"/>
          </w:tcPr>
          <w:p w14:paraId="6D27C507" w14:textId="77777777" w:rsidR="009F5393" w:rsidRDefault="003B7F47">
            <w:pPr>
              <w:spacing w:after="0" w:line="360" w:lineRule="auto"/>
              <w:jc w:val="center"/>
              <w:rPr>
                <w:rFonts w:ascii="Verdana" w:eastAsia="Verdana" w:hAnsi="Verdana" w:cs="Verdana"/>
                <w:color w:val="1F497D"/>
              </w:rPr>
            </w:pPr>
            <w:r>
              <w:rPr>
                <w:rFonts w:ascii="Verdana" w:eastAsia="Verdana" w:hAnsi="Verdana" w:cs="Verdana"/>
                <w:color w:val="1F497D"/>
              </w:rPr>
              <w:t xml:space="preserve">INDICATORI PER LA VALUTAZIONE DEGLI APPRENDIMENTI </w:t>
            </w:r>
          </w:p>
        </w:tc>
      </w:tr>
      <w:tr w:rsidR="009F5393" w14:paraId="650D1101" w14:textId="77777777" w:rsidTr="009F5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0A53AEA" w14:textId="77777777" w:rsidR="009F5393" w:rsidRDefault="003B7F47">
            <w:pPr>
              <w:spacing w:after="0" w:line="360" w:lineRule="auto"/>
              <w:jc w:val="center"/>
              <w:rPr>
                <w:rFonts w:ascii="Verdana" w:eastAsia="Verdana" w:hAnsi="Verdana" w:cs="Verdana"/>
                <w:color w:val="1F497D"/>
              </w:rPr>
            </w:pPr>
            <w:r>
              <w:rPr>
                <w:rFonts w:ascii="Verdana" w:eastAsia="Verdana" w:hAnsi="Verdana" w:cs="Verdana"/>
                <w:color w:val="1F497D"/>
              </w:rPr>
              <w:t>VOTO</w:t>
            </w:r>
          </w:p>
        </w:tc>
        <w:tc>
          <w:tcPr>
            <w:tcW w:w="7796" w:type="dxa"/>
            <w:tcBorders>
              <w:right w:val="single" w:sz="8" w:space="0" w:color="4F81BD"/>
            </w:tcBorders>
          </w:tcPr>
          <w:p w14:paraId="2DD1CF5E" w14:textId="77777777" w:rsidR="009F5393" w:rsidRDefault="003B7F4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color w:val="1F497D"/>
              </w:rPr>
            </w:pPr>
            <w:r>
              <w:rPr>
                <w:rFonts w:ascii="Verdana" w:eastAsia="Verdana" w:hAnsi="Verdana" w:cs="Verdana"/>
                <w:b/>
                <w:color w:val="1F497D"/>
              </w:rPr>
              <w:t>INDICATORI</w:t>
            </w:r>
          </w:p>
        </w:tc>
      </w:tr>
      <w:tr w:rsidR="009F5393" w14:paraId="569E019D" w14:textId="77777777" w:rsidTr="009F5393">
        <w:trPr>
          <w:trHeight w:val="1491"/>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4152349F" w14:textId="77777777" w:rsidR="009F5393" w:rsidRDefault="003B7F47">
            <w:pPr>
              <w:spacing w:after="0" w:line="360" w:lineRule="auto"/>
              <w:jc w:val="center"/>
              <w:rPr>
                <w:rFonts w:ascii="Verdana" w:eastAsia="Verdana" w:hAnsi="Verdana" w:cs="Verdana"/>
                <w:color w:val="1F497D"/>
              </w:rPr>
            </w:pPr>
            <w:r>
              <w:rPr>
                <w:rFonts w:ascii="Verdana" w:eastAsia="Verdana" w:hAnsi="Verdana" w:cs="Verdana"/>
                <w:color w:val="1F497D"/>
              </w:rPr>
              <w:t>9- 10</w:t>
            </w:r>
          </w:p>
          <w:p w14:paraId="09B988C3" w14:textId="77777777" w:rsidR="009F5393" w:rsidRDefault="009F5393">
            <w:pPr>
              <w:spacing w:after="0" w:line="360" w:lineRule="auto"/>
              <w:jc w:val="center"/>
              <w:rPr>
                <w:rFonts w:ascii="Verdana" w:eastAsia="Verdana" w:hAnsi="Verdana" w:cs="Verdana"/>
                <w:color w:val="1F497D"/>
              </w:rPr>
            </w:pPr>
          </w:p>
        </w:tc>
        <w:tc>
          <w:tcPr>
            <w:tcW w:w="7796" w:type="dxa"/>
            <w:tcBorders>
              <w:top w:val="nil"/>
              <w:left w:val="nil"/>
              <w:bottom w:val="nil"/>
              <w:right w:val="single" w:sz="8" w:space="0" w:color="4F81BD"/>
            </w:tcBorders>
            <w:vAlign w:val="center"/>
          </w:tcPr>
          <w:p w14:paraId="2DC061E1" w14:textId="77777777" w:rsidR="009F5393" w:rsidRDefault="003B7F47">
            <w:pPr>
              <w:numPr>
                <w:ilvl w:val="0"/>
                <w:numId w:val="17"/>
              </w:numPr>
              <w:pBdr>
                <w:top w:val="nil"/>
                <w:left w:val="nil"/>
                <w:bottom w:val="nil"/>
                <w:right w:val="nil"/>
                <w:between w:val="nil"/>
              </w:pBdr>
              <w:spacing w:after="0" w:line="360" w:lineRule="auto"/>
              <w:cnfStyle w:val="000000000000" w:firstRow="0" w:lastRow="0" w:firstColumn="0" w:lastColumn="0" w:oddVBand="0" w:evenVBand="0" w:oddHBand="0" w:evenHBand="0" w:firstRowFirstColumn="0" w:firstRowLastColumn="0" w:lastRowFirstColumn="0" w:lastRowLastColumn="0"/>
            </w:pPr>
            <w:r>
              <w:rPr>
                <w:rFonts w:ascii="Trebuchet MS" w:eastAsia="Trebuchet MS" w:hAnsi="Trebuchet MS" w:cs="Trebuchet MS"/>
                <w:color w:val="1F497D"/>
              </w:rPr>
              <w:t>Definisce e discute i termini di una problematica</w:t>
            </w:r>
          </w:p>
          <w:p w14:paraId="4877C1B0" w14:textId="77777777" w:rsidR="009F5393" w:rsidRDefault="003B7F47">
            <w:pPr>
              <w:numPr>
                <w:ilvl w:val="0"/>
                <w:numId w:val="17"/>
              </w:numPr>
              <w:pBdr>
                <w:top w:val="nil"/>
                <w:left w:val="nil"/>
                <w:bottom w:val="nil"/>
                <w:right w:val="nil"/>
                <w:between w:val="nil"/>
              </w:pBdr>
              <w:spacing w:after="0" w:line="360" w:lineRule="auto"/>
              <w:cnfStyle w:val="000000000000" w:firstRow="0" w:lastRow="0" w:firstColumn="0" w:lastColumn="0" w:oddVBand="0" w:evenVBand="0" w:oddHBand="0" w:evenHBand="0" w:firstRowFirstColumn="0" w:firstRowLastColumn="0" w:lastRowFirstColumn="0" w:lastRowLastColumn="0"/>
            </w:pPr>
            <w:r>
              <w:rPr>
                <w:rFonts w:ascii="Trebuchet MS" w:eastAsia="Trebuchet MS" w:hAnsi="Trebuchet MS" w:cs="Trebuchet MS"/>
                <w:color w:val="1F497D"/>
              </w:rPr>
              <w:t>Amplia i contenuti e riesce ad effettuare collegamenti</w:t>
            </w:r>
          </w:p>
          <w:p w14:paraId="354E6BAF" w14:textId="77777777" w:rsidR="009F5393" w:rsidRDefault="003B7F47">
            <w:pPr>
              <w:numPr>
                <w:ilvl w:val="0"/>
                <w:numId w:val="17"/>
              </w:numPr>
              <w:pBdr>
                <w:top w:val="nil"/>
                <w:left w:val="nil"/>
                <w:bottom w:val="nil"/>
                <w:right w:val="nil"/>
                <w:between w:val="nil"/>
              </w:pBdr>
              <w:spacing w:after="0" w:line="360" w:lineRule="auto"/>
              <w:cnfStyle w:val="000000000000" w:firstRow="0" w:lastRow="0" w:firstColumn="0" w:lastColumn="0" w:oddVBand="0" w:evenVBand="0" w:oddHBand="0" w:evenHBand="0" w:firstRowFirstColumn="0" w:firstRowLastColumn="0" w:lastRowFirstColumn="0" w:lastRowLastColumn="0"/>
            </w:pPr>
            <w:r>
              <w:rPr>
                <w:rFonts w:ascii="Trebuchet MS" w:eastAsia="Trebuchet MS" w:hAnsi="Trebuchet MS" w:cs="Trebuchet MS"/>
                <w:color w:val="1F497D"/>
              </w:rPr>
              <w:t>Usa con consapevolezza un linguaggio ricco ed appropriato</w:t>
            </w:r>
          </w:p>
          <w:p w14:paraId="1C85DDE3" w14:textId="77777777" w:rsidR="009F5393" w:rsidRDefault="003B7F47">
            <w:pPr>
              <w:numPr>
                <w:ilvl w:val="0"/>
                <w:numId w:val="17"/>
              </w:numPr>
              <w:pBdr>
                <w:top w:val="nil"/>
                <w:left w:val="nil"/>
                <w:bottom w:val="nil"/>
                <w:right w:val="nil"/>
                <w:between w:val="nil"/>
              </w:pBdr>
              <w:spacing w:after="0" w:line="360" w:lineRule="auto"/>
              <w:cnfStyle w:val="000000000000" w:firstRow="0" w:lastRow="0" w:firstColumn="0" w:lastColumn="0" w:oddVBand="0" w:evenVBand="0" w:oddHBand="0" w:evenHBand="0" w:firstRowFirstColumn="0" w:firstRowLastColumn="0" w:lastRowFirstColumn="0" w:lastRowLastColumn="0"/>
              <w:rPr>
                <w:sz w:val="22"/>
                <w:szCs w:val="22"/>
              </w:rPr>
            </w:pPr>
            <w:r>
              <w:rPr>
                <w:rFonts w:ascii="Trebuchet MS" w:eastAsia="Trebuchet MS" w:hAnsi="Trebuchet MS" w:cs="Trebuchet MS"/>
                <w:color w:val="1F497D"/>
              </w:rPr>
              <w:t>Risolve problemi complessi</w:t>
            </w:r>
          </w:p>
        </w:tc>
      </w:tr>
      <w:tr w:rsidR="009F5393" w14:paraId="76BA2A46" w14:textId="77777777" w:rsidTr="009F5393">
        <w:trPr>
          <w:cnfStyle w:val="000000100000" w:firstRow="0" w:lastRow="0" w:firstColumn="0" w:lastColumn="0" w:oddVBand="0" w:evenVBand="0" w:oddHBand="1" w:evenHBand="0" w:firstRowFirstColumn="0" w:firstRowLastColumn="0" w:lastRowFirstColumn="0" w:lastRowLastColumn="0"/>
          <w:trHeight w:val="1557"/>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6B0CE10" w14:textId="77777777" w:rsidR="009F5393" w:rsidRDefault="003B7F47">
            <w:pPr>
              <w:spacing w:after="0" w:line="360" w:lineRule="auto"/>
              <w:jc w:val="center"/>
              <w:rPr>
                <w:rFonts w:ascii="Verdana" w:eastAsia="Verdana" w:hAnsi="Verdana" w:cs="Verdana"/>
                <w:color w:val="1F497D"/>
              </w:rPr>
            </w:pPr>
            <w:r>
              <w:rPr>
                <w:rFonts w:ascii="Verdana" w:eastAsia="Verdana" w:hAnsi="Verdana" w:cs="Verdana"/>
                <w:color w:val="1F497D"/>
              </w:rPr>
              <w:t>8</w:t>
            </w:r>
          </w:p>
        </w:tc>
        <w:tc>
          <w:tcPr>
            <w:tcW w:w="7796" w:type="dxa"/>
            <w:tcBorders>
              <w:right w:val="single" w:sz="8" w:space="0" w:color="4F81BD"/>
            </w:tcBorders>
            <w:vAlign w:val="center"/>
          </w:tcPr>
          <w:p w14:paraId="47DDF01D" w14:textId="77777777" w:rsidR="009F5393" w:rsidRDefault="003B7F47">
            <w:pPr>
              <w:numPr>
                <w:ilvl w:val="0"/>
                <w:numId w:val="17"/>
              </w:numPr>
              <w:pBdr>
                <w:top w:val="nil"/>
                <w:left w:val="nil"/>
                <w:bottom w:val="nil"/>
                <w:right w:val="nil"/>
                <w:between w:val="nil"/>
              </w:pBdr>
              <w:spacing w:after="0" w:line="360" w:lineRule="auto"/>
              <w:cnfStyle w:val="000000100000" w:firstRow="0" w:lastRow="0" w:firstColumn="0" w:lastColumn="0" w:oddVBand="0" w:evenVBand="0" w:oddHBand="1" w:evenHBand="0" w:firstRowFirstColumn="0" w:firstRowLastColumn="0" w:lastRowFirstColumn="0" w:lastRowLastColumn="0"/>
            </w:pPr>
            <w:r>
              <w:rPr>
                <w:rFonts w:ascii="Trebuchet MS" w:eastAsia="Trebuchet MS" w:hAnsi="Trebuchet MS" w:cs="Trebuchet MS"/>
                <w:color w:val="1F497D"/>
              </w:rPr>
              <w:t xml:space="preserve">Coglie gli elementi di un testo e li rielabora. </w:t>
            </w:r>
          </w:p>
          <w:p w14:paraId="28515A22" w14:textId="77777777" w:rsidR="009F5393" w:rsidRDefault="003B7F47">
            <w:pPr>
              <w:numPr>
                <w:ilvl w:val="0"/>
                <w:numId w:val="17"/>
              </w:numPr>
              <w:pBdr>
                <w:top w:val="nil"/>
                <w:left w:val="nil"/>
                <w:bottom w:val="nil"/>
                <w:right w:val="nil"/>
                <w:between w:val="nil"/>
              </w:pBdr>
              <w:spacing w:after="0" w:line="360" w:lineRule="auto"/>
              <w:cnfStyle w:val="000000100000" w:firstRow="0" w:lastRow="0" w:firstColumn="0" w:lastColumn="0" w:oddVBand="0" w:evenVBand="0" w:oddHBand="1" w:evenHBand="0" w:firstRowFirstColumn="0" w:firstRowLastColumn="0" w:lastRowFirstColumn="0" w:lastRowLastColumn="0"/>
            </w:pPr>
            <w:r>
              <w:rPr>
                <w:rFonts w:ascii="Trebuchet MS" w:eastAsia="Trebuchet MS" w:hAnsi="Trebuchet MS" w:cs="Trebuchet MS"/>
                <w:color w:val="1F497D"/>
              </w:rPr>
              <w:t xml:space="preserve">Usa un linguaggio appropriato. </w:t>
            </w:r>
          </w:p>
          <w:p w14:paraId="53FB9CC6" w14:textId="77777777" w:rsidR="009F5393" w:rsidRDefault="003B7F47">
            <w:pPr>
              <w:numPr>
                <w:ilvl w:val="0"/>
                <w:numId w:val="17"/>
              </w:numPr>
              <w:pBdr>
                <w:top w:val="nil"/>
                <w:left w:val="nil"/>
                <w:bottom w:val="nil"/>
                <w:right w:val="nil"/>
                <w:between w:val="nil"/>
              </w:pBdr>
              <w:spacing w:after="0" w:line="360" w:lineRule="auto"/>
              <w:cnfStyle w:val="000000100000" w:firstRow="0" w:lastRow="0" w:firstColumn="0" w:lastColumn="0" w:oddVBand="0" w:evenVBand="0" w:oddHBand="1" w:evenHBand="0" w:firstRowFirstColumn="0" w:firstRowLastColumn="0" w:lastRowFirstColumn="0" w:lastRowLastColumn="0"/>
            </w:pPr>
            <w:r>
              <w:rPr>
                <w:rFonts w:ascii="Trebuchet MS" w:eastAsia="Trebuchet MS" w:hAnsi="Trebuchet MS" w:cs="Trebuchet MS"/>
                <w:color w:val="1F497D"/>
              </w:rPr>
              <w:t xml:space="preserve">Possiede abilità operative che permettono di svolgere compiti di una qualche complessità.   </w:t>
            </w:r>
          </w:p>
        </w:tc>
      </w:tr>
      <w:tr w:rsidR="009F5393" w14:paraId="1BDAF1E4" w14:textId="77777777" w:rsidTr="009F5393">
        <w:trPr>
          <w:trHeight w:val="1137"/>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5EF4B12B" w14:textId="77777777" w:rsidR="009F5393" w:rsidRDefault="003B7F47">
            <w:pPr>
              <w:spacing w:after="0" w:line="360" w:lineRule="auto"/>
              <w:jc w:val="center"/>
              <w:rPr>
                <w:rFonts w:ascii="Verdana" w:eastAsia="Verdana" w:hAnsi="Verdana" w:cs="Verdana"/>
                <w:color w:val="1F497D"/>
              </w:rPr>
            </w:pPr>
            <w:r>
              <w:rPr>
                <w:rFonts w:ascii="Verdana" w:eastAsia="Verdana" w:hAnsi="Verdana" w:cs="Verdana"/>
                <w:color w:val="1F497D"/>
              </w:rPr>
              <w:t>7</w:t>
            </w:r>
          </w:p>
        </w:tc>
        <w:tc>
          <w:tcPr>
            <w:tcW w:w="7796" w:type="dxa"/>
            <w:tcBorders>
              <w:top w:val="nil"/>
              <w:left w:val="nil"/>
              <w:bottom w:val="nil"/>
              <w:right w:val="single" w:sz="8" w:space="0" w:color="4F81BD"/>
            </w:tcBorders>
            <w:vAlign w:val="center"/>
          </w:tcPr>
          <w:p w14:paraId="6C3DB4A1" w14:textId="77777777" w:rsidR="009F5393" w:rsidRDefault="003B7F47">
            <w:pPr>
              <w:numPr>
                <w:ilvl w:val="0"/>
                <w:numId w:val="17"/>
              </w:numPr>
              <w:pBdr>
                <w:top w:val="nil"/>
                <w:left w:val="nil"/>
                <w:bottom w:val="nil"/>
                <w:right w:val="nil"/>
                <w:between w:val="nil"/>
              </w:pBdr>
              <w:spacing w:after="0" w:line="360" w:lineRule="auto"/>
              <w:cnfStyle w:val="000000000000" w:firstRow="0" w:lastRow="0" w:firstColumn="0" w:lastColumn="0" w:oddVBand="0" w:evenVBand="0" w:oddHBand="0" w:evenHBand="0" w:firstRowFirstColumn="0" w:firstRowLastColumn="0" w:lastRowFirstColumn="0" w:lastRowLastColumn="0"/>
            </w:pPr>
            <w:r>
              <w:rPr>
                <w:rFonts w:ascii="Trebuchet MS" w:eastAsia="Trebuchet MS" w:hAnsi="Trebuchet MS" w:cs="Trebuchet MS"/>
                <w:color w:val="1F497D"/>
              </w:rPr>
              <w:t xml:space="preserve">Coglie gli elementi di un testo. </w:t>
            </w:r>
          </w:p>
          <w:p w14:paraId="164787EA" w14:textId="77777777" w:rsidR="009F5393" w:rsidRDefault="003B7F47">
            <w:pPr>
              <w:numPr>
                <w:ilvl w:val="0"/>
                <w:numId w:val="17"/>
              </w:numPr>
              <w:pBdr>
                <w:top w:val="nil"/>
                <w:left w:val="nil"/>
                <w:bottom w:val="nil"/>
                <w:right w:val="nil"/>
                <w:between w:val="nil"/>
              </w:pBdr>
              <w:spacing w:after="0" w:line="360" w:lineRule="auto"/>
              <w:cnfStyle w:val="000000000000" w:firstRow="0" w:lastRow="0" w:firstColumn="0" w:lastColumn="0" w:oddVBand="0" w:evenVBand="0" w:oddHBand="0" w:evenHBand="0" w:firstRowFirstColumn="0" w:firstRowLastColumn="0" w:lastRowFirstColumn="0" w:lastRowLastColumn="0"/>
            </w:pPr>
            <w:r>
              <w:rPr>
                <w:rFonts w:ascii="Trebuchet MS" w:eastAsia="Trebuchet MS" w:hAnsi="Trebuchet MS" w:cs="Trebuchet MS"/>
                <w:color w:val="1F497D"/>
              </w:rPr>
              <w:t xml:space="preserve">Usa un linguaggio semplice, ma corretto. </w:t>
            </w:r>
          </w:p>
          <w:p w14:paraId="5135E690" w14:textId="77777777" w:rsidR="009F5393" w:rsidRDefault="003B7F47">
            <w:pPr>
              <w:numPr>
                <w:ilvl w:val="0"/>
                <w:numId w:val="17"/>
              </w:numPr>
              <w:pBdr>
                <w:top w:val="nil"/>
                <w:left w:val="nil"/>
                <w:bottom w:val="nil"/>
                <w:right w:val="nil"/>
                <w:between w:val="nil"/>
              </w:pBdr>
              <w:spacing w:after="0" w:line="360" w:lineRule="auto"/>
              <w:cnfStyle w:val="000000000000" w:firstRow="0" w:lastRow="0" w:firstColumn="0" w:lastColumn="0" w:oddVBand="0" w:evenVBand="0" w:oddHBand="0" w:evenHBand="0" w:firstRowFirstColumn="0" w:firstRowLastColumn="0" w:lastRowFirstColumn="0" w:lastRowLastColumn="0"/>
            </w:pPr>
            <w:r>
              <w:rPr>
                <w:rFonts w:ascii="Trebuchet MS" w:eastAsia="Trebuchet MS" w:hAnsi="Trebuchet MS" w:cs="Trebuchet MS"/>
                <w:color w:val="1F497D"/>
              </w:rPr>
              <w:t xml:space="preserve">Possiede abilità operative essenziali e le usa in ambito noti.   </w:t>
            </w:r>
          </w:p>
        </w:tc>
      </w:tr>
      <w:tr w:rsidR="009F5393" w14:paraId="030C3AEF" w14:textId="77777777" w:rsidTr="009F5393">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397E678F" w14:textId="77777777" w:rsidR="009F5393" w:rsidRDefault="003B7F47">
            <w:pPr>
              <w:spacing w:after="0" w:line="360" w:lineRule="auto"/>
              <w:jc w:val="center"/>
              <w:rPr>
                <w:rFonts w:ascii="Verdana" w:eastAsia="Verdana" w:hAnsi="Verdana" w:cs="Verdana"/>
                <w:color w:val="1F497D"/>
              </w:rPr>
            </w:pPr>
            <w:r>
              <w:rPr>
                <w:rFonts w:ascii="Verdana" w:eastAsia="Verdana" w:hAnsi="Verdana" w:cs="Verdana"/>
                <w:color w:val="1F497D"/>
              </w:rPr>
              <w:t>6</w:t>
            </w:r>
          </w:p>
        </w:tc>
        <w:tc>
          <w:tcPr>
            <w:tcW w:w="7796" w:type="dxa"/>
            <w:tcBorders>
              <w:right w:val="single" w:sz="8" w:space="0" w:color="4F81BD"/>
            </w:tcBorders>
            <w:vAlign w:val="center"/>
          </w:tcPr>
          <w:p w14:paraId="4157A779" w14:textId="77777777" w:rsidR="009F5393" w:rsidRDefault="003B7F47">
            <w:pPr>
              <w:numPr>
                <w:ilvl w:val="0"/>
                <w:numId w:val="17"/>
              </w:numPr>
              <w:pBdr>
                <w:top w:val="nil"/>
                <w:left w:val="nil"/>
                <w:bottom w:val="nil"/>
                <w:right w:val="nil"/>
                <w:between w:val="nil"/>
              </w:pBdr>
              <w:spacing w:after="0" w:line="360" w:lineRule="auto"/>
              <w:cnfStyle w:val="000000100000" w:firstRow="0" w:lastRow="0" w:firstColumn="0" w:lastColumn="0" w:oddVBand="0" w:evenVBand="0" w:oddHBand="1" w:evenHBand="0" w:firstRowFirstColumn="0" w:firstRowLastColumn="0" w:lastRowFirstColumn="0" w:lastRowLastColumn="0"/>
            </w:pPr>
            <w:r>
              <w:rPr>
                <w:rFonts w:ascii="Trebuchet MS" w:eastAsia="Trebuchet MS" w:hAnsi="Trebuchet MS" w:cs="Trebuchet MS"/>
                <w:color w:val="1F497D"/>
              </w:rPr>
              <w:t xml:space="preserve">Coglie gli elementi principali del  testo. </w:t>
            </w:r>
          </w:p>
          <w:p w14:paraId="5AC0B495" w14:textId="77777777" w:rsidR="009F5393" w:rsidRDefault="003B7F47">
            <w:pPr>
              <w:numPr>
                <w:ilvl w:val="0"/>
                <w:numId w:val="17"/>
              </w:numPr>
              <w:pBdr>
                <w:top w:val="nil"/>
                <w:left w:val="nil"/>
                <w:bottom w:val="nil"/>
                <w:right w:val="nil"/>
                <w:between w:val="nil"/>
              </w:pBdr>
              <w:spacing w:after="0" w:line="360" w:lineRule="auto"/>
              <w:cnfStyle w:val="000000100000" w:firstRow="0" w:lastRow="0" w:firstColumn="0" w:lastColumn="0" w:oddVBand="0" w:evenVBand="0" w:oddHBand="1" w:evenHBand="0" w:firstRowFirstColumn="0" w:firstRowLastColumn="0" w:lastRowFirstColumn="0" w:lastRowLastColumn="0"/>
            </w:pPr>
            <w:r>
              <w:rPr>
                <w:rFonts w:ascii="Trebuchet MS" w:eastAsia="Trebuchet MS" w:hAnsi="Trebuchet MS" w:cs="Trebuchet MS"/>
                <w:color w:val="1F497D"/>
              </w:rPr>
              <w:t xml:space="preserve">Usa un linguaggio semplice, ma corretto. </w:t>
            </w:r>
          </w:p>
          <w:p w14:paraId="2DDC99FD" w14:textId="77777777" w:rsidR="009F5393" w:rsidRDefault="003B7F47">
            <w:pPr>
              <w:numPr>
                <w:ilvl w:val="0"/>
                <w:numId w:val="17"/>
              </w:numPr>
              <w:pBdr>
                <w:top w:val="nil"/>
                <w:left w:val="nil"/>
                <w:bottom w:val="nil"/>
                <w:right w:val="nil"/>
                <w:between w:val="nil"/>
              </w:pBdr>
              <w:spacing w:after="0" w:line="360" w:lineRule="auto"/>
              <w:cnfStyle w:val="000000100000" w:firstRow="0" w:lastRow="0" w:firstColumn="0" w:lastColumn="0" w:oddVBand="0" w:evenVBand="0" w:oddHBand="1" w:evenHBand="0" w:firstRowFirstColumn="0" w:firstRowLastColumn="0" w:lastRowFirstColumn="0" w:lastRowLastColumn="0"/>
            </w:pPr>
            <w:r>
              <w:rPr>
                <w:rFonts w:ascii="Trebuchet MS" w:eastAsia="Trebuchet MS" w:hAnsi="Trebuchet MS" w:cs="Trebuchet MS"/>
                <w:color w:val="1F497D"/>
              </w:rPr>
              <w:t xml:space="preserve">Possiede abilità operative minime e si avvale di capacità mnemoniche.   </w:t>
            </w:r>
          </w:p>
        </w:tc>
      </w:tr>
      <w:tr w:rsidR="009F5393" w14:paraId="7522353C" w14:textId="77777777" w:rsidTr="009F5393">
        <w:trPr>
          <w:trHeight w:val="1289"/>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73D82E6" w14:textId="77777777" w:rsidR="009F5393" w:rsidRDefault="003B7F47">
            <w:pPr>
              <w:spacing w:after="0" w:line="360" w:lineRule="auto"/>
              <w:jc w:val="center"/>
              <w:rPr>
                <w:rFonts w:ascii="Verdana" w:eastAsia="Verdana" w:hAnsi="Verdana" w:cs="Verdana"/>
                <w:color w:val="1F497D"/>
              </w:rPr>
            </w:pPr>
            <w:r>
              <w:rPr>
                <w:rFonts w:ascii="Verdana" w:eastAsia="Verdana" w:hAnsi="Verdana" w:cs="Verdana"/>
                <w:color w:val="1F497D"/>
              </w:rPr>
              <w:t>5</w:t>
            </w:r>
          </w:p>
        </w:tc>
        <w:tc>
          <w:tcPr>
            <w:tcW w:w="7796" w:type="dxa"/>
            <w:tcBorders>
              <w:top w:val="nil"/>
              <w:left w:val="nil"/>
              <w:bottom w:val="nil"/>
              <w:right w:val="single" w:sz="8" w:space="0" w:color="4F81BD"/>
            </w:tcBorders>
            <w:vAlign w:val="center"/>
          </w:tcPr>
          <w:p w14:paraId="5DD35B24" w14:textId="77777777" w:rsidR="009F5393" w:rsidRDefault="003B7F47">
            <w:pPr>
              <w:numPr>
                <w:ilvl w:val="0"/>
                <w:numId w:val="17"/>
              </w:numPr>
              <w:spacing w:after="0" w:line="360" w:lineRule="auto"/>
              <w:cnfStyle w:val="000000000000" w:firstRow="0" w:lastRow="0" w:firstColumn="0" w:lastColumn="0" w:oddVBand="0" w:evenVBand="0" w:oddHBand="0" w:evenHBand="0" w:firstRowFirstColumn="0" w:firstRowLastColumn="0" w:lastRowFirstColumn="0" w:lastRowLastColumn="0"/>
            </w:pPr>
            <w:r>
              <w:rPr>
                <w:rFonts w:ascii="Trebuchet MS" w:eastAsia="Trebuchet MS" w:hAnsi="Trebuchet MS" w:cs="Trebuchet MS"/>
                <w:color w:val="1F497D"/>
              </w:rPr>
              <w:t>Coglie in modo generico e frammentario il senso di un testo</w:t>
            </w:r>
          </w:p>
          <w:p w14:paraId="105C5DA5" w14:textId="77777777" w:rsidR="009F5393" w:rsidRDefault="003B7F47">
            <w:pPr>
              <w:numPr>
                <w:ilvl w:val="0"/>
                <w:numId w:val="17"/>
              </w:numPr>
              <w:spacing w:after="0" w:line="360" w:lineRule="auto"/>
              <w:cnfStyle w:val="000000000000" w:firstRow="0" w:lastRow="0" w:firstColumn="0" w:lastColumn="0" w:oddVBand="0" w:evenVBand="0" w:oddHBand="0" w:evenHBand="0" w:firstRowFirstColumn="0" w:firstRowLastColumn="0" w:lastRowFirstColumn="0" w:lastRowLastColumn="0"/>
            </w:pPr>
            <w:r>
              <w:rPr>
                <w:rFonts w:ascii="Trebuchet MS" w:eastAsia="Trebuchet MS" w:hAnsi="Trebuchet MS" w:cs="Trebuchet MS"/>
                <w:color w:val="1F497D"/>
              </w:rPr>
              <w:t xml:space="preserve">Usa un linguaggio improprio. </w:t>
            </w:r>
          </w:p>
          <w:p w14:paraId="42814ADF" w14:textId="77777777" w:rsidR="009F5393" w:rsidRDefault="003B7F47">
            <w:pPr>
              <w:numPr>
                <w:ilvl w:val="0"/>
                <w:numId w:val="17"/>
              </w:numPr>
              <w:spacing w:line="360" w:lineRule="auto"/>
              <w:cnfStyle w:val="000000000000" w:firstRow="0" w:lastRow="0" w:firstColumn="0" w:lastColumn="0" w:oddVBand="0" w:evenVBand="0" w:oddHBand="0" w:evenHBand="0" w:firstRowFirstColumn="0" w:firstRowLastColumn="0" w:lastRowFirstColumn="0" w:lastRowLastColumn="0"/>
            </w:pPr>
            <w:r>
              <w:rPr>
                <w:rFonts w:ascii="Trebuchet MS" w:eastAsia="Trebuchet MS" w:hAnsi="Trebuchet MS" w:cs="Trebuchet MS"/>
                <w:color w:val="1F497D"/>
              </w:rPr>
              <w:t xml:space="preserve">Possiede abilità operative minime, parziali e/o incerte                                </w:t>
            </w:r>
          </w:p>
        </w:tc>
      </w:tr>
      <w:tr w:rsidR="009F5393" w14:paraId="77FE9301" w14:textId="77777777" w:rsidTr="009F5393">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3C61320A" w14:textId="77777777" w:rsidR="009F5393" w:rsidRDefault="003B7F47">
            <w:pPr>
              <w:spacing w:after="0" w:line="360" w:lineRule="auto"/>
              <w:jc w:val="center"/>
              <w:rPr>
                <w:rFonts w:ascii="Verdana" w:eastAsia="Verdana" w:hAnsi="Verdana" w:cs="Verdana"/>
                <w:color w:val="1F497D"/>
              </w:rPr>
            </w:pPr>
            <w:r>
              <w:rPr>
                <w:rFonts w:ascii="Verdana" w:eastAsia="Verdana" w:hAnsi="Verdana" w:cs="Verdana"/>
                <w:color w:val="1F497D"/>
              </w:rPr>
              <w:t>4</w:t>
            </w:r>
          </w:p>
        </w:tc>
        <w:tc>
          <w:tcPr>
            <w:tcW w:w="7796" w:type="dxa"/>
            <w:tcBorders>
              <w:right w:val="single" w:sz="8" w:space="0" w:color="4F81BD"/>
            </w:tcBorders>
            <w:vAlign w:val="center"/>
          </w:tcPr>
          <w:p w14:paraId="77C96B31" w14:textId="77777777" w:rsidR="009F5393" w:rsidRDefault="003B7F47">
            <w:pPr>
              <w:numPr>
                <w:ilvl w:val="0"/>
                <w:numId w:val="17"/>
              </w:numPr>
              <w:pBdr>
                <w:top w:val="nil"/>
                <w:left w:val="nil"/>
                <w:bottom w:val="nil"/>
                <w:right w:val="nil"/>
                <w:between w:val="nil"/>
              </w:pBdr>
              <w:spacing w:after="0" w:line="360" w:lineRule="auto"/>
              <w:cnfStyle w:val="000000100000" w:firstRow="0" w:lastRow="0" w:firstColumn="0" w:lastColumn="0" w:oddVBand="0" w:evenVBand="0" w:oddHBand="1" w:evenHBand="0" w:firstRowFirstColumn="0" w:firstRowLastColumn="0" w:lastRowFirstColumn="0" w:lastRowLastColumn="0"/>
            </w:pPr>
            <w:r>
              <w:rPr>
                <w:rFonts w:ascii="Trebuchet MS" w:eastAsia="Trebuchet MS" w:hAnsi="Trebuchet MS" w:cs="Trebuchet MS"/>
                <w:color w:val="1F497D"/>
              </w:rPr>
              <w:t>Non coglie il senso del testo</w:t>
            </w:r>
          </w:p>
          <w:p w14:paraId="05223489" w14:textId="77777777" w:rsidR="009F5393" w:rsidRDefault="003B7F47">
            <w:pPr>
              <w:numPr>
                <w:ilvl w:val="0"/>
                <w:numId w:val="17"/>
              </w:numPr>
              <w:pBdr>
                <w:top w:val="nil"/>
                <w:left w:val="nil"/>
                <w:bottom w:val="nil"/>
                <w:right w:val="nil"/>
                <w:between w:val="nil"/>
              </w:pBdr>
              <w:spacing w:after="0" w:line="360" w:lineRule="auto"/>
              <w:cnfStyle w:val="000000100000" w:firstRow="0" w:lastRow="0" w:firstColumn="0" w:lastColumn="0" w:oddVBand="0" w:evenVBand="0" w:oddHBand="1" w:evenHBand="0" w:firstRowFirstColumn="0" w:firstRowLastColumn="0" w:lastRowFirstColumn="0" w:lastRowLastColumn="0"/>
            </w:pPr>
            <w:r>
              <w:rPr>
                <w:rFonts w:ascii="Trebuchet MS" w:eastAsia="Trebuchet MS" w:hAnsi="Trebuchet MS" w:cs="Trebuchet MS"/>
                <w:color w:val="1F497D"/>
              </w:rPr>
              <w:t>Usa un linguaggio incomprensibile</w:t>
            </w:r>
          </w:p>
          <w:p w14:paraId="0C461775" w14:textId="77777777" w:rsidR="009F5393" w:rsidRDefault="003B7F47">
            <w:pPr>
              <w:numPr>
                <w:ilvl w:val="0"/>
                <w:numId w:val="17"/>
              </w:numPr>
              <w:pBdr>
                <w:top w:val="nil"/>
                <w:left w:val="nil"/>
                <w:bottom w:val="nil"/>
                <w:right w:val="nil"/>
                <w:between w:val="nil"/>
              </w:pBdr>
              <w:spacing w:after="0" w:line="360" w:lineRule="auto"/>
              <w:cnfStyle w:val="000000100000" w:firstRow="0" w:lastRow="0" w:firstColumn="0" w:lastColumn="0" w:oddVBand="0" w:evenVBand="0" w:oddHBand="1" w:evenHBand="0" w:firstRowFirstColumn="0" w:firstRowLastColumn="0" w:lastRowFirstColumn="0" w:lastRowLastColumn="0"/>
            </w:pPr>
            <w:r>
              <w:rPr>
                <w:rFonts w:ascii="Trebuchet MS" w:eastAsia="Trebuchet MS" w:hAnsi="Trebuchet MS" w:cs="Trebuchet MS"/>
                <w:color w:val="1F497D"/>
              </w:rPr>
              <w:t>Non possiede le abilità operative minime relative all’</w:t>
            </w:r>
            <w:proofErr w:type="spellStart"/>
            <w:r>
              <w:rPr>
                <w:rFonts w:ascii="Trebuchet MS" w:eastAsia="Trebuchet MS" w:hAnsi="Trebuchet MS" w:cs="Trebuchet MS"/>
                <w:color w:val="1F497D"/>
              </w:rPr>
              <w:t>U.di.A</w:t>
            </w:r>
            <w:proofErr w:type="spellEnd"/>
          </w:p>
        </w:tc>
      </w:tr>
    </w:tbl>
    <w:p w14:paraId="7C5A93B5" w14:textId="77777777" w:rsidR="009F5393" w:rsidRDefault="009F5393">
      <w:pPr>
        <w:widowControl w:val="0"/>
        <w:spacing w:after="0" w:line="360" w:lineRule="auto"/>
        <w:ind w:right="73"/>
        <w:jc w:val="both"/>
        <w:rPr>
          <w:b/>
          <w:color w:val="1F497D"/>
          <w:sz w:val="28"/>
          <w:szCs w:val="28"/>
        </w:rPr>
      </w:pPr>
    </w:p>
    <w:p w14:paraId="39E17AD2" w14:textId="77777777" w:rsidR="009F5393" w:rsidRDefault="003B7F47">
      <w:pPr>
        <w:widowControl w:val="0"/>
        <w:spacing w:after="0" w:line="360" w:lineRule="auto"/>
        <w:ind w:right="73"/>
        <w:jc w:val="both"/>
        <w:rPr>
          <w:color w:val="1F497D"/>
          <w:sz w:val="28"/>
          <w:szCs w:val="28"/>
        </w:rPr>
      </w:pPr>
      <w:r>
        <w:rPr>
          <w:b/>
          <w:color w:val="1F497D"/>
          <w:sz w:val="28"/>
          <w:szCs w:val="28"/>
        </w:rPr>
        <w:t>Nella scuola dell'infanzia</w:t>
      </w:r>
      <w:r>
        <w:rPr>
          <w:color w:val="1F497D"/>
          <w:sz w:val="28"/>
          <w:szCs w:val="28"/>
        </w:rPr>
        <w:t xml:space="preserve"> è prevista una documentazione del processo formativo seguito dal bambino nella quale saranno riportati dati informativi sull'alunno riguardanti gli aspetti dell'area psicologica, degli stili cognitivi, della relazionalità.</w:t>
      </w:r>
    </w:p>
    <w:p w14:paraId="1A318BB4" w14:textId="77777777" w:rsidR="009F5393" w:rsidRDefault="003B7F47">
      <w:pPr>
        <w:widowControl w:val="0"/>
        <w:spacing w:after="0" w:line="360" w:lineRule="auto"/>
        <w:ind w:right="71"/>
        <w:jc w:val="both"/>
        <w:rPr>
          <w:color w:val="1F497D"/>
          <w:sz w:val="28"/>
          <w:szCs w:val="28"/>
        </w:rPr>
      </w:pPr>
      <w:r>
        <w:rPr>
          <w:color w:val="1F497D"/>
          <w:sz w:val="28"/>
          <w:szCs w:val="28"/>
        </w:rPr>
        <w:t>Sarà importante segnalare tempestivamente le difficoltà evidenziate dalle insegnanti onde poter attuare interventi adeguati.</w:t>
      </w:r>
    </w:p>
    <w:p w14:paraId="79C941D1" w14:textId="77777777" w:rsidR="009F5393" w:rsidRDefault="009F5393">
      <w:pPr>
        <w:spacing w:after="0" w:line="360" w:lineRule="auto"/>
        <w:rPr>
          <w:rFonts w:ascii="Verdana" w:eastAsia="Verdana" w:hAnsi="Verdana" w:cs="Verdana"/>
          <w:color w:val="17365D"/>
        </w:rPr>
      </w:pPr>
    </w:p>
    <w:p w14:paraId="38EEEF6E" w14:textId="77777777" w:rsidR="009F5393" w:rsidRDefault="003B7F47">
      <w:pPr>
        <w:spacing w:after="0" w:line="240" w:lineRule="auto"/>
        <w:jc w:val="both"/>
        <w:rPr>
          <w:b/>
          <w:color w:val="1F497D"/>
          <w:sz w:val="28"/>
          <w:szCs w:val="28"/>
        </w:rPr>
      </w:pPr>
      <w:r>
        <w:rPr>
          <w:b/>
          <w:color w:val="1F497D"/>
          <w:sz w:val="28"/>
          <w:szCs w:val="28"/>
        </w:rPr>
        <w:t>3. Modalità di informazione Scuola – Famiglia</w:t>
      </w:r>
    </w:p>
    <w:p w14:paraId="41641638" w14:textId="77777777" w:rsidR="009F5393" w:rsidRDefault="009F5393">
      <w:pPr>
        <w:spacing w:after="0" w:line="240" w:lineRule="auto"/>
        <w:jc w:val="both"/>
        <w:rPr>
          <w:b/>
          <w:color w:val="1F497D"/>
          <w:sz w:val="28"/>
          <w:szCs w:val="28"/>
        </w:rPr>
      </w:pPr>
    </w:p>
    <w:p w14:paraId="37B53238" w14:textId="77777777" w:rsidR="009F5393" w:rsidRDefault="003B7F47">
      <w:pPr>
        <w:spacing w:after="0" w:line="360" w:lineRule="auto"/>
        <w:jc w:val="both"/>
        <w:rPr>
          <w:color w:val="1F497D"/>
          <w:sz w:val="28"/>
          <w:szCs w:val="28"/>
        </w:rPr>
      </w:pPr>
      <w:r>
        <w:rPr>
          <w:color w:val="1F497D"/>
          <w:sz w:val="28"/>
          <w:szCs w:val="28"/>
        </w:rPr>
        <w:t>• Gli incontri con le famiglie avvengono in tre momenti nel corso dell'anno: nel mese di Novembre/Dicembre attraverso colloqui individuali, alla fine del primo quadrimestre per la consegna del documento di valutazione e verso aprile con colloqui individuali.</w:t>
      </w:r>
    </w:p>
    <w:p w14:paraId="3D5459F2" w14:textId="77777777" w:rsidR="009F5393" w:rsidRDefault="003B7F47">
      <w:pPr>
        <w:spacing w:after="0" w:line="360" w:lineRule="auto"/>
        <w:jc w:val="both"/>
        <w:rPr>
          <w:color w:val="1F497D"/>
          <w:sz w:val="28"/>
          <w:szCs w:val="28"/>
        </w:rPr>
      </w:pPr>
      <w:r>
        <w:rPr>
          <w:color w:val="1F497D"/>
          <w:sz w:val="28"/>
          <w:szCs w:val="28"/>
        </w:rPr>
        <w:t>• L'ultimo incontro con le famiglie avviene a giugno con la consegna del documento di valutazione finale.</w:t>
      </w:r>
    </w:p>
    <w:p w14:paraId="680B7D51" w14:textId="77777777" w:rsidR="009F5393" w:rsidRDefault="003B7F47">
      <w:pPr>
        <w:spacing w:after="0" w:line="360" w:lineRule="auto"/>
        <w:jc w:val="both"/>
        <w:rPr>
          <w:color w:val="1F497D"/>
          <w:sz w:val="28"/>
          <w:szCs w:val="28"/>
        </w:rPr>
      </w:pPr>
      <w:r>
        <w:rPr>
          <w:color w:val="1F497D"/>
          <w:sz w:val="28"/>
          <w:szCs w:val="28"/>
        </w:rPr>
        <w:t>• Gli insegnanti incontrano le famiglie ogni qualvolta gli stessi o i genitori ne facciano richiesta con motivazioni urgenti e/o gravi attraverso comunicazione scritta sul libretto personale dell'alunno.</w:t>
      </w:r>
    </w:p>
    <w:p w14:paraId="1BD3758D" w14:textId="77777777" w:rsidR="009F5393" w:rsidRDefault="003B7F47">
      <w:pPr>
        <w:spacing w:after="0" w:line="360" w:lineRule="auto"/>
        <w:jc w:val="both"/>
        <w:rPr>
          <w:color w:val="1F497D"/>
          <w:sz w:val="28"/>
          <w:szCs w:val="28"/>
        </w:rPr>
      </w:pPr>
      <w:r>
        <w:rPr>
          <w:color w:val="1F497D"/>
          <w:sz w:val="28"/>
          <w:szCs w:val="28"/>
        </w:rPr>
        <w:t>Qualora le circostanze epidemiologiche dovessero comportare un’ interruzione delle attività didattiche in presenza, gli incontri con le famiglie avverranno in modalità a distanza.</w:t>
      </w:r>
    </w:p>
    <w:p w14:paraId="1A5175FF" w14:textId="77777777" w:rsidR="009F5393" w:rsidRDefault="009F5393">
      <w:pPr>
        <w:tabs>
          <w:tab w:val="center" w:pos="5179"/>
          <w:tab w:val="right" w:pos="9998"/>
        </w:tabs>
        <w:spacing w:after="240" w:line="323" w:lineRule="auto"/>
        <w:jc w:val="both"/>
        <w:rPr>
          <w:rFonts w:ascii="Verdana" w:eastAsia="Verdana" w:hAnsi="Verdana" w:cs="Verdana"/>
          <w:color w:val="17365D"/>
        </w:rPr>
      </w:pPr>
    </w:p>
    <w:p w14:paraId="42286DF6" w14:textId="77777777" w:rsidR="009F5393" w:rsidRDefault="003B7F47">
      <w:pPr>
        <w:tabs>
          <w:tab w:val="center" w:pos="5179"/>
          <w:tab w:val="right" w:pos="9998"/>
        </w:tabs>
        <w:spacing w:after="240" w:line="323" w:lineRule="auto"/>
        <w:jc w:val="both"/>
        <w:rPr>
          <w:b/>
          <w:color w:val="1F497D"/>
          <w:sz w:val="28"/>
          <w:szCs w:val="28"/>
        </w:rPr>
      </w:pPr>
      <w:r>
        <w:rPr>
          <w:b/>
          <w:color w:val="1F497D"/>
          <w:sz w:val="28"/>
          <w:szCs w:val="28"/>
        </w:rPr>
        <w:t>Cosa Valutare…</w:t>
      </w:r>
    </w:p>
    <w:p w14:paraId="240F444B" w14:textId="77777777" w:rsidR="009F5393" w:rsidRDefault="003B7F47">
      <w:pPr>
        <w:spacing w:after="240" w:line="360" w:lineRule="auto"/>
        <w:jc w:val="both"/>
        <w:rPr>
          <w:color w:val="1F497D"/>
          <w:sz w:val="28"/>
          <w:szCs w:val="28"/>
        </w:rPr>
      </w:pPr>
      <w:r>
        <w:rPr>
          <w:color w:val="1F497D"/>
          <w:sz w:val="28"/>
          <w:szCs w:val="28"/>
        </w:rPr>
        <w:t>La valutazione dell’istituzione Scolastica viene affidata agli utenti, agli alunni, ai genitori, agli Enti Locali e alle agenzie educative e produttive presenti nel territorio.</w:t>
      </w:r>
    </w:p>
    <w:p w14:paraId="78BBC77C" w14:textId="77777777" w:rsidR="009F5393" w:rsidRDefault="003B7F47">
      <w:pPr>
        <w:tabs>
          <w:tab w:val="center" w:pos="5581"/>
          <w:tab w:val="right" w:pos="10400"/>
        </w:tabs>
        <w:spacing w:after="0" w:line="360" w:lineRule="auto"/>
        <w:jc w:val="both"/>
        <w:rPr>
          <w:color w:val="1F497D"/>
          <w:sz w:val="28"/>
          <w:szCs w:val="28"/>
        </w:rPr>
      </w:pPr>
      <w:r>
        <w:rPr>
          <w:b/>
          <w:color w:val="1F497D"/>
          <w:sz w:val="28"/>
          <w:szCs w:val="28"/>
        </w:rPr>
        <w:t>1.I genitori valutano</w:t>
      </w:r>
      <w:r>
        <w:rPr>
          <w:color w:val="1F497D"/>
          <w:sz w:val="28"/>
          <w:szCs w:val="28"/>
        </w:rPr>
        <w:t>:</w:t>
      </w:r>
    </w:p>
    <w:p w14:paraId="56E0E2DF" w14:textId="77777777" w:rsidR="009F5393" w:rsidRDefault="003B7F47">
      <w:pPr>
        <w:pBdr>
          <w:top w:val="nil"/>
          <w:left w:val="nil"/>
          <w:bottom w:val="nil"/>
          <w:right w:val="nil"/>
          <w:between w:val="nil"/>
        </w:pBdr>
        <w:tabs>
          <w:tab w:val="center" w:pos="5581"/>
          <w:tab w:val="right" w:pos="10400"/>
        </w:tabs>
        <w:spacing w:after="0" w:line="360" w:lineRule="auto"/>
        <w:jc w:val="both"/>
        <w:rPr>
          <w:color w:val="1F497D"/>
          <w:sz w:val="28"/>
          <w:szCs w:val="28"/>
        </w:rPr>
      </w:pPr>
      <w:r>
        <w:rPr>
          <w:color w:val="1F497D"/>
          <w:sz w:val="28"/>
          <w:szCs w:val="28"/>
        </w:rPr>
        <w:t>l’aderenza dei risultati conseguiti dai loro figli con quanto previsto nel PTOF;</w:t>
      </w:r>
    </w:p>
    <w:p w14:paraId="0C6C648C" w14:textId="77777777" w:rsidR="009F5393" w:rsidRDefault="003B7F47">
      <w:pPr>
        <w:tabs>
          <w:tab w:val="center" w:pos="5581"/>
          <w:tab w:val="right" w:pos="10400"/>
        </w:tabs>
        <w:spacing w:after="0" w:line="360" w:lineRule="auto"/>
        <w:ind w:hanging="402"/>
        <w:jc w:val="both"/>
        <w:rPr>
          <w:color w:val="1F497D"/>
          <w:sz w:val="28"/>
          <w:szCs w:val="28"/>
        </w:rPr>
      </w:pPr>
      <w:r>
        <w:rPr>
          <w:b/>
          <w:color w:val="1F497D"/>
          <w:sz w:val="28"/>
          <w:szCs w:val="28"/>
        </w:rPr>
        <w:t>2.Gli alunni valutano</w:t>
      </w:r>
      <w:r>
        <w:rPr>
          <w:color w:val="1F497D"/>
          <w:sz w:val="28"/>
          <w:szCs w:val="28"/>
        </w:rPr>
        <w:t>:</w:t>
      </w:r>
    </w:p>
    <w:p w14:paraId="355A190A" w14:textId="77777777" w:rsidR="009F5393" w:rsidRDefault="003B7F47">
      <w:pPr>
        <w:numPr>
          <w:ilvl w:val="0"/>
          <w:numId w:val="14"/>
        </w:numPr>
        <w:tabs>
          <w:tab w:val="center" w:pos="6259"/>
          <w:tab w:val="right" w:pos="11078"/>
        </w:tabs>
        <w:spacing w:after="0" w:line="360" w:lineRule="auto"/>
        <w:ind w:left="426" w:firstLine="0"/>
        <w:jc w:val="both"/>
        <w:rPr>
          <w:color w:val="1F497D"/>
          <w:sz w:val="28"/>
          <w:szCs w:val="28"/>
        </w:rPr>
      </w:pPr>
      <w:r>
        <w:rPr>
          <w:color w:val="1F497D"/>
          <w:sz w:val="28"/>
          <w:szCs w:val="28"/>
        </w:rPr>
        <w:t>il clima scolastico in relazione ai compagni, agli insegnanti e al personale;</w:t>
      </w:r>
    </w:p>
    <w:p w14:paraId="5C7F67BA" w14:textId="77777777" w:rsidR="009F5393" w:rsidRDefault="003B7F47">
      <w:pPr>
        <w:numPr>
          <w:ilvl w:val="0"/>
          <w:numId w:val="14"/>
        </w:numPr>
        <w:tabs>
          <w:tab w:val="center" w:pos="6259"/>
          <w:tab w:val="right" w:pos="11078"/>
        </w:tabs>
        <w:spacing w:after="0" w:line="360" w:lineRule="auto"/>
        <w:ind w:left="0" w:firstLine="426"/>
        <w:jc w:val="both"/>
        <w:rPr>
          <w:color w:val="1F497D"/>
          <w:sz w:val="28"/>
          <w:szCs w:val="28"/>
        </w:rPr>
      </w:pPr>
      <w:r>
        <w:rPr>
          <w:color w:val="1F497D"/>
          <w:sz w:val="28"/>
          <w:szCs w:val="28"/>
        </w:rPr>
        <w:t>esprimono il loro grado di soddisfacimento sulle attività svolte;</w:t>
      </w:r>
    </w:p>
    <w:p w14:paraId="1EBB3545" w14:textId="77777777" w:rsidR="009F5393" w:rsidRDefault="003B7F47">
      <w:pPr>
        <w:tabs>
          <w:tab w:val="center" w:pos="5581"/>
          <w:tab w:val="right" w:pos="10400"/>
        </w:tabs>
        <w:spacing w:after="0" w:line="360" w:lineRule="auto"/>
        <w:jc w:val="both"/>
        <w:rPr>
          <w:color w:val="1F497D"/>
          <w:sz w:val="28"/>
          <w:szCs w:val="28"/>
        </w:rPr>
      </w:pPr>
      <w:r>
        <w:rPr>
          <w:b/>
          <w:color w:val="1F497D"/>
          <w:sz w:val="28"/>
          <w:szCs w:val="28"/>
        </w:rPr>
        <w:t>3.Gli Enti Locali valutano:</w:t>
      </w:r>
    </w:p>
    <w:p w14:paraId="0EF764B9" w14:textId="77777777" w:rsidR="009F5393" w:rsidRDefault="003B7F47">
      <w:pPr>
        <w:pBdr>
          <w:top w:val="nil"/>
          <w:left w:val="nil"/>
          <w:bottom w:val="nil"/>
          <w:right w:val="nil"/>
          <w:between w:val="nil"/>
        </w:pBdr>
        <w:tabs>
          <w:tab w:val="center" w:pos="5581"/>
          <w:tab w:val="right" w:pos="10400"/>
        </w:tabs>
        <w:spacing w:after="0" w:line="360" w:lineRule="auto"/>
        <w:jc w:val="both"/>
        <w:rPr>
          <w:color w:val="1F497D"/>
          <w:sz w:val="28"/>
          <w:szCs w:val="28"/>
        </w:rPr>
      </w:pPr>
      <w:r>
        <w:rPr>
          <w:color w:val="1F497D"/>
          <w:sz w:val="28"/>
          <w:szCs w:val="28"/>
        </w:rPr>
        <w:t>il grado di incidenza della scuola nel sociale;</w:t>
      </w:r>
    </w:p>
    <w:p w14:paraId="43DFB9B7" w14:textId="77777777" w:rsidR="009F5393" w:rsidRDefault="003B7F47">
      <w:pPr>
        <w:pBdr>
          <w:top w:val="nil"/>
          <w:left w:val="nil"/>
          <w:bottom w:val="nil"/>
          <w:right w:val="nil"/>
          <w:between w:val="nil"/>
        </w:pBdr>
        <w:tabs>
          <w:tab w:val="center" w:pos="5581"/>
          <w:tab w:val="right" w:pos="10400"/>
        </w:tabs>
        <w:spacing w:after="0" w:line="360" w:lineRule="auto"/>
        <w:jc w:val="both"/>
        <w:rPr>
          <w:color w:val="1F497D"/>
          <w:sz w:val="28"/>
          <w:szCs w:val="28"/>
        </w:rPr>
      </w:pPr>
      <w:r>
        <w:rPr>
          <w:color w:val="1F497D"/>
          <w:sz w:val="28"/>
          <w:szCs w:val="28"/>
        </w:rPr>
        <w:t>le attività  proposte dalla Scuola o dagli Enti stessi</w:t>
      </w:r>
      <w:r>
        <w:rPr>
          <w:rFonts w:ascii="Times New Roman" w:eastAsia="Times New Roman" w:hAnsi="Times New Roman" w:cs="Times New Roman"/>
          <w:color w:val="1F497D"/>
          <w:sz w:val="14"/>
          <w:szCs w:val="14"/>
        </w:rPr>
        <w:t xml:space="preserve"> </w:t>
      </w:r>
      <w:r>
        <w:rPr>
          <w:color w:val="1F497D"/>
          <w:sz w:val="28"/>
          <w:szCs w:val="28"/>
        </w:rPr>
        <w:t>per la realizzazione delle quali si sono attivati con interventi economici e di supporto logistico;</w:t>
      </w:r>
    </w:p>
    <w:p w14:paraId="78E47745" w14:textId="77777777" w:rsidR="009F5393" w:rsidRDefault="003B7F47">
      <w:pPr>
        <w:tabs>
          <w:tab w:val="center" w:pos="5581"/>
          <w:tab w:val="right" w:pos="10400"/>
        </w:tabs>
        <w:spacing w:before="240" w:after="0" w:line="360" w:lineRule="auto"/>
        <w:jc w:val="both"/>
        <w:rPr>
          <w:b/>
          <w:color w:val="1F497D"/>
          <w:sz w:val="28"/>
          <w:szCs w:val="28"/>
        </w:rPr>
      </w:pPr>
      <w:r>
        <w:rPr>
          <w:b/>
          <w:color w:val="1F497D"/>
          <w:sz w:val="28"/>
          <w:szCs w:val="28"/>
        </w:rPr>
        <w:t>4. Le agenzie educative e produttive coinvolte nelle attività scolastiche su basi progettuali valutano:</w:t>
      </w:r>
    </w:p>
    <w:p w14:paraId="6FC09171" w14:textId="77777777" w:rsidR="009F5393" w:rsidRDefault="003B7F47">
      <w:pPr>
        <w:tabs>
          <w:tab w:val="center" w:pos="5581"/>
          <w:tab w:val="right" w:pos="10400"/>
        </w:tabs>
        <w:spacing w:after="0" w:line="360" w:lineRule="auto"/>
        <w:jc w:val="both"/>
        <w:rPr>
          <w:color w:val="1F497D"/>
          <w:sz w:val="28"/>
          <w:szCs w:val="28"/>
        </w:rPr>
      </w:pPr>
      <w:r>
        <w:rPr>
          <w:color w:val="1F497D"/>
          <w:sz w:val="28"/>
          <w:szCs w:val="28"/>
        </w:rPr>
        <w:t>collaborazione con i docenti;</w:t>
      </w:r>
    </w:p>
    <w:p w14:paraId="49989429" w14:textId="77777777" w:rsidR="009F5393" w:rsidRDefault="003B7F47">
      <w:pPr>
        <w:tabs>
          <w:tab w:val="center" w:pos="5581"/>
          <w:tab w:val="right" w:pos="10400"/>
        </w:tabs>
        <w:spacing w:after="0" w:line="360" w:lineRule="auto"/>
        <w:jc w:val="both"/>
        <w:rPr>
          <w:color w:val="1F497D"/>
          <w:sz w:val="28"/>
          <w:szCs w:val="28"/>
        </w:rPr>
      </w:pPr>
      <w:r>
        <w:rPr>
          <w:color w:val="1F497D"/>
          <w:sz w:val="28"/>
          <w:szCs w:val="28"/>
        </w:rPr>
        <w:t xml:space="preserve">il grado di maturazione degli allievi in rapporto al sapere, al saper </w:t>
      </w:r>
      <w:proofErr w:type="spellStart"/>
      <w:r>
        <w:rPr>
          <w:color w:val="1F497D"/>
          <w:sz w:val="28"/>
          <w:szCs w:val="28"/>
        </w:rPr>
        <w:t>essere,al</w:t>
      </w:r>
      <w:proofErr w:type="spellEnd"/>
      <w:r>
        <w:rPr>
          <w:color w:val="1F497D"/>
          <w:sz w:val="28"/>
          <w:szCs w:val="28"/>
        </w:rPr>
        <w:t xml:space="preserve"> saper fare;</w:t>
      </w:r>
    </w:p>
    <w:p w14:paraId="7D78C953" w14:textId="77777777" w:rsidR="009F5393" w:rsidRDefault="003B7F47">
      <w:pPr>
        <w:tabs>
          <w:tab w:val="center" w:pos="5581"/>
          <w:tab w:val="right" w:pos="10400"/>
        </w:tabs>
        <w:spacing w:before="240" w:after="240" w:line="321" w:lineRule="auto"/>
        <w:jc w:val="both"/>
        <w:rPr>
          <w:b/>
          <w:color w:val="1F497D"/>
          <w:sz w:val="28"/>
          <w:szCs w:val="28"/>
        </w:rPr>
      </w:pPr>
      <w:r>
        <w:rPr>
          <w:b/>
          <w:color w:val="1F497D"/>
          <w:sz w:val="28"/>
          <w:szCs w:val="28"/>
        </w:rPr>
        <w:t xml:space="preserve"> </w:t>
      </w:r>
    </w:p>
    <w:p w14:paraId="1DD06C97" w14:textId="77777777" w:rsidR="009F5393" w:rsidRDefault="003B7F47">
      <w:pPr>
        <w:tabs>
          <w:tab w:val="center" w:pos="5581"/>
          <w:tab w:val="right" w:pos="10400"/>
        </w:tabs>
        <w:spacing w:before="240" w:after="240" w:line="321" w:lineRule="auto"/>
        <w:jc w:val="both"/>
        <w:rPr>
          <w:b/>
          <w:color w:val="1F497D"/>
          <w:sz w:val="28"/>
          <w:szCs w:val="28"/>
        </w:rPr>
      </w:pPr>
      <w:r>
        <w:rPr>
          <w:b/>
          <w:color w:val="1F497D"/>
          <w:sz w:val="28"/>
          <w:szCs w:val="28"/>
        </w:rPr>
        <w:t>Come valutare</w:t>
      </w:r>
    </w:p>
    <w:p w14:paraId="5FE2A503" w14:textId="77777777" w:rsidR="009F5393" w:rsidRDefault="003B7F47">
      <w:pPr>
        <w:tabs>
          <w:tab w:val="center" w:pos="5581"/>
          <w:tab w:val="right" w:pos="10400"/>
        </w:tabs>
        <w:spacing w:before="240" w:after="120" w:line="360" w:lineRule="auto"/>
        <w:jc w:val="both"/>
        <w:rPr>
          <w:color w:val="1F497D"/>
          <w:sz w:val="28"/>
          <w:szCs w:val="28"/>
        </w:rPr>
      </w:pPr>
      <w:r>
        <w:rPr>
          <w:color w:val="1F497D"/>
          <w:sz w:val="28"/>
          <w:szCs w:val="28"/>
        </w:rPr>
        <w:t>La valutazione viene effettuata tramite opportuni questionari somministrati ai soggetti interessati che esprimono i loro giudizi utilizzando criteri di valutazione oggettivi  posti in essere da chi ha il compito di seguire il processo valutativo (</w:t>
      </w:r>
      <w:r>
        <w:rPr>
          <w:b/>
          <w:color w:val="1F497D"/>
          <w:sz w:val="28"/>
          <w:szCs w:val="28"/>
        </w:rPr>
        <w:t xml:space="preserve">Funzioni strumentali). </w:t>
      </w:r>
      <w:r>
        <w:rPr>
          <w:color w:val="1F497D"/>
          <w:sz w:val="28"/>
          <w:szCs w:val="28"/>
        </w:rPr>
        <w:t>I risultati dei monitoraggi saranno socializzati tramite pubblicazione all’albo.</w:t>
      </w:r>
    </w:p>
    <w:p w14:paraId="14E13ADC" w14:textId="77777777" w:rsidR="009F5393" w:rsidRDefault="003B7F47">
      <w:pPr>
        <w:tabs>
          <w:tab w:val="center" w:pos="5581"/>
          <w:tab w:val="right" w:pos="10400"/>
        </w:tabs>
        <w:spacing w:before="240" w:after="240"/>
        <w:jc w:val="both"/>
        <w:rPr>
          <w:b/>
          <w:color w:val="1F497D"/>
          <w:sz w:val="28"/>
          <w:szCs w:val="28"/>
        </w:rPr>
      </w:pPr>
      <w:r>
        <w:rPr>
          <w:b/>
          <w:color w:val="1F497D"/>
          <w:sz w:val="28"/>
          <w:szCs w:val="28"/>
        </w:rPr>
        <w:t>Il procedimento di valutazione si snoda attraverso quattro fasi essenziali:</w:t>
      </w:r>
    </w:p>
    <w:p w14:paraId="1F9BCA70" w14:textId="77777777" w:rsidR="009F5393" w:rsidRDefault="003B7F47">
      <w:pPr>
        <w:tabs>
          <w:tab w:val="center" w:pos="5581"/>
          <w:tab w:val="right" w:pos="10400"/>
        </w:tabs>
        <w:spacing w:before="240" w:after="240" w:line="360" w:lineRule="auto"/>
        <w:jc w:val="both"/>
        <w:rPr>
          <w:color w:val="1F497D"/>
          <w:sz w:val="28"/>
          <w:szCs w:val="28"/>
        </w:rPr>
      </w:pPr>
      <w:r>
        <w:rPr>
          <w:color w:val="1F497D"/>
          <w:sz w:val="28"/>
          <w:szCs w:val="28"/>
        </w:rPr>
        <w:t>a) autovalutazione delle istituzioni scolastiche, sulla base di un fascicolo elettronico di dati messi a disposizione dalle banche dati del sistema informativo del Ministero dell’istruzione (“Scuola in chiaro”), dell' INVALSI e delle stesse istituzioni scolastiche, che si conclude con la stesura di un rapporto di autovalutazione da parte di ciascuna scuola, secondo un format elettronico predisposto dall’Invalsi e con la predisposizione di un piano di miglioramento.</w:t>
      </w:r>
    </w:p>
    <w:p w14:paraId="36B1ED3A" w14:textId="77777777" w:rsidR="009F5393" w:rsidRDefault="003B7F47">
      <w:pPr>
        <w:tabs>
          <w:tab w:val="center" w:pos="5581"/>
          <w:tab w:val="right" w:pos="10400"/>
        </w:tabs>
        <w:spacing w:before="240" w:after="240" w:line="360" w:lineRule="auto"/>
        <w:jc w:val="both"/>
        <w:rPr>
          <w:color w:val="1F497D"/>
          <w:sz w:val="28"/>
          <w:szCs w:val="28"/>
        </w:rPr>
      </w:pPr>
      <w:r>
        <w:rPr>
          <w:color w:val="1F497D"/>
          <w:sz w:val="28"/>
          <w:szCs w:val="28"/>
        </w:rPr>
        <w:t>b) valutazione esterna da parte di nuclei coordinati da un dirigente tecnico sulla base di protocolli, indicatori e programmi definiti dall’Invalsi, con la conseguente ridefinizione dei piani di miglioramento da parte delle istituzioni scolastiche;</w:t>
      </w:r>
    </w:p>
    <w:p w14:paraId="62E688EF" w14:textId="77777777" w:rsidR="009F5393" w:rsidRDefault="003B7F47">
      <w:pPr>
        <w:tabs>
          <w:tab w:val="center" w:pos="5581"/>
          <w:tab w:val="right" w:pos="10400"/>
        </w:tabs>
        <w:spacing w:before="240" w:after="240" w:line="360" w:lineRule="auto"/>
        <w:jc w:val="both"/>
        <w:rPr>
          <w:color w:val="1F497D"/>
          <w:sz w:val="28"/>
          <w:szCs w:val="28"/>
        </w:rPr>
      </w:pPr>
      <w:r>
        <w:rPr>
          <w:color w:val="1F497D"/>
          <w:sz w:val="28"/>
          <w:szCs w:val="28"/>
        </w:rPr>
        <w:t>c) azioni di miglioramento con l’eventuale sostegno dell’Indire, o di Università, enti, associazioni scelti dalle scuole stesse;</w:t>
      </w:r>
    </w:p>
    <w:p w14:paraId="412021E0" w14:textId="77777777" w:rsidR="009F5393" w:rsidRDefault="003B7F47">
      <w:pPr>
        <w:tabs>
          <w:tab w:val="center" w:pos="5581"/>
          <w:tab w:val="right" w:pos="10400"/>
        </w:tabs>
        <w:spacing w:before="240" w:after="240" w:line="360" w:lineRule="auto"/>
        <w:jc w:val="both"/>
        <w:rPr>
          <w:color w:val="1F497D"/>
          <w:sz w:val="28"/>
          <w:szCs w:val="28"/>
        </w:rPr>
      </w:pPr>
      <w:r>
        <w:rPr>
          <w:color w:val="1F497D"/>
          <w:sz w:val="28"/>
          <w:szCs w:val="28"/>
        </w:rPr>
        <w:t xml:space="preserve">d) rendicontazione pubblica dei risultati del processo, secondo una logica di </w:t>
      </w:r>
      <w:proofErr w:type="spellStart"/>
      <w:r>
        <w:rPr>
          <w:color w:val="1F497D"/>
          <w:sz w:val="28"/>
          <w:szCs w:val="28"/>
        </w:rPr>
        <w:t>trasparenza,di</w:t>
      </w:r>
      <w:proofErr w:type="spellEnd"/>
      <w:r>
        <w:rPr>
          <w:color w:val="1F497D"/>
          <w:sz w:val="28"/>
          <w:szCs w:val="28"/>
        </w:rPr>
        <w:t xml:space="preserve"> condivisione e di miglioramento del servizio scolastico con la comunità di appartenenza.</w:t>
      </w:r>
    </w:p>
    <w:p w14:paraId="08C05B2E" w14:textId="77777777" w:rsidR="009F5393" w:rsidRDefault="003B7F47">
      <w:pPr>
        <w:tabs>
          <w:tab w:val="center" w:pos="5581"/>
          <w:tab w:val="right" w:pos="10400"/>
        </w:tabs>
        <w:spacing w:before="240" w:after="240" w:line="480" w:lineRule="auto"/>
        <w:jc w:val="both"/>
        <w:rPr>
          <w:b/>
          <w:color w:val="1F497D"/>
          <w:sz w:val="28"/>
          <w:szCs w:val="28"/>
        </w:rPr>
      </w:pPr>
      <w:r>
        <w:rPr>
          <w:b/>
          <w:color w:val="1F497D"/>
          <w:sz w:val="28"/>
          <w:szCs w:val="28"/>
        </w:rPr>
        <w:t>Verifica del PTOF</w:t>
      </w:r>
    </w:p>
    <w:p w14:paraId="5676AE27" w14:textId="77777777" w:rsidR="009F5393" w:rsidRDefault="003B7F47">
      <w:pPr>
        <w:tabs>
          <w:tab w:val="center" w:pos="5581"/>
          <w:tab w:val="right" w:pos="10400"/>
        </w:tabs>
        <w:spacing w:before="240" w:after="240" w:line="360" w:lineRule="auto"/>
        <w:jc w:val="both"/>
        <w:rPr>
          <w:color w:val="1F497D"/>
          <w:sz w:val="28"/>
          <w:szCs w:val="28"/>
        </w:rPr>
      </w:pPr>
      <w:r>
        <w:rPr>
          <w:color w:val="1F497D"/>
          <w:sz w:val="28"/>
          <w:szCs w:val="28"/>
        </w:rPr>
        <w:t>La valutazione del sistema scuola sarà interna quando riguarderà la relazione tra i mezzi adottati e i risultati conseguiti, (efficienza), sarà invece esterna quando riguarderà la relazione tra obiettivi perseguiti e risultati raggiunti (efficacia). La verifica del P.T.O.F. si realizzerà ogni anno a vari livelli:</w:t>
      </w:r>
    </w:p>
    <w:p w14:paraId="22040216" w14:textId="77777777" w:rsidR="009F5393" w:rsidRDefault="003B7F47">
      <w:pPr>
        <w:tabs>
          <w:tab w:val="center" w:pos="5581"/>
          <w:tab w:val="right" w:pos="10400"/>
        </w:tabs>
        <w:spacing w:after="0" w:line="360" w:lineRule="auto"/>
        <w:jc w:val="both"/>
        <w:rPr>
          <w:color w:val="1F497D"/>
          <w:sz w:val="28"/>
          <w:szCs w:val="28"/>
        </w:rPr>
      </w:pPr>
      <w:r>
        <w:rPr>
          <w:rFonts w:ascii="Times New Roman" w:eastAsia="Times New Roman" w:hAnsi="Times New Roman" w:cs="Times New Roman"/>
          <w:color w:val="1F497D"/>
          <w:sz w:val="28"/>
          <w:szCs w:val="28"/>
        </w:rPr>
        <w:t>-</w:t>
      </w:r>
      <w:r>
        <w:rPr>
          <w:rFonts w:ascii="Times New Roman" w:eastAsia="Times New Roman" w:hAnsi="Times New Roman" w:cs="Times New Roman"/>
          <w:color w:val="1F497D"/>
          <w:sz w:val="14"/>
          <w:szCs w:val="14"/>
        </w:rPr>
        <w:t xml:space="preserve">         </w:t>
      </w:r>
      <w:r>
        <w:rPr>
          <w:color w:val="1F497D"/>
          <w:sz w:val="28"/>
          <w:szCs w:val="28"/>
        </w:rPr>
        <w:t>personale ATA</w:t>
      </w:r>
    </w:p>
    <w:p w14:paraId="0ED0B965" w14:textId="77777777" w:rsidR="009F5393" w:rsidRDefault="003B7F47">
      <w:pPr>
        <w:tabs>
          <w:tab w:val="center" w:pos="5581"/>
          <w:tab w:val="right" w:pos="10400"/>
        </w:tabs>
        <w:spacing w:after="0" w:line="360" w:lineRule="auto"/>
        <w:jc w:val="both"/>
        <w:rPr>
          <w:color w:val="1F497D"/>
          <w:sz w:val="28"/>
          <w:szCs w:val="28"/>
        </w:rPr>
      </w:pPr>
      <w:r>
        <w:rPr>
          <w:rFonts w:ascii="Times New Roman" w:eastAsia="Times New Roman" w:hAnsi="Times New Roman" w:cs="Times New Roman"/>
          <w:color w:val="1F497D"/>
          <w:sz w:val="28"/>
          <w:szCs w:val="28"/>
        </w:rPr>
        <w:t>-</w:t>
      </w:r>
      <w:r>
        <w:rPr>
          <w:rFonts w:ascii="Times New Roman" w:eastAsia="Times New Roman" w:hAnsi="Times New Roman" w:cs="Times New Roman"/>
          <w:color w:val="1F497D"/>
          <w:sz w:val="14"/>
          <w:szCs w:val="14"/>
        </w:rPr>
        <w:t xml:space="preserve">         </w:t>
      </w:r>
      <w:r>
        <w:rPr>
          <w:color w:val="1F497D"/>
          <w:sz w:val="28"/>
          <w:szCs w:val="28"/>
        </w:rPr>
        <w:t>singolo docente</w:t>
      </w:r>
    </w:p>
    <w:p w14:paraId="78652264" w14:textId="77777777" w:rsidR="009F5393" w:rsidRDefault="003B7F47">
      <w:pPr>
        <w:tabs>
          <w:tab w:val="center" w:pos="5581"/>
          <w:tab w:val="right" w:pos="10400"/>
        </w:tabs>
        <w:spacing w:after="0" w:line="360" w:lineRule="auto"/>
        <w:jc w:val="both"/>
        <w:rPr>
          <w:color w:val="1F497D"/>
          <w:sz w:val="28"/>
          <w:szCs w:val="28"/>
        </w:rPr>
      </w:pPr>
      <w:r>
        <w:rPr>
          <w:rFonts w:ascii="Times New Roman" w:eastAsia="Times New Roman" w:hAnsi="Times New Roman" w:cs="Times New Roman"/>
          <w:color w:val="1F497D"/>
          <w:sz w:val="28"/>
          <w:szCs w:val="28"/>
        </w:rPr>
        <w:t>-</w:t>
      </w:r>
      <w:r>
        <w:rPr>
          <w:rFonts w:ascii="Times New Roman" w:eastAsia="Times New Roman" w:hAnsi="Times New Roman" w:cs="Times New Roman"/>
          <w:color w:val="1F497D"/>
          <w:sz w:val="14"/>
          <w:szCs w:val="14"/>
        </w:rPr>
        <w:t xml:space="preserve">         </w:t>
      </w:r>
      <w:r>
        <w:rPr>
          <w:color w:val="1F497D"/>
          <w:sz w:val="28"/>
          <w:szCs w:val="28"/>
        </w:rPr>
        <w:t>consigli di classe, di interclasse e di intersezione</w:t>
      </w:r>
    </w:p>
    <w:p w14:paraId="5AE55A33" w14:textId="77777777" w:rsidR="009F5393" w:rsidRDefault="003B7F47">
      <w:pPr>
        <w:tabs>
          <w:tab w:val="center" w:pos="5581"/>
          <w:tab w:val="right" w:pos="10400"/>
        </w:tabs>
        <w:spacing w:after="0" w:line="360" w:lineRule="auto"/>
        <w:jc w:val="both"/>
        <w:rPr>
          <w:color w:val="1F497D"/>
          <w:sz w:val="28"/>
          <w:szCs w:val="28"/>
        </w:rPr>
      </w:pPr>
      <w:r>
        <w:rPr>
          <w:rFonts w:ascii="Times New Roman" w:eastAsia="Times New Roman" w:hAnsi="Times New Roman" w:cs="Times New Roman"/>
          <w:color w:val="1F497D"/>
          <w:sz w:val="28"/>
          <w:szCs w:val="28"/>
        </w:rPr>
        <w:t>-</w:t>
      </w:r>
      <w:r>
        <w:rPr>
          <w:rFonts w:ascii="Times New Roman" w:eastAsia="Times New Roman" w:hAnsi="Times New Roman" w:cs="Times New Roman"/>
          <w:color w:val="1F497D"/>
          <w:sz w:val="14"/>
          <w:szCs w:val="14"/>
        </w:rPr>
        <w:t xml:space="preserve">         </w:t>
      </w:r>
      <w:r>
        <w:rPr>
          <w:color w:val="1F497D"/>
          <w:sz w:val="28"/>
          <w:szCs w:val="28"/>
        </w:rPr>
        <w:t>gruppi disciplinari</w:t>
      </w:r>
    </w:p>
    <w:p w14:paraId="2BC24ABE" w14:textId="77777777" w:rsidR="009F5393" w:rsidRDefault="003B7F47">
      <w:pPr>
        <w:tabs>
          <w:tab w:val="center" w:pos="5581"/>
          <w:tab w:val="right" w:pos="10400"/>
        </w:tabs>
        <w:spacing w:after="0" w:line="360" w:lineRule="auto"/>
        <w:jc w:val="both"/>
        <w:rPr>
          <w:color w:val="1F497D"/>
          <w:sz w:val="28"/>
          <w:szCs w:val="28"/>
        </w:rPr>
      </w:pPr>
      <w:r>
        <w:rPr>
          <w:rFonts w:ascii="Times New Roman" w:eastAsia="Times New Roman" w:hAnsi="Times New Roman" w:cs="Times New Roman"/>
          <w:color w:val="1F497D"/>
          <w:sz w:val="28"/>
          <w:szCs w:val="28"/>
        </w:rPr>
        <w:t>-</w:t>
      </w:r>
      <w:r>
        <w:rPr>
          <w:rFonts w:ascii="Times New Roman" w:eastAsia="Times New Roman" w:hAnsi="Times New Roman" w:cs="Times New Roman"/>
          <w:color w:val="1F497D"/>
          <w:sz w:val="14"/>
          <w:szCs w:val="14"/>
        </w:rPr>
        <w:t xml:space="preserve">         </w:t>
      </w:r>
      <w:r>
        <w:rPr>
          <w:color w:val="1F497D"/>
          <w:sz w:val="28"/>
          <w:szCs w:val="28"/>
        </w:rPr>
        <w:t>collegio docenti</w:t>
      </w:r>
    </w:p>
    <w:p w14:paraId="57BA2A4C" w14:textId="77777777" w:rsidR="009F5393" w:rsidRDefault="003B7F47">
      <w:pPr>
        <w:tabs>
          <w:tab w:val="center" w:pos="5581"/>
          <w:tab w:val="right" w:pos="10400"/>
        </w:tabs>
        <w:spacing w:after="0" w:line="360" w:lineRule="auto"/>
        <w:jc w:val="both"/>
        <w:rPr>
          <w:color w:val="1F497D"/>
          <w:sz w:val="28"/>
          <w:szCs w:val="28"/>
        </w:rPr>
      </w:pPr>
      <w:r>
        <w:rPr>
          <w:rFonts w:ascii="Times New Roman" w:eastAsia="Times New Roman" w:hAnsi="Times New Roman" w:cs="Times New Roman"/>
          <w:color w:val="1F497D"/>
          <w:sz w:val="28"/>
          <w:szCs w:val="28"/>
        </w:rPr>
        <w:t>-</w:t>
      </w:r>
      <w:r>
        <w:rPr>
          <w:rFonts w:ascii="Times New Roman" w:eastAsia="Times New Roman" w:hAnsi="Times New Roman" w:cs="Times New Roman"/>
          <w:color w:val="1F497D"/>
          <w:sz w:val="14"/>
          <w:szCs w:val="14"/>
        </w:rPr>
        <w:t xml:space="preserve">         </w:t>
      </w:r>
      <w:r>
        <w:rPr>
          <w:color w:val="1F497D"/>
          <w:sz w:val="28"/>
          <w:szCs w:val="28"/>
        </w:rPr>
        <w:t>capo d’istituto</w:t>
      </w:r>
    </w:p>
    <w:p w14:paraId="1BF58632" w14:textId="77777777" w:rsidR="009F5393" w:rsidRDefault="003B7F47">
      <w:pPr>
        <w:tabs>
          <w:tab w:val="center" w:pos="5581"/>
          <w:tab w:val="right" w:pos="10400"/>
        </w:tabs>
        <w:spacing w:after="0" w:line="360" w:lineRule="auto"/>
        <w:jc w:val="both"/>
        <w:rPr>
          <w:color w:val="1F497D"/>
          <w:sz w:val="28"/>
          <w:szCs w:val="28"/>
        </w:rPr>
      </w:pPr>
      <w:r>
        <w:rPr>
          <w:rFonts w:ascii="Times New Roman" w:eastAsia="Times New Roman" w:hAnsi="Times New Roman" w:cs="Times New Roman"/>
          <w:color w:val="1F497D"/>
          <w:sz w:val="28"/>
          <w:szCs w:val="28"/>
        </w:rPr>
        <w:t>-</w:t>
      </w:r>
      <w:r>
        <w:rPr>
          <w:rFonts w:ascii="Times New Roman" w:eastAsia="Times New Roman" w:hAnsi="Times New Roman" w:cs="Times New Roman"/>
          <w:color w:val="1F497D"/>
          <w:sz w:val="14"/>
          <w:szCs w:val="14"/>
        </w:rPr>
        <w:t xml:space="preserve">         </w:t>
      </w:r>
      <w:r>
        <w:rPr>
          <w:color w:val="1F497D"/>
          <w:sz w:val="28"/>
          <w:szCs w:val="28"/>
        </w:rPr>
        <w:t>consiglio di istituto</w:t>
      </w:r>
    </w:p>
    <w:p w14:paraId="3529E4D0" w14:textId="77777777" w:rsidR="009F5393" w:rsidRDefault="009F5393">
      <w:pPr>
        <w:tabs>
          <w:tab w:val="left" w:pos="0"/>
        </w:tabs>
        <w:spacing w:after="0" w:line="360" w:lineRule="auto"/>
        <w:jc w:val="center"/>
        <w:rPr>
          <w:b/>
          <w:color w:val="1F497D"/>
          <w:sz w:val="28"/>
          <w:szCs w:val="28"/>
        </w:rPr>
      </w:pPr>
    </w:p>
    <w:p w14:paraId="233BBF54" w14:textId="77777777" w:rsidR="009F5393" w:rsidRDefault="009F5393">
      <w:pPr>
        <w:tabs>
          <w:tab w:val="left" w:pos="0"/>
        </w:tabs>
        <w:spacing w:after="0" w:line="360" w:lineRule="auto"/>
        <w:jc w:val="center"/>
        <w:rPr>
          <w:b/>
          <w:color w:val="1F497D"/>
          <w:sz w:val="28"/>
          <w:szCs w:val="28"/>
        </w:rPr>
      </w:pPr>
    </w:p>
    <w:p w14:paraId="4627C318" w14:textId="77777777" w:rsidR="009F5393" w:rsidRDefault="003B7F47">
      <w:pPr>
        <w:tabs>
          <w:tab w:val="left" w:pos="0"/>
        </w:tabs>
        <w:spacing w:after="0" w:line="360" w:lineRule="auto"/>
        <w:jc w:val="center"/>
        <w:rPr>
          <w:color w:val="1F497D"/>
          <w:sz w:val="28"/>
          <w:szCs w:val="28"/>
        </w:rPr>
      </w:pPr>
      <w:r>
        <w:rPr>
          <w:b/>
          <w:color w:val="1F497D"/>
          <w:sz w:val="28"/>
          <w:szCs w:val="28"/>
        </w:rPr>
        <w:t>Parametri per la verifica:</w:t>
      </w:r>
    </w:p>
    <w:tbl>
      <w:tblPr>
        <w:tblStyle w:val="afffffffffe"/>
        <w:tblW w:w="9778" w:type="dxa"/>
        <w:tblInd w:w="0" w:type="dxa"/>
        <w:tblBorders>
          <w:top w:val="single" w:sz="24" w:space="0" w:color="F79646"/>
          <w:left w:val="single" w:sz="4" w:space="0" w:color="4BACC6"/>
          <w:bottom w:val="nil"/>
          <w:right w:val="single" w:sz="4" w:space="0" w:color="4BACC6"/>
          <w:insideH w:val="single" w:sz="6" w:space="0" w:color="4BACC6"/>
          <w:insideV w:val="single" w:sz="4" w:space="0" w:color="FFFFFF"/>
        </w:tblBorders>
        <w:tblLayout w:type="fixed"/>
        <w:tblLook w:val="0400" w:firstRow="0" w:lastRow="0" w:firstColumn="0" w:lastColumn="0" w:noHBand="0" w:noVBand="1"/>
      </w:tblPr>
      <w:tblGrid>
        <w:gridCol w:w="2943"/>
        <w:gridCol w:w="6835"/>
      </w:tblGrid>
      <w:tr w:rsidR="009F5393" w14:paraId="739CBDB3" w14:textId="77777777">
        <w:trPr>
          <w:trHeight w:val="1079"/>
        </w:trPr>
        <w:tc>
          <w:tcPr>
            <w:tcW w:w="2943" w:type="dxa"/>
            <w:tcBorders>
              <w:top w:val="single" w:sz="24" w:space="0" w:color="F79646"/>
              <w:left w:val="single" w:sz="4" w:space="0" w:color="4BACC6"/>
              <w:bottom w:val="single" w:sz="6" w:space="0" w:color="4BACC6"/>
              <w:right w:val="single" w:sz="4" w:space="0" w:color="FFFFFF"/>
            </w:tcBorders>
            <w:shd w:val="clear" w:color="auto" w:fill="F2F2F2"/>
            <w:vAlign w:val="center"/>
          </w:tcPr>
          <w:p w14:paraId="7E7457CA" w14:textId="77777777" w:rsidR="009F5393" w:rsidRDefault="003B7F47">
            <w:pPr>
              <w:tabs>
                <w:tab w:val="left" w:pos="360"/>
              </w:tabs>
              <w:spacing w:after="0" w:line="240" w:lineRule="auto"/>
              <w:jc w:val="center"/>
              <w:rPr>
                <w:rFonts w:ascii="Verdana" w:eastAsia="Verdana" w:hAnsi="Verdana" w:cs="Verdana"/>
                <w:b/>
                <w:color w:val="1F497D"/>
              </w:rPr>
            </w:pPr>
            <w:r>
              <w:rPr>
                <w:rFonts w:ascii="Verdana" w:eastAsia="Verdana" w:hAnsi="Verdana" w:cs="Verdana"/>
                <w:color w:val="1F497D"/>
              </w:rPr>
              <w:t>Partecipazione, consapevolezza e benessere dei soggetti dell’azione formativa</w:t>
            </w:r>
          </w:p>
        </w:tc>
        <w:tc>
          <w:tcPr>
            <w:tcW w:w="6835" w:type="dxa"/>
            <w:tcBorders>
              <w:top w:val="single" w:sz="24" w:space="0" w:color="F79646"/>
              <w:left w:val="single" w:sz="4" w:space="0" w:color="FFFFFF"/>
              <w:bottom w:val="single" w:sz="6" w:space="0" w:color="4BACC6"/>
              <w:right w:val="single" w:sz="4" w:space="0" w:color="4BACC6"/>
            </w:tcBorders>
          </w:tcPr>
          <w:p w14:paraId="5058EC0C" w14:textId="77777777" w:rsidR="009F5393" w:rsidRDefault="009F5393">
            <w:pPr>
              <w:tabs>
                <w:tab w:val="left" w:pos="360"/>
              </w:tabs>
              <w:spacing w:after="0" w:line="240" w:lineRule="auto"/>
              <w:ind w:firstLine="360"/>
              <w:rPr>
                <w:rFonts w:ascii="Verdana" w:eastAsia="Verdana" w:hAnsi="Verdana" w:cs="Verdana"/>
                <w:b/>
                <w:color w:val="1F497D"/>
              </w:rPr>
            </w:pPr>
          </w:p>
          <w:p w14:paraId="7E647860" w14:textId="77777777" w:rsidR="009F5393" w:rsidRDefault="009F5393">
            <w:pPr>
              <w:tabs>
                <w:tab w:val="left" w:pos="360"/>
              </w:tabs>
              <w:spacing w:after="0" w:line="240" w:lineRule="auto"/>
              <w:rPr>
                <w:rFonts w:ascii="Verdana" w:eastAsia="Verdana" w:hAnsi="Verdana" w:cs="Verdana"/>
                <w:b/>
                <w:color w:val="1F497D"/>
              </w:rPr>
            </w:pPr>
          </w:p>
          <w:p w14:paraId="6F6AE9EB" w14:textId="77777777" w:rsidR="009F5393" w:rsidRDefault="003B7F47">
            <w:pPr>
              <w:numPr>
                <w:ilvl w:val="0"/>
                <w:numId w:val="28"/>
              </w:numPr>
              <w:pBdr>
                <w:top w:val="nil"/>
                <w:left w:val="nil"/>
                <w:bottom w:val="nil"/>
                <w:right w:val="nil"/>
                <w:between w:val="nil"/>
              </w:pBdr>
              <w:tabs>
                <w:tab w:val="left" w:pos="360"/>
              </w:tabs>
              <w:spacing w:after="0" w:line="240" w:lineRule="auto"/>
              <w:rPr>
                <w:b/>
                <w:color w:val="1F497D"/>
              </w:rPr>
            </w:pPr>
            <w:r>
              <w:rPr>
                <w:rFonts w:ascii="Verdana" w:eastAsia="Verdana" w:hAnsi="Verdana" w:cs="Verdana"/>
                <w:color w:val="1F497D"/>
              </w:rPr>
              <w:t>Contestualizzazione del progetto</w:t>
            </w:r>
          </w:p>
        </w:tc>
      </w:tr>
      <w:tr w:rsidR="009F5393" w14:paraId="76E6C318" w14:textId="77777777">
        <w:trPr>
          <w:trHeight w:val="1384"/>
        </w:trPr>
        <w:tc>
          <w:tcPr>
            <w:tcW w:w="2943" w:type="dxa"/>
            <w:tcBorders>
              <w:top w:val="single" w:sz="6" w:space="0" w:color="4BACC6"/>
              <w:left w:val="single" w:sz="4" w:space="0" w:color="4BACC6"/>
              <w:bottom w:val="single" w:sz="6" w:space="0" w:color="4BACC6"/>
              <w:right w:val="single" w:sz="4" w:space="0" w:color="FFFFFF"/>
            </w:tcBorders>
            <w:shd w:val="clear" w:color="auto" w:fill="DBEEF3"/>
            <w:vAlign w:val="center"/>
          </w:tcPr>
          <w:p w14:paraId="5F267A6E" w14:textId="77777777" w:rsidR="009F5393" w:rsidRDefault="003B7F47">
            <w:pPr>
              <w:tabs>
                <w:tab w:val="left" w:pos="360"/>
              </w:tabs>
              <w:spacing w:after="0" w:line="240" w:lineRule="auto"/>
              <w:ind w:firstLine="360"/>
              <w:jc w:val="center"/>
              <w:rPr>
                <w:rFonts w:ascii="Verdana" w:eastAsia="Verdana" w:hAnsi="Verdana" w:cs="Verdana"/>
                <w:b/>
                <w:color w:val="1F497D"/>
              </w:rPr>
            </w:pPr>
            <w:r>
              <w:rPr>
                <w:rFonts w:ascii="Verdana" w:eastAsia="Verdana" w:hAnsi="Verdana" w:cs="Verdana"/>
                <w:b/>
                <w:color w:val="1F497D"/>
              </w:rPr>
              <w:t>Coerenza dell’offerta formativa</w:t>
            </w:r>
          </w:p>
        </w:tc>
        <w:tc>
          <w:tcPr>
            <w:tcW w:w="6835" w:type="dxa"/>
            <w:tcBorders>
              <w:top w:val="single" w:sz="6" w:space="0" w:color="4BACC6"/>
              <w:left w:val="single" w:sz="4" w:space="0" w:color="FFFFFF"/>
              <w:bottom w:val="single" w:sz="6" w:space="0" w:color="4BACC6"/>
              <w:right w:val="single" w:sz="4" w:space="0" w:color="4BACC6"/>
            </w:tcBorders>
            <w:shd w:val="clear" w:color="auto" w:fill="DBEEF3"/>
            <w:vAlign w:val="center"/>
          </w:tcPr>
          <w:p w14:paraId="6233B848" w14:textId="77777777" w:rsidR="009F5393" w:rsidRDefault="003B7F47">
            <w:pPr>
              <w:numPr>
                <w:ilvl w:val="0"/>
                <w:numId w:val="28"/>
              </w:numPr>
              <w:pBdr>
                <w:top w:val="nil"/>
                <w:left w:val="nil"/>
                <w:bottom w:val="nil"/>
                <w:right w:val="nil"/>
                <w:between w:val="nil"/>
              </w:pBdr>
              <w:tabs>
                <w:tab w:val="left" w:pos="360"/>
              </w:tabs>
              <w:spacing w:after="0" w:line="240" w:lineRule="auto"/>
              <w:rPr>
                <w:color w:val="1F497D"/>
              </w:rPr>
            </w:pPr>
            <w:r>
              <w:rPr>
                <w:rFonts w:ascii="Verdana" w:eastAsia="Verdana" w:hAnsi="Verdana" w:cs="Verdana"/>
                <w:color w:val="1F497D"/>
              </w:rPr>
              <w:t>Unitarietà di criteri</w:t>
            </w:r>
          </w:p>
          <w:p w14:paraId="753198B1" w14:textId="77777777" w:rsidR="009F5393" w:rsidRDefault="003B7F47">
            <w:pPr>
              <w:numPr>
                <w:ilvl w:val="0"/>
                <w:numId w:val="28"/>
              </w:numPr>
              <w:pBdr>
                <w:top w:val="nil"/>
                <w:left w:val="nil"/>
                <w:bottom w:val="nil"/>
                <w:right w:val="nil"/>
                <w:between w:val="nil"/>
              </w:pBdr>
              <w:tabs>
                <w:tab w:val="left" w:pos="360"/>
              </w:tabs>
              <w:spacing w:after="0" w:line="240" w:lineRule="auto"/>
              <w:rPr>
                <w:color w:val="1F497D"/>
              </w:rPr>
            </w:pPr>
            <w:r>
              <w:rPr>
                <w:rFonts w:ascii="Verdana" w:eastAsia="Verdana" w:hAnsi="Verdana" w:cs="Verdana"/>
                <w:color w:val="1F497D"/>
              </w:rPr>
              <w:t>Libertà di insegnamento</w:t>
            </w:r>
          </w:p>
          <w:p w14:paraId="0ABBA5C8" w14:textId="77777777" w:rsidR="009F5393" w:rsidRDefault="003B7F47">
            <w:pPr>
              <w:numPr>
                <w:ilvl w:val="0"/>
                <w:numId w:val="8"/>
              </w:numPr>
              <w:pBdr>
                <w:top w:val="nil"/>
                <w:left w:val="nil"/>
                <w:bottom w:val="nil"/>
                <w:right w:val="nil"/>
                <w:between w:val="nil"/>
              </w:pBdr>
              <w:tabs>
                <w:tab w:val="left" w:pos="360"/>
              </w:tabs>
              <w:spacing w:after="0" w:line="240" w:lineRule="auto"/>
              <w:rPr>
                <w:color w:val="1F497D"/>
              </w:rPr>
            </w:pPr>
            <w:r>
              <w:rPr>
                <w:rFonts w:ascii="Verdana" w:eastAsia="Verdana" w:hAnsi="Verdana" w:cs="Verdana"/>
                <w:color w:val="1F497D"/>
              </w:rPr>
              <w:t>Inserimento nuovi docenti</w:t>
            </w:r>
          </w:p>
          <w:p w14:paraId="5BD39749" w14:textId="77777777" w:rsidR="009F5393" w:rsidRDefault="003B7F47">
            <w:pPr>
              <w:numPr>
                <w:ilvl w:val="0"/>
                <w:numId w:val="8"/>
              </w:numPr>
              <w:pBdr>
                <w:top w:val="nil"/>
                <w:left w:val="nil"/>
                <w:bottom w:val="nil"/>
                <w:right w:val="nil"/>
                <w:between w:val="nil"/>
              </w:pBdr>
              <w:tabs>
                <w:tab w:val="left" w:pos="360"/>
              </w:tabs>
              <w:spacing w:after="0" w:line="240" w:lineRule="auto"/>
              <w:rPr>
                <w:color w:val="1F497D"/>
              </w:rPr>
            </w:pPr>
            <w:r>
              <w:rPr>
                <w:rFonts w:ascii="Verdana" w:eastAsia="Verdana" w:hAnsi="Verdana" w:cs="Verdana"/>
                <w:color w:val="1F497D"/>
              </w:rPr>
              <w:t xml:space="preserve">Progettazione in </w:t>
            </w:r>
            <w:proofErr w:type="spellStart"/>
            <w:r>
              <w:rPr>
                <w:rFonts w:ascii="Verdana" w:eastAsia="Verdana" w:hAnsi="Verdana" w:cs="Verdana"/>
                <w:color w:val="1F497D"/>
              </w:rPr>
              <w:t>èquipe</w:t>
            </w:r>
            <w:proofErr w:type="spellEnd"/>
          </w:p>
          <w:p w14:paraId="5F5FBD1C" w14:textId="77777777" w:rsidR="009F5393" w:rsidRDefault="003B7F47">
            <w:pPr>
              <w:numPr>
                <w:ilvl w:val="0"/>
                <w:numId w:val="8"/>
              </w:numPr>
              <w:pBdr>
                <w:top w:val="nil"/>
                <w:left w:val="nil"/>
                <w:bottom w:val="nil"/>
                <w:right w:val="nil"/>
                <w:between w:val="nil"/>
              </w:pBdr>
              <w:tabs>
                <w:tab w:val="left" w:pos="360"/>
              </w:tabs>
              <w:spacing w:after="0" w:line="240" w:lineRule="auto"/>
              <w:rPr>
                <w:color w:val="1F497D"/>
              </w:rPr>
            </w:pPr>
            <w:r>
              <w:rPr>
                <w:rFonts w:ascii="Verdana" w:eastAsia="Verdana" w:hAnsi="Verdana" w:cs="Verdana"/>
                <w:color w:val="1F497D"/>
              </w:rPr>
              <w:t>Abilità didattica strutturata</w:t>
            </w:r>
          </w:p>
        </w:tc>
      </w:tr>
      <w:tr w:rsidR="009F5393" w14:paraId="58290270" w14:textId="77777777">
        <w:trPr>
          <w:trHeight w:val="2189"/>
        </w:trPr>
        <w:tc>
          <w:tcPr>
            <w:tcW w:w="2943" w:type="dxa"/>
            <w:tcBorders>
              <w:top w:val="single" w:sz="6" w:space="0" w:color="4BACC6"/>
              <w:left w:val="single" w:sz="4" w:space="0" w:color="4BACC6"/>
              <w:bottom w:val="single" w:sz="6" w:space="0" w:color="4BACC6"/>
              <w:right w:val="single" w:sz="4" w:space="0" w:color="FFFFFF"/>
            </w:tcBorders>
            <w:shd w:val="clear" w:color="auto" w:fill="FFFFFF"/>
            <w:vAlign w:val="center"/>
          </w:tcPr>
          <w:p w14:paraId="0DD76D74" w14:textId="77777777" w:rsidR="009F5393" w:rsidRDefault="003B7F47">
            <w:pPr>
              <w:tabs>
                <w:tab w:val="left" w:pos="360"/>
              </w:tabs>
              <w:spacing w:after="0" w:line="240" w:lineRule="auto"/>
              <w:ind w:firstLine="360"/>
              <w:jc w:val="center"/>
              <w:rPr>
                <w:rFonts w:ascii="Verdana" w:eastAsia="Verdana" w:hAnsi="Verdana" w:cs="Verdana"/>
                <w:b/>
                <w:color w:val="1F497D"/>
              </w:rPr>
            </w:pPr>
            <w:r>
              <w:rPr>
                <w:rFonts w:ascii="Verdana" w:eastAsia="Verdana" w:hAnsi="Verdana" w:cs="Verdana"/>
                <w:b/>
                <w:color w:val="1F497D"/>
              </w:rPr>
              <w:t>Professionalità dei docenti</w:t>
            </w:r>
          </w:p>
        </w:tc>
        <w:tc>
          <w:tcPr>
            <w:tcW w:w="6835" w:type="dxa"/>
            <w:tcBorders>
              <w:top w:val="single" w:sz="6" w:space="0" w:color="4BACC6"/>
              <w:left w:val="single" w:sz="4" w:space="0" w:color="FFFFFF"/>
              <w:bottom w:val="single" w:sz="6" w:space="0" w:color="4BACC6"/>
              <w:right w:val="single" w:sz="4" w:space="0" w:color="4BACC6"/>
            </w:tcBorders>
            <w:shd w:val="clear" w:color="auto" w:fill="FFFFFF"/>
            <w:vAlign w:val="center"/>
          </w:tcPr>
          <w:p w14:paraId="1C8EA6D4" w14:textId="77777777" w:rsidR="009F5393" w:rsidRDefault="003B7F47">
            <w:pPr>
              <w:numPr>
                <w:ilvl w:val="0"/>
                <w:numId w:val="27"/>
              </w:numPr>
              <w:pBdr>
                <w:top w:val="nil"/>
                <w:left w:val="nil"/>
                <w:bottom w:val="nil"/>
                <w:right w:val="nil"/>
                <w:between w:val="nil"/>
              </w:pBdr>
              <w:tabs>
                <w:tab w:val="left" w:pos="360"/>
              </w:tabs>
              <w:spacing w:after="0" w:line="240" w:lineRule="auto"/>
              <w:rPr>
                <w:color w:val="1F497D"/>
              </w:rPr>
            </w:pPr>
            <w:r>
              <w:rPr>
                <w:rFonts w:ascii="Verdana" w:eastAsia="Verdana" w:hAnsi="Verdana" w:cs="Verdana"/>
                <w:color w:val="1F497D"/>
              </w:rPr>
              <w:t>Approfondimento competenze disciplinari</w:t>
            </w:r>
          </w:p>
          <w:p w14:paraId="27A2C286" w14:textId="77777777" w:rsidR="009F5393" w:rsidRDefault="003B7F47">
            <w:pPr>
              <w:numPr>
                <w:ilvl w:val="0"/>
                <w:numId w:val="27"/>
              </w:numPr>
              <w:pBdr>
                <w:top w:val="nil"/>
                <w:left w:val="nil"/>
                <w:bottom w:val="nil"/>
                <w:right w:val="nil"/>
                <w:between w:val="nil"/>
              </w:pBdr>
              <w:tabs>
                <w:tab w:val="left" w:pos="360"/>
              </w:tabs>
              <w:spacing w:after="0" w:line="240" w:lineRule="auto"/>
              <w:rPr>
                <w:color w:val="1F497D"/>
              </w:rPr>
            </w:pPr>
            <w:r>
              <w:rPr>
                <w:rFonts w:ascii="Verdana" w:eastAsia="Verdana" w:hAnsi="Verdana" w:cs="Verdana"/>
                <w:color w:val="1F497D"/>
              </w:rPr>
              <w:t>Capacità di personalizzare</w:t>
            </w:r>
          </w:p>
          <w:p w14:paraId="2A0D484D" w14:textId="77777777" w:rsidR="009F5393" w:rsidRDefault="003B7F47">
            <w:pPr>
              <w:numPr>
                <w:ilvl w:val="0"/>
                <w:numId w:val="27"/>
              </w:numPr>
              <w:pBdr>
                <w:top w:val="nil"/>
                <w:left w:val="nil"/>
                <w:bottom w:val="nil"/>
                <w:right w:val="nil"/>
                <w:between w:val="nil"/>
              </w:pBdr>
              <w:tabs>
                <w:tab w:val="left" w:pos="360"/>
              </w:tabs>
              <w:spacing w:after="0" w:line="240" w:lineRule="auto"/>
              <w:rPr>
                <w:color w:val="1F497D"/>
              </w:rPr>
            </w:pPr>
            <w:r>
              <w:rPr>
                <w:rFonts w:ascii="Verdana" w:eastAsia="Verdana" w:hAnsi="Verdana" w:cs="Verdana"/>
                <w:color w:val="1F497D"/>
              </w:rPr>
              <w:t>Conoscenza della normativa</w:t>
            </w:r>
          </w:p>
          <w:p w14:paraId="5A9B7F99" w14:textId="77777777" w:rsidR="009F5393" w:rsidRDefault="003B7F47">
            <w:pPr>
              <w:numPr>
                <w:ilvl w:val="0"/>
                <w:numId w:val="27"/>
              </w:numPr>
              <w:pBdr>
                <w:top w:val="nil"/>
                <w:left w:val="nil"/>
                <w:bottom w:val="nil"/>
                <w:right w:val="nil"/>
                <w:between w:val="nil"/>
              </w:pBdr>
              <w:tabs>
                <w:tab w:val="left" w:pos="360"/>
              </w:tabs>
              <w:spacing w:after="0" w:line="240" w:lineRule="auto"/>
              <w:rPr>
                <w:color w:val="1F497D"/>
              </w:rPr>
            </w:pPr>
            <w:r>
              <w:rPr>
                <w:rFonts w:ascii="Verdana" w:eastAsia="Verdana" w:hAnsi="Verdana" w:cs="Verdana"/>
                <w:color w:val="1F497D"/>
              </w:rPr>
              <w:t>Disponibilità all’innovazione</w:t>
            </w:r>
          </w:p>
          <w:p w14:paraId="1A7AF151" w14:textId="77777777" w:rsidR="009F5393" w:rsidRDefault="003B7F47">
            <w:pPr>
              <w:numPr>
                <w:ilvl w:val="0"/>
                <w:numId w:val="27"/>
              </w:numPr>
              <w:pBdr>
                <w:top w:val="nil"/>
                <w:left w:val="nil"/>
                <w:bottom w:val="nil"/>
                <w:right w:val="nil"/>
                <w:between w:val="nil"/>
              </w:pBdr>
              <w:tabs>
                <w:tab w:val="left" w:pos="360"/>
              </w:tabs>
              <w:spacing w:after="0" w:line="240" w:lineRule="auto"/>
              <w:rPr>
                <w:color w:val="1F497D"/>
              </w:rPr>
            </w:pPr>
            <w:r>
              <w:rPr>
                <w:rFonts w:ascii="Verdana" w:eastAsia="Verdana" w:hAnsi="Verdana" w:cs="Verdana"/>
                <w:color w:val="1F497D"/>
              </w:rPr>
              <w:t>Capacità di individuare i punti deboli e di proporre e/o agire soluzioni</w:t>
            </w:r>
          </w:p>
          <w:p w14:paraId="79887701" w14:textId="77777777" w:rsidR="009F5393" w:rsidRDefault="003B7F47">
            <w:pPr>
              <w:numPr>
                <w:ilvl w:val="0"/>
                <w:numId w:val="27"/>
              </w:numPr>
              <w:pBdr>
                <w:top w:val="nil"/>
                <w:left w:val="nil"/>
                <w:bottom w:val="nil"/>
                <w:right w:val="nil"/>
                <w:between w:val="nil"/>
              </w:pBdr>
              <w:tabs>
                <w:tab w:val="left" w:pos="360"/>
              </w:tabs>
              <w:spacing w:after="0" w:line="240" w:lineRule="auto"/>
              <w:rPr>
                <w:color w:val="1F497D"/>
              </w:rPr>
            </w:pPr>
            <w:r>
              <w:rPr>
                <w:rFonts w:ascii="Verdana" w:eastAsia="Verdana" w:hAnsi="Verdana" w:cs="Verdana"/>
                <w:color w:val="1F497D"/>
              </w:rPr>
              <w:t>Utilizzazione di strumenti e risorse in itinere</w:t>
            </w:r>
          </w:p>
          <w:p w14:paraId="034A659E" w14:textId="77777777" w:rsidR="009F5393" w:rsidRDefault="003B7F47">
            <w:pPr>
              <w:numPr>
                <w:ilvl w:val="0"/>
                <w:numId w:val="27"/>
              </w:numPr>
              <w:pBdr>
                <w:top w:val="nil"/>
                <w:left w:val="nil"/>
                <w:bottom w:val="nil"/>
                <w:right w:val="nil"/>
                <w:between w:val="nil"/>
              </w:pBdr>
              <w:tabs>
                <w:tab w:val="left" w:pos="360"/>
              </w:tabs>
              <w:spacing w:after="0" w:line="240" w:lineRule="auto"/>
              <w:rPr>
                <w:color w:val="1F497D"/>
              </w:rPr>
            </w:pPr>
            <w:r>
              <w:rPr>
                <w:rFonts w:ascii="Verdana" w:eastAsia="Verdana" w:hAnsi="Verdana" w:cs="Verdana"/>
                <w:color w:val="1F497D"/>
              </w:rPr>
              <w:t>Capacità di lavorare in equipe</w:t>
            </w:r>
          </w:p>
        </w:tc>
      </w:tr>
      <w:tr w:rsidR="009F5393" w14:paraId="6A893461" w14:textId="77777777">
        <w:trPr>
          <w:trHeight w:val="2466"/>
        </w:trPr>
        <w:tc>
          <w:tcPr>
            <w:tcW w:w="2943" w:type="dxa"/>
            <w:tcBorders>
              <w:top w:val="single" w:sz="6" w:space="0" w:color="4BACC6"/>
              <w:left w:val="single" w:sz="4" w:space="0" w:color="4BACC6"/>
              <w:right w:val="single" w:sz="4" w:space="0" w:color="FFFFFF"/>
            </w:tcBorders>
            <w:shd w:val="clear" w:color="auto" w:fill="DBEEF3"/>
            <w:vAlign w:val="center"/>
          </w:tcPr>
          <w:p w14:paraId="384F6AB1" w14:textId="77777777" w:rsidR="009F5393" w:rsidRDefault="003B7F47">
            <w:pPr>
              <w:tabs>
                <w:tab w:val="left" w:pos="360"/>
              </w:tabs>
              <w:spacing w:after="0" w:line="240" w:lineRule="auto"/>
              <w:ind w:firstLine="360"/>
              <w:jc w:val="center"/>
              <w:rPr>
                <w:rFonts w:ascii="Verdana" w:eastAsia="Verdana" w:hAnsi="Verdana" w:cs="Verdana"/>
                <w:b/>
                <w:color w:val="1F497D"/>
              </w:rPr>
            </w:pPr>
            <w:r>
              <w:rPr>
                <w:rFonts w:ascii="Verdana" w:eastAsia="Verdana" w:hAnsi="Verdana" w:cs="Verdana"/>
                <w:b/>
                <w:color w:val="1F497D"/>
              </w:rPr>
              <w:t>Organizzazione e produttività</w:t>
            </w:r>
          </w:p>
        </w:tc>
        <w:tc>
          <w:tcPr>
            <w:tcW w:w="6835" w:type="dxa"/>
            <w:tcBorders>
              <w:top w:val="single" w:sz="6" w:space="0" w:color="4BACC6"/>
              <w:left w:val="single" w:sz="4" w:space="0" w:color="FFFFFF"/>
              <w:bottom w:val="nil"/>
              <w:right w:val="single" w:sz="4" w:space="0" w:color="4BACC6"/>
            </w:tcBorders>
            <w:shd w:val="clear" w:color="auto" w:fill="DBEEF3"/>
            <w:vAlign w:val="center"/>
          </w:tcPr>
          <w:p w14:paraId="59BCD746" w14:textId="77777777" w:rsidR="009F5393" w:rsidRDefault="003B7F47">
            <w:pPr>
              <w:numPr>
                <w:ilvl w:val="0"/>
                <w:numId w:val="27"/>
              </w:numPr>
              <w:pBdr>
                <w:top w:val="nil"/>
                <w:left w:val="nil"/>
                <w:bottom w:val="nil"/>
                <w:right w:val="nil"/>
                <w:between w:val="nil"/>
              </w:pBdr>
              <w:tabs>
                <w:tab w:val="left" w:pos="360"/>
              </w:tabs>
              <w:spacing w:after="0" w:line="240" w:lineRule="auto"/>
              <w:rPr>
                <w:color w:val="1F497D"/>
              </w:rPr>
            </w:pPr>
            <w:r>
              <w:rPr>
                <w:rFonts w:ascii="Verdana" w:eastAsia="Verdana" w:hAnsi="Verdana" w:cs="Verdana"/>
                <w:color w:val="1F497D"/>
              </w:rPr>
              <w:t>Presenza di facilitatori di percorsi</w:t>
            </w:r>
          </w:p>
          <w:p w14:paraId="3C9B8381" w14:textId="77777777" w:rsidR="009F5393" w:rsidRDefault="003B7F47">
            <w:pPr>
              <w:numPr>
                <w:ilvl w:val="0"/>
                <w:numId w:val="27"/>
              </w:numPr>
              <w:pBdr>
                <w:top w:val="nil"/>
                <w:left w:val="nil"/>
                <w:bottom w:val="nil"/>
                <w:right w:val="nil"/>
                <w:between w:val="nil"/>
              </w:pBdr>
              <w:tabs>
                <w:tab w:val="left" w:pos="360"/>
              </w:tabs>
              <w:spacing w:after="0" w:line="240" w:lineRule="auto"/>
              <w:rPr>
                <w:color w:val="1F497D"/>
              </w:rPr>
            </w:pPr>
            <w:r>
              <w:rPr>
                <w:rFonts w:ascii="Verdana" w:eastAsia="Verdana" w:hAnsi="Verdana" w:cs="Verdana"/>
                <w:color w:val="1F497D"/>
              </w:rPr>
              <w:t>Massima comunicazione all’interno del sistema</w:t>
            </w:r>
          </w:p>
          <w:p w14:paraId="3510B4FF" w14:textId="77777777" w:rsidR="009F5393" w:rsidRDefault="003B7F47">
            <w:pPr>
              <w:numPr>
                <w:ilvl w:val="0"/>
                <w:numId w:val="27"/>
              </w:numPr>
              <w:pBdr>
                <w:top w:val="nil"/>
                <w:left w:val="nil"/>
                <w:bottom w:val="nil"/>
                <w:right w:val="nil"/>
                <w:between w:val="nil"/>
              </w:pBdr>
              <w:tabs>
                <w:tab w:val="left" w:pos="360"/>
              </w:tabs>
              <w:spacing w:after="0" w:line="240" w:lineRule="auto"/>
              <w:rPr>
                <w:color w:val="1F497D"/>
              </w:rPr>
            </w:pPr>
            <w:r>
              <w:rPr>
                <w:rFonts w:ascii="Verdana" w:eastAsia="Verdana" w:hAnsi="Verdana" w:cs="Verdana"/>
                <w:color w:val="1F497D"/>
              </w:rPr>
              <w:t>Registrazione e verifica dei risultati (monitoraggio)</w:t>
            </w:r>
          </w:p>
          <w:p w14:paraId="5CFC58E7" w14:textId="77777777" w:rsidR="009F5393" w:rsidRDefault="003B7F47">
            <w:pPr>
              <w:numPr>
                <w:ilvl w:val="0"/>
                <w:numId w:val="27"/>
              </w:numPr>
              <w:pBdr>
                <w:top w:val="nil"/>
                <w:left w:val="nil"/>
                <w:bottom w:val="nil"/>
                <w:right w:val="nil"/>
                <w:between w:val="nil"/>
              </w:pBdr>
              <w:tabs>
                <w:tab w:val="left" w:pos="360"/>
              </w:tabs>
              <w:spacing w:after="0" w:line="240" w:lineRule="auto"/>
              <w:rPr>
                <w:color w:val="1F497D"/>
              </w:rPr>
            </w:pPr>
            <w:r>
              <w:rPr>
                <w:rFonts w:ascii="Verdana" w:eastAsia="Verdana" w:hAnsi="Verdana" w:cs="Verdana"/>
                <w:color w:val="1F497D"/>
              </w:rPr>
              <w:t>Valorizzazione della produttività</w:t>
            </w:r>
          </w:p>
          <w:p w14:paraId="57EB6D95" w14:textId="77777777" w:rsidR="009F5393" w:rsidRDefault="003B7F47">
            <w:pPr>
              <w:numPr>
                <w:ilvl w:val="0"/>
                <w:numId w:val="27"/>
              </w:numPr>
              <w:pBdr>
                <w:top w:val="nil"/>
                <w:left w:val="nil"/>
                <w:bottom w:val="nil"/>
                <w:right w:val="nil"/>
                <w:between w:val="nil"/>
              </w:pBdr>
              <w:tabs>
                <w:tab w:val="left" w:pos="360"/>
              </w:tabs>
              <w:spacing w:after="0" w:line="240" w:lineRule="auto"/>
              <w:rPr>
                <w:color w:val="1F497D"/>
              </w:rPr>
            </w:pPr>
            <w:r>
              <w:rPr>
                <w:rFonts w:ascii="Verdana" w:eastAsia="Verdana" w:hAnsi="Verdana" w:cs="Verdana"/>
                <w:color w:val="1F497D"/>
              </w:rPr>
              <w:t>Stile di leadership del Capo d ‘Istituto</w:t>
            </w:r>
          </w:p>
          <w:p w14:paraId="7DD7DAE5" w14:textId="77777777" w:rsidR="009F5393" w:rsidRDefault="003B7F47">
            <w:pPr>
              <w:numPr>
                <w:ilvl w:val="0"/>
                <w:numId w:val="27"/>
              </w:numPr>
              <w:pBdr>
                <w:top w:val="nil"/>
                <w:left w:val="nil"/>
                <w:bottom w:val="nil"/>
                <w:right w:val="nil"/>
                <w:between w:val="nil"/>
              </w:pBdr>
              <w:tabs>
                <w:tab w:val="left" w:pos="360"/>
              </w:tabs>
              <w:spacing w:after="0" w:line="240" w:lineRule="auto"/>
              <w:rPr>
                <w:color w:val="1F497D"/>
              </w:rPr>
            </w:pPr>
            <w:r>
              <w:rPr>
                <w:rFonts w:ascii="Verdana" w:eastAsia="Verdana" w:hAnsi="Verdana" w:cs="Verdana"/>
                <w:color w:val="1F497D"/>
              </w:rPr>
              <w:t>Coinvolgimento del vicario e dei collaboratori</w:t>
            </w:r>
          </w:p>
          <w:p w14:paraId="5CF5875D" w14:textId="77777777" w:rsidR="009F5393" w:rsidRDefault="003B7F47">
            <w:pPr>
              <w:numPr>
                <w:ilvl w:val="0"/>
                <w:numId w:val="27"/>
              </w:numPr>
              <w:pBdr>
                <w:top w:val="nil"/>
                <w:left w:val="nil"/>
                <w:bottom w:val="nil"/>
                <w:right w:val="nil"/>
                <w:between w:val="nil"/>
              </w:pBdr>
              <w:tabs>
                <w:tab w:val="left" w:pos="360"/>
              </w:tabs>
              <w:spacing w:after="0" w:line="240" w:lineRule="auto"/>
              <w:rPr>
                <w:color w:val="1F497D"/>
              </w:rPr>
            </w:pPr>
            <w:r>
              <w:rPr>
                <w:rFonts w:ascii="Verdana" w:eastAsia="Verdana" w:hAnsi="Verdana" w:cs="Verdana"/>
                <w:color w:val="1F497D"/>
              </w:rPr>
              <w:t>Coinvolgimento dei docenti</w:t>
            </w:r>
          </w:p>
          <w:p w14:paraId="5256E482" w14:textId="77777777" w:rsidR="009F5393" w:rsidRDefault="003B7F47">
            <w:pPr>
              <w:numPr>
                <w:ilvl w:val="0"/>
                <w:numId w:val="27"/>
              </w:numPr>
              <w:pBdr>
                <w:top w:val="nil"/>
                <w:left w:val="nil"/>
                <w:bottom w:val="nil"/>
                <w:right w:val="nil"/>
                <w:between w:val="nil"/>
              </w:pBdr>
              <w:tabs>
                <w:tab w:val="left" w:pos="360"/>
              </w:tabs>
              <w:spacing w:after="0" w:line="240" w:lineRule="auto"/>
              <w:rPr>
                <w:color w:val="1F497D"/>
              </w:rPr>
            </w:pPr>
            <w:r>
              <w:rPr>
                <w:rFonts w:ascii="Verdana" w:eastAsia="Verdana" w:hAnsi="Verdana" w:cs="Verdana"/>
                <w:color w:val="1F497D"/>
              </w:rPr>
              <w:t>Indicatori bisogni realizzati</w:t>
            </w:r>
          </w:p>
        </w:tc>
      </w:tr>
    </w:tbl>
    <w:p w14:paraId="2CAB4F52" w14:textId="77777777" w:rsidR="009F5393" w:rsidRDefault="009F5393">
      <w:pPr>
        <w:tabs>
          <w:tab w:val="center" w:pos="5581"/>
          <w:tab w:val="right" w:pos="10400"/>
        </w:tabs>
        <w:spacing w:after="0" w:line="360" w:lineRule="auto"/>
        <w:jc w:val="both"/>
        <w:rPr>
          <w:color w:val="1F497D"/>
          <w:sz w:val="28"/>
          <w:szCs w:val="28"/>
        </w:rPr>
      </w:pPr>
    </w:p>
    <w:p w14:paraId="430ECDB6" w14:textId="77777777" w:rsidR="009F5393" w:rsidRDefault="003B7F47">
      <w:pPr>
        <w:tabs>
          <w:tab w:val="center" w:pos="5581"/>
          <w:tab w:val="right" w:pos="10400"/>
        </w:tabs>
        <w:spacing w:before="240" w:after="0" w:line="360" w:lineRule="auto"/>
        <w:jc w:val="both"/>
        <w:rPr>
          <w:b/>
          <w:color w:val="1F497D"/>
          <w:sz w:val="28"/>
          <w:szCs w:val="28"/>
        </w:rPr>
      </w:pPr>
      <w:r>
        <w:rPr>
          <w:b/>
          <w:color w:val="1F497D"/>
          <w:sz w:val="28"/>
          <w:szCs w:val="28"/>
        </w:rPr>
        <w:t xml:space="preserve"> </w:t>
      </w:r>
    </w:p>
    <w:p w14:paraId="29F69F8D" w14:textId="77777777" w:rsidR="009F5393" w:rsidRDefault="003B7F47">
      <w:pPr>
        <w:tabs>
          <w:tab w:val="center" w:pos="5581"/>
          <w:tab w:val="right" w:pos="10400"/>
        </w:tabs>
        <w:spacing w:before="240" w:after="240" w:line="360" w:lineRule="auto"/>
        <w:jc w:val="both"/>
        <w:rPr>
          <w:rFonts w:ascii="Bodoni" w:eastAsia="Bodoni" w:hAnsi="Bodoni" w:cs="Bodoni"/>
          <w:color w:val="1F497D"/>
          <w:sz w:val="40"/>
          <w:szCs w:val="40"/>
        </w:rPr>
      </w:pPr>
      <w:r>
        <w:rPr>
          <w:rFonts w:ascii="Bodoni" w:eastAsia="Bodoni" w:hAnsi="Bodoni" w:cs="Bodoni"/>
          <w:color w:val="1F497D"/>
          <w:sz w:val="40"/>
          <w:szCs w:val="40"/>
        </w:rPr>
        <w:t xml:space="preserve"> </w:t>
      </w:r>
    </w:p>
    <w:p w14:paraId="7553B54B" w14:textId="77777777" w:rsidR="009F5393" w:rsidRDefault="009F5393">
      <w:pPr>
        <w:tabs>
          <w:tab w:val="center" w:pos="5581"/>
          <w:tab w:val="right" w:pos="10400"/>
        </w:tabs>
        <w:spacing w:before="240" w:after="240" w:line="360" w:lineRule="auto"/>
        <w:jc w:val="both"/>
        <w:rPr>
          <w:color w:val="1F497D"/>
          <w:sz w:val="28"/>
          <w:szCs w:val="28"/>
        </w:rPr>
      </w:pPr>
    </w:p>
    <w:p w14:paraId="275EEC9E" w14:textId="77777777" w:rsidR="009F5393" w:rsidRDefault="003B7F47">
      <w:pPr>
        <w:tabs>
          <w:tab w:val="center" w:pos="5581"/>
          <w:tab w:val="right" w:pos="10400"/>
        </w:tabs>
        <w:spacing w:before="240" w:after="240"/>
        <w:jc w:val="both"/>
        <w:rPr>
          <w:rFonts w:ascii="Arial" w:eastAsia="Arial" w:hAnsi="Arial" w:cs="Arial"/>
          <w:color w:val="1F497D"/>
        </w:rPr>
      </w:pPr>
      <w:r>
        <w:rPr>
          <w:color w:val="1F497D"/>
          <w:sz w:val="28"/>
          <w:szCs w:val="28"/>
        </w:rPr>
        <w:t xml:space="preserve">                                                       </w:t>
      </w:r>
      <w:r>
        <w:rPr>
          <w:b/>
          <w:color w:val="1F497D"/>
          <w:sz w:val="32"/>
          <w:szCs w:val="32"/>
        </w:rPr>
        <w:t>REGOLAMENTO PER LA DIDATTICA DIGITALE INTEGRATA</w:t>
      </w:r>
    </w:p>
    <w:p w14:paraId="7FA8324D" w14:textId="77777777" w:rsidR="009F5393" w:rsidRDefault="003B7F47">
      <w:pPr>
        <w:tabs>
          <w:tab w:val="center" w:pos="5581"/>
          <w:tab w:val="right" w:pos="10400"/>
        </w:tabs>
        <w:spacing w:before="240"/>
        <w:rPr>
          <w:b/>
          <w:color w:val="1F497D"/>
          <w:sz w:val="28"/>
          <w:szCs w:val="28"/>
        </w:rPr>
      </w:pPr>
      <w:r>
        <w:rPr>
          <w:b/>
          <w:color w:val="1F497D"/>
          <w:sz w:val="28"/>
          <w:szCs w:val="28"/>
        </w:rPr>
        <w:t>Approvato dal Collegio dei Docenti con delibera N. _17__del _17_\09__\2020</w:t>
      </w:r>
    </w:p>
    <w:p w14:paraId="729EAA0F" w14:textId="77777777" w:rsidR="009F5393" w:rsidRDefault="003B7F47">
      <w:pPr>
        <w:tabs>
          <w:tab w:val="center" w:pos="5581"/>
          <w:tab w:val="right" w:pos="10400"/>
        </w:tabs>
        <w:spacing w:before="240"/>
        <w:rPr>
          <w:b/>
          <w:color w:val="1F497D"/>
          <w:sz w:val="28"/>
          <w:szCs w:val="28"/>
        </w:rPr>
      </w:pPr>
      <w:r>
        <w:rPr>
          <w:b/>
          <w:color w:val="1F497D"/>
          <w:sz w:val="28"/>
          <w:szCs w:val="28"/>
        </w:rPr>
        <w:t>Approvato dal Consiglio di Istituto con delibera N. _07_ del _22_\09__\2020.</w:t>
      </w:r>
    </w:p>
    <w:p w14:paraId="4BEEE57A" w14:textId="77777777" w:rsidR="009F5393" w:rsidRDefault="009F5393">
      <w:pPr>
        <w:tabs>
          <w:tab w:val="center" w:pos="5581"/>
          <w:tab w:val="right" w:pos="10400"/>
        </w:tabs>
        <w:spacing w:before="240"/>
        <w:jc w:val="center"/>
        <w:rPr>
          <w:b/>
          <w:color w:val="1F497D"/>
          <w:sz w:val="28"/>
          <w:szCs w:val="28"/>
        </w:rPr>
      </w:pPr>
    </w:p>
    <w:p w14:paraId="26E6660B" w14:textId="77777777" w:rsidR="009F5393" w:rsidRDefault="003B7F47">
      <w:pPr>
        <w:tabs>
          <w:tab w:val="center" w:pos="5581"/>
          <w:tab w:val="right" w:pos="10400"/>
        </w:tabs>
        <w:spacing w:before="240" w:line="360" w:lineRule="auto"/>
        <w:jc w:val="center"/>
        <w:rPr>
          <w:b/>
          <w:color w:val="1F497D"/>
          <w:sz w:val="28"/>
          <w:szCs w:val="28"/>
        </w:rPr>
      </w:pPr>
      <w:r>
        <w:rPr>
          <w:b/>
          <w:color w:val="1F497D"/>
          <w:sz w:val="28"/>
          <w:szCs w:val="28"/>
        </w:rPr>
        <w:t>IL CONSIGLIO D’ISTITUTO</w:t>
      </w:r>
    </w:p>
    <w:p w14:paraId="6FE57CF9" w14:textId="77777777" w:rsidR="009F5393" w:rsidRDefault="003B7F47">
      <w:pPr>
        <w:tabs>
          <w:tab w:val="center" w:pos="5581"/>
          <w:tab w:val="right" w:pos="10400"/>
        </w:tabs>
        <w:spacing w:before="240" w:after="240"/>
        <w:ind w:left="560"/>
        <w:jc w:val="both"/>
        <w:rPr>
          <w:color w:val="1F497D"/>
          <w:sz w:val="28"/>
          <w:szCs w:val="28"/>
        </w:rPr>
      </w:pPr>
      <w:r>
        <w:rPr>
          <w:b/>
          <w:color w:val="1F497D"/>
          <w:sz w:val="28"/>
          <w:szCs w:val="28"/>
        </w:rPr>
        <w:t xml:space="preserve">VISTO </w:t>
      </w:r>
      <w:r>
        <w:rPr>
          <w:color w:val="1F497D"/>
          <w:sz w:val="28"/>
          <w:szCs w:val="28"/>
        </w:rPr>
        <w:t xml:space="preserve">il </w:t>
      </w:r>
      <w:proofErr w:type="spellStart"/>
      <w:r>
        <w:rPr>
          <w:color w:val="1F497D"/>
          <w:sz w:val="28"/>
          <w:szCs w:val="28"/>
        </w:rPr>
        <w:t>D.Lgs.</w:t>
      </w:r>
      <w:proofErr w:type="spellEnd"/>
      <w:r>
        <w:rPr>
          <w:color w:val="1F497D"/>
          <w:sz w:val="28"/>
          <w:szCs w:val="28"/>
        </w:rPr>
        <w:t xml:space="preserve"> 16 aprile 1994, n. 297, Testo Unico delle disposizioni legislative vigenti in materia di istruzione, relative alle scuole di ogni ordine e grado;</w:t>
      </w:r>
    </w:p>
    <w:p w14:paraId="51F85983" w14:textId="77777777" w:rsidR="009F5393" w:rsidRDefault="003B7F47">
      <w:pPr>
        <w:tabs>
          <w:tab w:val="center" w:pos="5581"/>
          <w:tab w:val="right" w:pos="10400"/>
        </w:tabs>
        <w:spacing w:before="240" w:after="240"/>
        <w:ind w:left="560"/>
        <w:jc w:val="both"/>
        <w:rPr>
          <w:color w:val="1F497D"/>
          <w:sz w:val="28"/>
          <w:szCs w:val="28"/>
        </w:rPr>
      </w:pPr>
      <w:r>
        <w:rPr>
          <w:b/>
          <w:color w:val="1F497D"/>
          <w:sz w:val="28"/>
          <w:szCs w:val="28"/>
        </w:rPr>
        <w:t>VISTO</w:t>
      </w:r>
      <w:r>
        <w:rPr>
          <w:color w:val="1F497D"/>
          <w:sz w:val="28"/>
          <w:szCs w:val="28"/>
        </w:rPr>
        <w:t xml:space="preserve"> il D.P.R. 8 marzo 1999, n. 275, Regolamento dell’autonomia scolastica;</w:t>
      </w:r>
    </w:p>
    <w:p w14:paraId="3F8ED693" w14:textId="77777777" w:rsidR="009F5393" w:rsidRDefault="003B7F47">
      <w:pPr>
        <w:tabs>
          <w:tab w:val="center" w:pos="5581"/>
          <w:tab w:val="right" w:pos="10400"/>
        </w:tabs>
        <w:spacing w:before="240" w:after="240"/>
        <w:ind w:left="560"/>
        <w:jc w:val="both"/>
        <w:rPr>
          <w:color w:val="1F497D"/>
          <w:sz w:val="28"/>
          <w:szCs w:val="28"/>
        </w:rPr>
      </w:pPr>
      <w:r>
        <w:rPr>
          <w:b/>
          <w:color w:val="1F497D"/>
          <w:sz w:val="28"/>
          <w:szCs w:val="28"/>
        </w:rPr>
        <w:t xml:space="preserve">VISTA </w:t>
      </w:r>
      <w:r>
        <w:rPr>
          <w:color w:val="1F497D"/>
          <w:sz w:val="28"/>
          <w:szCs w:val="28"/>
        </w:rPr>
        <w:t>la Legge 13 luglio 2015, n. 107, Riforma del sistema nazionale di istruzione e formazione e delega per il riordino delle disposizioni legislative vigenti;</w:t>
      </w:r>
    </w:p>
    <w:p w14:paraId="65CA9307" w14:textId="77777777" w:rsidR="009F5393" w:rsidRDefault="003B7F47">
      <w:pPr>
        <w:tabs>
          <w:tab w:val="center" w:pos="5581"/>
          <w:tab w:val="right" w:pos="10400"/>
        </w:tabs>
        <w:spacing w:before="240" w:after="240"/>
        <w:ind w:left="560"/>
        <w:jc w:val="both"/>
        <w:rPr>
          <w:color w:val="1F497D"/>
          <w:sz w:val="28"/>
          <w:szCs w:val="28"/>
        </w:rPr>
      </w:pPr>
      <w:r>
        <w:rPr>
          <w:b/>
          <w:color w:val="1F497D"/>
          <w:sz w:val="28"/>
          <w:szCs w:val="28"/>
        </w:rPr>
        <w:t xml:space="preserve">VISTO </w:t>
      </w:r>
      <w:r>
        <w:rPr>
          <w:color w:val="1F497D"/>
          <w:sz w:val="28"/>
          <w:szCs w:val="28"/>
        </w:rPr>
        <w:t xml:space="preserve">il </w:t>
      </w:r>
      <w:proofErr w:type="spellStart"/>
      <w:r>
        <w:rPr>
          <w:color w:val="1F497D"/>
          <w:sz w:val="28"/>
          <w:szCs w:val="28"/>
        </w:rPr>
        <w:t>D.Lgs.</w:t>
      </w:r>
      <w:proofErr w:type="spellEnd"/>
      <w:r>
        <w:rPr>
          <w:color w:val="1F497D"/>
          <w:sz w:val="28"/>
          <w:szCs w:val="28"/>
        </w:rPr>
        <w:t xml:space="preserve"> 9 aprile 2008, n. 81, Testo Unico in materia di tutela della salute e della sicurezza nei luoghi di lavoro;</w:t>
      </w:r>
    </w:p>
    <w:p w14:paraId="27775447" w14:textId="77777777" w:rsidR="009F5393" w:rsidRDefault="003B7F47">
      <w:pPr>
        <w:tabs>
          <w:tab w:val="center" w:pos="5581"/>
          <w:tab w:val="right" w:pos="10400"/>
        </w:tabs>
        <w:spacing w:before="240" w:after="240"/>
        <w:ind w:left="560"/>
        <w:jc w:val="both"/>
        <w:rPr>
          <w:color w:val="1F497D"/>
          <w:sz w:val="28"/>
          <w:szCs w:val="28"/>
        </w:rPr>
      </w:pPr>
      <w:r>
        <w:rPr>
          <w:b/>
          <w:color w:val="1F497D"/>
          <w:sz w:val="28"/>
          <w:szCs w:val="28"/>
        </w:rPr>
        <w:t xml:space="preserve">VISTA </w:t>
      </w:r>
      <w:r>
        <w:rPr>
          <w:color w:val="1F497D"/>
          <w:sz w:val="28"/>
          <w:szCs w:val="28"/>
        </w:rPr>
        <w:t>la Legge 22 maggio 2020, n. 35, Conversione in legge, con modificazioni, del decreto-legge 25 marzo 2020, n. 19, recante misure urgenti per fronteggiare l’emergenza epidemiologica da COVID-19;</w:t>
      </w:r>
    </w:p>
    <w:p w14:paraId="27E8EE61" w14:textId="77777777" w:rsidR="009F5393" w:rsidRDefault="003B7F47">
      <w:pPr>
        <w:tabs>
          <w:tab w:val="center" w:pos="5581"/>
          <w:tab w:val="right" w:pos="10400"/>
        </w:tabs>
        <w:spacing w:before="240" w:after="240"/>
        <w:ind w:left="560"/>
        <w:jc w:val="both"/>
        <w:rPr>
          <w:color w:val="1F497D"/>
          <w:sz w:val="28"/>
          <w:szCs w:val="28"/>
        </w:rPr>
      </w:pPr>
      <w:r>
        <w:rPr>
          <w:b/>
          <w:color w:val="1F497D"/>
          <w:sz w:val="28"/>
          <w:szCs w:val="28"/>
        </w:rPr>
        <w:t xml:space="preserve">VISTA </w:t>
      </w:r>
      <w:r>
        <w:rPr>
          <w:color w:val="1F497D"/>
          <w:sz w:val="28"/>
          <w:szCs w:val="28"/>
        </w:rPr>
        <w:t>la Legge 6 giugno 2020, n. 41, Conversione in legge con modificazioni del decreto-legge 8 aprile 2020, n. 22, recante misure urgenti sulla regolare conclusione e l’ordinato avvio dell’anno scolastico e sullo svolgimento degli esami di Stato;</w:t>
      </w:r>
    </w:p>
    <w:p w14:paraId="2E0DB6C3" w14:textId="77777777" w:rsidR="009F5393" w:rsidRDefault="003B7F47">
      <w:pPr>
        <w:tabs>
          <w:tab w:val="center" w:pos="5581"/>
          <w:tab w:val="right" w:pos="10400"/>
        </w:tabs>
        <w:spacing w:before="240" w:after="240"/>
        <w:ind w:left="560"/>
        <w:jc w:val="both"/>
        <w:rPr>
          <w:color w:val="1F497D"/>
          <w:sz w:val="28"/>
          <w:szCs w:val="28"/>
        </w:rPr>
      </w:pPr>
      <w:r>
        <w:rPr>
          <w:b/>
          <w:color w:val="1F497D"/>
          <w:sz w:val="28"/>
          <w:szCs w:val="28"/>
        </w:rPr>
        <w:t xml:space="preserve">VISTO </w:t>
      </w:r>
      <w:r>
        <w:rPr>
          <w:color w:val="1F497D"/>
          <w:sz w:val="28"/>
          <w:szCs w:val="28"/>
        </w:rPr>
        <w:t>il D.M. 26 giugno 2020, n. 39, Adozione del Documento per la pianificazione delle attività scolastiche, educative e formative in tutte le Istituzioni del Sistema nazionale di Istruzione per l’anno scolastico 2020/2021 (Piano scuola 2020/2021);</w:t>
      </w:r>
    </w:p>
    <w:p w14:paraId="5F29212B" w14:textId="77777777" w:rsidR="009F5393" w:rsidRDefault="003B7F47">
      <w:pPr>
        <w:tabs>
          <w:tab w:val="center" w:pos="5581"/>
          <w:tab w:val="right" w:pos="10400"/>
        </w:tabs>
        <w:spacing w:before="240" w:after="240"/>
        <w:ind w:left="560"/>
        <w:jc w:val="both"/>
        <w:rPr>
          <w:color w:val="1F497D"/>
          <w:sz w:val="28"/>
          <w:szCs w:val="28"/>
        </w:rPr>
      </w:pPr>
      <w:r>
        <w:rPr>
          <w:b/>
          <w:color w:val="1F497D"/>
          <w:sz w:val="28"/>
          <w:szCs w:val="28"/>
        </w:rPr>
        <w:t xml:space="preserve">VISTA </w:t>
      </w:r>
      <w:r>
        <w:rPr>
          <w:color w:val="1F497D"/>
          <w:sz w:val="28"/>
          <w:szCs w:val="28"/>
        </w:rPr>
        <w:t>l’O.M. 23 luglio 2020, n. 69;</w:t>
      </w:r>
    </w:p>
    <w:p w14:paraId="47EA4FA7" w14:textId="77777777" w:rsidR="009F5393" w:rsidRDefault="003B7F47">
      <w:pPr>
        <w:tabs>
          <w:tab w:val="center" w:pos="5581"/>
          <w:tab w:val="right" w:pos="10400"/>
        </w:tabs>
        <w:spacing w:before="240" w:after="240"/>
        <w:ind w:left="560"/>
        <w:jc w:val="both"/>
        <w:rPr>
          <w:color w:val="1F497D"/>
          <w:sz w:val="28"/>
          <w:szCs w:val="28"/>
        </w:rPr>
      </w:pPr>
      <w:r>
        <w:rPr>
          <w:b/>
          <w:color w:val="1F497D"/>
          <w:sz w:val="28"/>
          <w:szCs w:val="28"/>
        </w:rPr>
        <w:t xml:space="preserve">VISTO </w:t>
      </w:r>
      <w:r>
        <w:rPr>
          <w:color w:val="1F497D"/>
          <w:sz w:val="28"/>
          <w:szCs w:val="28"/>
        </w:rPr>
        <w:t>il D.M. 7 agosto 2020, n. 89, Adozione delle Linee guida sulla Didattica digitale integrata, di cui al Decreto del Ministro dell’Istruzione 26 giugno 2020, n. 39;</w:t>
      </w:r>
    </w:p>
    <w:p w14:paraId="02FE9C21" w14:textId="77777777" w:rsidR="009F5393" w:rsidRDefault="003B7F47">
      <w:pPr>
        <w:tabs>
          <w:tab w:val="center" w:pos="5581"/>
          <w:tab w:val="right" w:pos="10400"/>
        </w:tabs>
        <w:spacing w:before="240" w:after="240"/>
        <w:ind w:left="560"/>
        <w:jc w:val="both"/>
        <w:rPr>
          <w:color w:val="1F497D"/>
          <w:sz w:val="28"/>
          <w:szCs w:val="28"/>
        </w:rPr>
      </w:pPr>
      <w:r>
        <w:rPr>
          <w:b/>
          <w:color w:val="1F497D"/>
          <w:sz w:val="28"/>
          <w:szCs w:val="28"/>
        </w:rPr>
        <w:t xml:space="preserve">VISTO </w:t>
      </w:r>
      <w:r>
        <w:rPr>
          <w:color w:val="1F497D"/>
          <w:sz w:val="28"/>
          <w:szCs w:val="28"/>
        </w:rPr>
        <w:t>il C.C.N.L. comparto Istruzione e Ricerca 2016-2018 del 19 aprile 2018;</w:t>
      </w:r>
    </w:p>
    <w:p w14:paraId="7CB84506" w14:textId="77777777" w:rsidR="009F5393" w:rsidRDefault="003B7F47">
      <w:pPr>
        <w:tabs>
          <w:tab w:val="center" w:pos="5581"/>
          <w:tab w:val="right" w:pos="10400"/>
        </w:tabs>
        <w:spacing w:before="240" w:after="240"/>
        <w:ind w:left="560"/>
        <w:jc w:val="both"/>
        <w:rPr>
          <w:color w:val="1F497D"/>
          <w:sz w:val="28"/>
          <w:szCs w:val="28"/>
        </w:rPr>
      </w:pPr>
      <w:r>
        <w:rPr>
          <w:b/>
          <w:color w:val="1F497D"/>
          <w:sz w:val="28"/>
          <w:szCs w:val="28"/>
        </w:rPr>
        <w:t xml:space="preserve">VISTO </w:t>
      </w:r>
      <w:r>
        <w:rPr>
          <w:color w:val="1F497D"/>
          <w:sz w:val="28"/>
          <w:szCs w:val="28"/>
        </w:rPr>
        <w:t>il C.C.N.L. comparto Scuola 2006-2009 del 29 novembre 2007;</w:t>
      </w:r>
    </w:p>
    <w:p w14:paraId="443CE95F" w14:textId="77777777" w:rsidR="009F5393" w:rsidRDefault="003B7F47">
      <w:pPr>
        <w:tabs>
          <w:tab w:val="center" w:pos="5581"/>
          <w:tab w:val="right" w:pos="10400"/>
        </w:tabs>
        <w:spacing w:before="240" w:after="240"/>
        <w:ind w:left="560"/>
        <w:jc w:val="both"/>
        <w:rPr>
          <w:color w:val="1F497D"/>
          <w:sz w:val="28"/>
          <w:szCs w:val="28"/>
        </w:rPr>
      </w:pPr>
      <w:r>
        <w:rPr>
          <w:b/>
          <w:color w:val="1F497D"/>
          <w:sz w:val="28"/>
          <w:szCs w:val="28"/>
        </w:rPr>
        <w:t xml:space="preserve">VISTO </w:t>
      </w:r>
      <w:r>
        <w:rPr>
          <w:color w:val="1F497D"/>
          <w:sz w:val="28"/>
          <w:szCs w:val="28"/>
        </w:rPr>
        <w:t>il Protocollo d’intesa per garantire l’avvio dell’anno scolastico nel rispetto delle regole di sicurezza per il contenimento della diffusione di COVID-19 del 6 agosto 2020;</w:t>
      </w:r>
    </w:p>
    <w:p w14:paraId="6FD1CB88" w14:textId="77777777" w:rsidR="009F5393" w:rsidRDefault="003B7F47">
      <w:pPr>
        <w:tabs>
          <w:tab w:val="center" w:pos="5581"/>
          <w:tab w:val="right" w:pos="10400"/>
        </w:tabs>
        <w:spacing w:before="240" w:after="240"/>
        <w:ind w:left="560"/>
        <w:jc w:val="both"/>
        <w:rPr>
          <w:color w:val="1F497D"/>
          <w:sz w:val="28"/>
          <w:szCs w:val="28"/>
        </w:rPr>
      </w:pPr>
      <w:r>
        <w:rPr>
          <w:b/>
          <w:color w:val="1F497D"/>
          <w:sz w:val="28"/>
          <w:szCs w:val="28"/>
        </w:rPr>
        <w:t xml:space="preserve">VISTO </w:t>
      </w:r>
      <w:r>
        <w:rPr>
          <w:color w:val="1F497D"/>
          <w:sz w:val="28"/>
          <w:szCs w:val="28"/>
        </w:rPr>
        <w:t>il Regolamento di Istituto recante misure di prevenzione e contenimento della diffusione del SARS-CoV-2</w:t>
      </w:r>
    </w:p>
    <w:p w14:paraId="5E7A216E" w14:textId="77777777" w:rsidR="009F5393" w:rsidRDefault="003B7F47">
      <w:pPr>
        <w:tabs>
          <w:tab w:val="center" w:pos="5581"/>
          <w:tab w:val="right" w:pos="10400"/>
        </w:tabs>
        <w:spacing w:before="240" w:after="240"/>
        <w:ind w:left="560"/>
        <w:jc w:val="both"/>
        <w:rPr>
          <w:color w:val="1F497D"/>
          <w:sz w:val="28"/>
          <w:szCs w:val="28"/>
        </w:rPr>
      </w:pPr>
      <w:r>
        <w:rPr>
          <w:b/>
          <w:color w:val="1F497D"/>
          <w:sz w:val="28"/>
          <w:szCs w:val="28"/>
        </w:rPr>
        <w:t xml:space="preserve">CONSIDERATE </w:t>
      </w:r>
      <w:r>
        <w:rPr>
          <w:color w:val="1F497D"/>
          <w:sz w:val="28"/>
          <w:szCs w:val="28"/>
        </w:rPr>
        <w:t>le Linee guida e le Note in materia di contenimento della diffusione del SARS-CoV-2 in ambito scolastico e l’avvio in sicurezza dell’anno scolastico 2020/2021 emanate dal Comitato Tecnico-Scientifico e dai diversi Uffici Scolastici Regionali;</w:t>
      </w:r>
    </w:p>
    <w:p w14:paraId="0E617113" w14:textId="77777777" w:rsidR="009F5393" w:rsidRDefault="003B7F47">
      <w:pPr>
        <w:tabs>
          <w:tab w:val="center" w:pos="5581"/>
          <w:tab w:val="right" w:pos="10400"/>
        </w:tabs>
        <w:spacing w:before="240" w:after="240"/>
        <w:ind w:left="560"/>
        <w:jc w:val="both"/>
        <w:rPr>
          <w:color w:val="1F497D"/>
          <w:sz w:val="28"/>
          <w:szCs w:val="28"/>
        </w:rPr>
      </w:pPr>
      <w:r>
        <w:rPr>
          <w:b/>
          <w:color w:val="1F497D"/>
          <w:sz w:val="28"/>
          <w:szCs w:val="28"/>
        </w:rPr>
        <w:t>CONSIDERATE</w:t>
      </w:r>
      <w:r>
        <w:rPr>
          <w:color w:val="1F497D"/>
          <w:sz w:val="28"/>
          <w:szCs w:val="28"/>
        </w:rPr>
        <w:t xml:space="preserve"> le esigenze del Piano Triennale dell’Offerta Formativa 2019-2022</w:t>
      </w:r>
    </w:p>
    <w:p w14:paraId="4B3B9FE6" w14:textId="77777777" w:rsidR="009F5393" w:rsidRDefault="003B7F47">
      <w:pPr>
        <w:tabs>
          <w:tab w:val="center" w:pos="5581"/>
          <w:tab w:val="right" w:pos="10400"/>
        </w:tabs>
        <w:spacing w:before="240" w:after="240"/>
        <w:ind w:left="560"/>
        <w:jc w:val="both"/>
        <w:rPr>
          <w:color w:val="1F497D"/>
          <w:sz w:val="28"/>
          <w:szCs w:val="28"/>
        </w:rPr>
      </w:pPr>
      <w:r>
        <w:rPr>
          <w:b/>
          <w:color w:val="1F497D"/>
          <w:sz w:val="28"/>
          <w:szCs w:val="28"/>
        </w:rPr>
        <w:t>CONSIDERATA</w:t>
      </w:r>
      <w:r>
        <w:rPr>
          <w:color w:val="1F497D"/>
          <w:sz w:val="28"/>
          <w:szCs w:val="28"/>
        </w:rPr>
        <w:t xml:space="preserve"> la delibera del Consiglio d’Istituto n. 6/4 del 24 giugno 2020 che fissa l’inizio delle lezioni per l’anno scolastico 2020/2021 al 7 settembre 2020;</w:t>
      </w:r>
    </w:p>
    <w:p w14:paraId="497204A9" w14:textId="77777777" w:rsidR="009F5393" w:rsidRDefault="003B7F47">
      <w:pPr>
        <w:tabs>
          <w:tab w:val="center" w:pos="5581"/>
          <w:tab w:val="right" w:pos="10400"/>
        </w:tabs>
        <w:spacing w:before="240" w:after="240"/>
        <w:ind w:left="560"/>
        <w:jc w:val="both"/>
        <w:rPr>
          <w:color w:val="1F497D"/>
          <w:sz w:val="28"/>
          <w:szCs w:val="28"/>
        </w:rPr>
      </w:pPr>
      <w:r>
        <w:rPr>
          <w:b/>
          <w:color w:val="1F497D"/>
          <w:sz w:val="28"/>
          <w:szCs w:val="28"/>
        </w:rPr>
        <w:t xml:space="preserve">CONSIDERATA </w:t>
      </w:r>
      <w:r>
        <w:rPr>
          <w:color w:val="1F497D"/>
          <w:sz w:val="28"/>
          <w:szCs w:val="28"/>
        </w:rPr>
        <w:t>l’esigenza primaria di garantire misure di prevenzione e mitigazione del rischio di trasmissione del contagio da SARS-CoV-2 tenendo conto del contesto specifico dell’Istituzione scolastica e dell’organico dell’autonomia a disposizione;</w:t>
      </w:r>
    </w:p>
    <w:p w14:paraId="36299386" w14:textId="77777777" w:rsidR="009F5393" w:rsidRDefault="003B7F47">
      <w:pPr>
        <w:tabs>
          <w:tab w:val="center" w:pos="5581"/>
          <w:tab w:val="right" w:pos="10400"/>
        </w:tabs>
        <w:spacing w:before="240" w:after="240"/>
        <w:ind w:left="560"/>
        <w:jc w:val="both"/>
        <w:rPr>
          <w:color w:val="1F497D"/>
          <w:sz w:val="28"/>
          <w:szCs w:val="28"/>
        </w:rPr>
      </w:pPr>
      <w:r>
        <w:rPr>
          <w:b/>
          <w:color w:val="1F497D"/>
          <w:sz w:val="28"/>
          <w:szCs w:val="28"/>
        </w:rPr>
        <w:t xml:space="preserve">CONSIDERATA </w:t>
      </w:r>
      <w:r>
        <w:rPr>
          <w:color w:val="1F497D"/>
          <w:sz w:val="28"/>
          <w:szCs w:val="28"/>
        </w:rPr>
        <w:t>l’esigenza di garantire il diritto all’apprendimento degli studenti nel rispetto del principio di equità educativa e dei bisogni educativi speciali individuali;</w:t>
      </w:r>
    </w:p>
    <w:p w14:paraId="740D4422" w14:textId="77777777" w:rsidR="009F5393" w:rsidRDefault="003B7F47">
      <w:pPr>
        <w:tabs>
          <w:tab w:val="center" w:pos="5581"/>
          <w:tab w:val="right" w:pos="10400"/>
        </w:tabs>
        <w:spacing w:before="240" w:after="240"/>
        <w:ind w:left="560"/>
        <w:jc w:val="both"/>
        <w:rPr>
          <w:color w:val="1F497D"/>
          <w:sz w:val="28"/>
          <w:szCs w:val="28"/>
        </w:rPr>
      </w:pPr>
      <w:r>
        <w:rPr>
          <w:b/>
          <w:color w:val="1F497D"/>
          <w:sz w:val="28"/>
          <w:szCs w:val="28"/>
        </w:rPr>
        <w:t xml:space="preserve">CONSIDERATA </w:t>
      </w:r>
      <w:r>
        <w:rPr>
          <w:color w:val="1F497D"/>
          <w:sz w:val="28"/>
          <w:szCs w:val="28"/>
        </w:rPr>
        <w:t>l’esigenza di garantire la qualità dell’offerta formativa in termini di maggior integrazione tra le modalità didattiche in presenza e a distanza con l’ausilio delle piattaforme digitali e delle nuove tecnologie in rapporto all’esigenza di prevenire e mitigare il rischio di contagio da SARS-CoV-2,</w:t>
      </w:r>
    </w:p>
    <w:p w14:paraId="3BFBBEFE" w14:textId="77777777" w:rsidR="009F5393" w:rsidRDefault="003B7F47">
      <w:pPr>
        <w:tabs>
          <w:tab w:val="center" w:pos="5581"/>
          <w:tab w:val="right" w:pos="10400"/>
        </w:tabs>
        <w:spacing w:before="240" w:after="240"/>
        <w:ind w:left="560"/>
        <w:jc w:val="both"/>
        <w:rPr>
          <w:color w:val="1F497D"/>
          <w:sz w:val="28"/>
          <w:szCs w:val="28"/>
        </w:rPr>
      </w:pPr>
      <w:r>
        <w:rPr>
          <w:color w:val="1F497D"/>
          <w:sz w:val="28"/>
          <w:szCs w:val="28"/>
        </w:rPr>
        <w:t xml:space="preserve"> </w:t>
      </w:r>
    </w:p>
    <w:p w14:paraId="43DAECD1" w14:textId="77777777" w:rsidR="009F5393" w:rsidRDefault="003B7F47">
      <w:pPr>
        <w:tabs>
          <w:tab w:val="center" w:pos="5581"/>
          <w:tab w:val="right" w:pos="10400"/>
        </w:tabs>
        <w:spacing w:before="240"/>
        <w:jc w:val="center"/>
        <w:rPr>
          <w:b/>
          <w:color w:val="1F497D"/>
          <w:sz w:val="28"/>
          <w:szCs w:val="28"/>
        </w:rPr>
      </w:pPr>
      <w:r>
        <w:rPr>
          <w:b/>
          <w:color w:val="1F497D"/>
          <w:sz w:val="28"/>
          <w:szCs w:val="28"/>
        </w:rPr>
        <w:t>DELIBERA</w:t>
      </w:r>
    </w:p>
    <w:p w14:paraId="40BBDFE6"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 xml:space="preserve">l’approvazione del presente </w:t>
      </w:r>
      <w:r>
        <w:rPr>
          <w:i/>
          <w:color w:val="1F497D"/>
          <w:sz w:val="28"/>
          <w:szCs w:val="28"/>
        </w:rPr>
        <w:t>Regolamento di Istituto per la Didattica digitale integrata (DDI)</w:t>
      </w:r>
      <w:r>
        <w:rPr>
          <w:color w:val="1F497D"/>
          <w:sz w:val="28"/>
          <w:szCs w:val="28"/>
        </w:rPr>
        <w:t>.</w:t>
      </w:r>
    </w:p>
    <w:p w14:paraId="02894975" w14:textId="77777777" w:rsidR="009F5393" w:rsidRDefault="003B7F47">
      <w:pPr>
        <w:tabs>
          <w:tab w:val="center" w:pos="5581"/>
          <w:tab w:val="right" w:pos="10400"/>
        </w:tabs>
        <w:spacing w:before="240" w:after="120"/>
        <w:jc w:val="both"/>
        <w:rPr>
          <w:b/>
          <w:color w:val="1F497D"/>
          <w:sz w:val="28"/>
          <w:szCs w:val="28"/>
          <w:u w:val="single"/>
        </w:rPr>
      </w:pPr>
      <w:r>
        <w:rPr>
          <w:b/>
          <w:color w:val="1F497D"/>
          <w:sz w:val="28"/>
          <w:szCs w:val="28"/>
          <w:u w:val="single"/>
        </w:rPr>
        <w:t>Art. 1 – Finalità, ambito di applicazione e informazione</w:t>
      </w:r>
    </w:p>
    <w:p w14:paraId="67D3CB3E" w14:textId="77777777" w:rsidR="009F5393" w:rsidRDefault="003B7F47">
      <w:pPr>
        <w:tabs>
          <w:tab w:val="center" w:pos="5581"/>
          <w:tab w:val="right" w:pos="10400"/>
        </w:tabs>
        <w:spacing w:before="240" w:after="120"/>
        <w:ind w:firstLine="280"/>
        <w:jc w:val="both"/>
        <w:rPr>
          <w:color w:val="1F497D"/>
          <w:sz w:val="28"/>
          <w:szCs w:val="28"/>
        </w:rPr>
      </w:pPr>
      <w:r>
        <w:rPr>
          <w:color w:val="1F497D"/>
          <w:sz w:val="28"/>
          <w:szCs w:val="28"/>
        </w:rPr>
        <w:t>1. Il presente Regolamento individua le modalità di attuazione della Didattica Digitale Integrata dell’Istituto Comprensivo Leonardo Sciascia di Camporeale.</w:t>
      </w:r>
    </w:p>
    <w:p w14:paraId="4328FD24" w14:textId="77777777" w:rsidR="009F5393" w:rsidRDefault="003B7F47">
      <w:pPr>
        <w:tabs>
          <w:tab w:val="center" w:pos="5581"/>
          <w:tab w:val="right" w:pos="10400"/>
        </w:tabs>
        <w:spacing w:before="240" w:after="120"/>
        <w:ind w:firstLine="280"/>
        <w:jc w:val="both"/>
        <w:rPr>
          <w:color w:val="1F497D"/>
          <w:sz w:val="28"/>
          <w:szCs w:val="28"/>
        </w:rPr>
      </w:pPr>
      <w:r>
        <w:rPr>
          <w:color w:val="1F497D"/>
          <w:sz w:val="28"/>
          <w:szCs w:val="28"/>
        </w:rPr>
        <w:t>2. Il Regolamento è redatto tenendo conto delle norme e dei documenti elencati in premessa ed è approvato, su impulso del Dirigente scolastico, dal Collegio dei docenti, l’organo collegiale responsabile dell’organizzazione delle attività didattiche ed educative della Scuola, e dal Consiglio d’Istituto, l’organo di indirizzo politico-amministrativo e di controllo della scuola che rappresenta tutti i componenti della comunità scolastica.</w:t>
      </w:r>
    </w:p>
    <w:p w14:paraId="168422FA" w14:textId="77777777" w:rsidR="009F5393" w:rsidRDefault="003B7F47">
      <w:pPr>
        <w:tabs>
          <w:tab w:val="center" w:pos="5581"/>
          <w:tab w:val="right" w:pos="10400"/>
        </w:tabs>
        <w:spacing w:before="240" w:after="120"/>
        <w:ind w:firstLine="280"/>
        <w:jc w:val="both"/>
        <w:rPr>
          <w:color w:val="1F497D"/>
          <w:sz w:val="28"/>
          <w:szCs w:val="28"/>
        </w:rPr>
      </w:pPr>
      <w:r>
        <w:rPr>
          <w:color w:val="1F497D"/>
          <w:sz w:val="28"/>
          <w:szCs w:val="28"/>
        </w:rPr>
        <w:t>3. Il presente Regolamento ha validità a partire dall’anno scolastico 2020/2021 e può essere modificato dal Collegio dei docenti e dal Consiglio di Istituto anche su proposta delle singole componenti scolastiche e degli Organi collegiali, previa informazione e condivisione da parte della comunità scolastica.</w:t>
      </w:r>
    </w:p>
    <w:p w14:paraId="663E7C94" w14:textId="77777777" w:rsidR="009F5393" w:rsidRDefault="003B7F47">
      <w:pPr>
        <w:tabs>
          <w:tab w:val="center" w:pos="5581"/>
          <w:tab w:val="right" w:pos="10400"/>
        </w:tabs>
        <w:spacing w:before="240" w:after="120"/>
        <w:ind w:firstLine="280"/>
        <w:jc w:val="both"/>
        <w:rPr>
          <w:color w:val="1F497D"/>
          <w:sz w:val="28"/>
          <w:szCs w:val="28"/>
        </w:rPr>
      </w:pPr>
      <w:r>
        <w:rPr>
          <w:color w:val="1F497D"/>
          <w:sz w:val="28"/>
          <w:szCs w:val="28"/>
        </w:rPr>
        <w:t>4. Il Dirigente scolastico consegna o invia tramite posta elettronica a tutti i membri della comunità scolastica il presente Regolamento e ne dispone la pubblicazione sul sito web istituzionale della Scuola.</w:t>
      </w:r>
    </w:p>
    <w:p w14:paraId="063E169B" w14:textId="77777777" w:rsidR="009F5393" w:rsidRDefault="003B7F47">
      <w:pPr>
        <w:tabs>
          <w:tab w:val="center" w:pos="5581"/>
          <w:tab w:val="right" w:pos="10400"/>
        </w:tabs>
        <w:spacing w:before="240" w:after="120"/>
        <w:jc w:val="both"/>
        <w:rPr>
          <w:b/>
          <w:color w:val="1F497D"/>
          <w:sz w:val="28"/>
          <w:szCs w:val="28"/>
          <w:u w:val="single"/>
        </w:rPr>
      </w:pPr>
      <w:r>
        <w:rPr>
          <w:b/>
          <w:color w:val="1F497D"/>
          <w:sz w:val="28"/>
          <w:szCs w:val="28"/>
          <w:u w:val="single"/>
        </w:rPr>
        <w:t>Art. 2 - Premesse</w:t>
      </w:r>
    </w:p>
    <w:p w14:paraId="16F5EDCF" w14:textId="77777777" w:rsidR="009F5393" w:rsidRDefault="003B7F47">
      <w:pPr>
        <w:tabs>
          <w:tab w:val="center" w:pos="5581"/>
          <w:tab w:val="right" w:pos="10400"/>
        </w:tabs>
        <w:spacing w:before="240" w:after="120"/>
        <w:ind w:firstLine="280"/>
        <w:jc w:val="both"/>
        <w:rPr>
          <w:color w:val="1F497D"/>
          <w:sz w:val="28"/>
          <w:szCs w:val="28"/>
        </w:rPr>
      </w:pPr>
      <w:r>
        <w:rPr>
          <w:color w:val="1F497D"/>
          <w:sz w:val="28"/>
          <w:szCs w:val="28"/>
        </w:rPr>
        <w:t>1. A seguito dell’emergenza sanitaria da SARS-CoV-2, il D.L. 8 aprile 2020, n. 22, convertito, con modificazioni, con Legge 6 giugno 2020, n. 41, all’articolo 2, comma 3, stabilisce che il personale docente assicura le prestazioni didattiche nelle modalità a distanza, utilizzando strumenti informatici o tecnologici a disposizione, ed integra pertanto l’obbligo, prima vigente solo per i dirigenti scolastici, di “attivare” la didattica a distanza mediante adempimenti dirigenziali relativi all’organizzazione dei tempi di erogazione, degli strumenti tecnologici, degli aiuti per sopperire alle difficoltà delle famiglie e dei docenti privi di sufficiente connettività.</w:t>
      </w:r>
    </w:p>
    <w:p w14:paraId="73B0EC32" w14:textId="77777777" w:rsidR="009F5393" w:rsidRDefault="003B7F47">
      <w:pPr>
        <w:tabs>
          <w:tab w:val="center" w:pos="5581"/>
          <w:tab w:val="right" w:pos="10400"/>
        </w:tabs>
        <w:spacing w:before="240" w:after="120"/>
        <w:ind w:firstLine="280"/>
        <w:jc w:val="both"/>
        <w:rPr>
          <w:color w:val="1F497D"/>
          <w:sz w:val="28"/>
          <w:szCs w:val="28"/>
        </w:rPr>
      </w:pPr>
      <w:r>
        <w:rPr>
          <w:color w:val="1F497D"/>
          <w:sz w:val="28"/>
          <w:szCs w:val="28"/>
        </w:rPr>
        <w:t>2. Per Didattica digitale integrata (DDI) si intende la metodologia innovativa di insegnamento-apprendimento, rivolta a tutti gli studenti dell’Istituto Comprensivo, come modalità didattica complementare che integra o, in condizioni di emergenza, sostituisce, la tradizionale esperienza di scuola in presenza con l’ausilio di piattaforme digitali e delle nuove tecnologie.</w:t>
      </w:r>
    </w:p>
    <w:p w14:paraId="65623DBC" w14:textId="77777777" w:rsidR="009F5393" w:rsidRDefault="003B7F47">
      <w:pPr>
        <w:tabs>
          <w:tab w:val="center" w:pos="5581"/>
          <w:tab w:val="right" w:pos="10400"/>
        </w:tabs>
        <w:spacing w:before="240" w:after="120"/>
        <w:ind w:firstLine="280"/>
        <w:jc w:val="both"/>
        <w:rPr>
          <w:color w:val="1F497D"/>
          <w:sz w:val="28"/>
          <w:szCs w:val="28"/>
        </w:rPr>
      </w:pPr>
      <w:r>
        <w:rPr>
          <w:color w:val="1F497D"/>
          <w:sz w:val="28"/>
          <w:szCs w:val="28"/>
        </w:rPr>
        <w:t xml:space="preserve">3. La DDI è lo strumento didattico che consente di garantire il diritto all’apprendimento delle studentesse e degli studenti sia in caso di nuovo </w:t>
      </w:r>
      <w:proofErr w:type="spellStart"/>
      <w:r>
        <w:rPr>
          <w:color w:val="1F497D"/>
          <w:sz w:val="28"/>
          <w:szCs w:val="28"/>
        </w:rPr>
        <w:t>lockdown</w:t>
      </w:r>
      <w:proofErr w:type="spellEnd"/>
      <w:r>
        <w:rPr>
          <w:color w:val="1F497D"/>
          <w:sz w:val="28"/>
          <w:szCs w:val="28"/>
        </w:rPr>
        <w:t>, sia in caso di quarantena, isolamento fiduciario di singoli insegnanti, studentesse e studenti, che di interi gruppi classe. La DDI è orientata anche alle studentesse e agli studenti che presentano fragilità nelle condizioni di salute, opportunamente attestate e riconosciute, consentendo a questi per primi di poter fruire della proposta didattica dal proprio domicilio, in accordo con le famiglie.</w:t>
      </w:r>
    </w:p>
    <w:p w14:paraId="04E75401" w14:textId="77777777" w:rsidR="009F5393" w:rsidRDefault="003B7F47">
      <w:pPr>
        <w:tabs>
          <w:tab w:val="center" w:pos="5581"/>
          <w:tab w:val="right" w:pos="10400"/>
        </w:tabs>
        <w:spacing w:before="240" w:after="120"/>
        <w:ind w:firstLine="280"/>
        <w:jc w:val="both"/>
        <w:rPr>
          <w:color w:val="1F497D"/>
          <w:sz w:val="28"/>
          <w:szCs w:val="28"/>
        </w:rPr>
      </w:pPr>
      <w:r>
        <w:rPr>
          <w:color w:val="1F497D"/>
          <w:sz w:val="28"/>
          <w:szCs w:val="28"/>
        </w:rPr>
        <w:t>4. La DDI è uno strumento utile anche per far fronte a particolari esigenze di apprendimento delle studentesse e degli studenti, quali quelle dettate da assenze prolungate per ospedalizzazione, terapie mediche, esigenze familiari, pratica sportiva ad alto livello, etc.</w:t>
      </w:r>
    </w:p>
    <w:p w14:paraId="398E63C2" w14:textId="77777777" w:rsidR="009F5393" w:rsidRDefault="003B7F47">
      <w:pPr>
        <w:tabs>
          <w:tab w:val="center" w:pos="5581"/>
          <w:tab w:val="right" w:pos="10400"/>
        </w:tabs>
        <w:spacing w:before="240" w:after="120"/>
        <w:ind w:firstLine="280"/>
        <w:jc w:val="both"/>
        <w:rPr>
          <w:color w:val="1F497D"/>
          <w:sz w:val="28"/>
          <w:szCs w:val="28"/>
        </w:rPr>
      </w:pPr>
      <w:r>
        <w:rPr>
          <w:color w:val="1F497D"/>
          <w:sz w:val="28"/>
          <w:szCs w:val="28"/>
        </w:rPr>
        <w:t>5. La DDI consente di integrare e arricchire la didattica quotidiana in presenza. In particolare, la DDI è uno strumento utile per</w:t>
      </w:r>
    </w:p>
    <w:p w14:paraId="2695E890" w14:textId="77777777" w:rsidR="009F5393" w:rsidRDefault="003B7F47">
      <w:pPr>
        <w:tabs>
          <w:tab w:val="center" w:pos="5581"/>
          <w:tab w:val="right" w:pos="10400"/>
        </w:tabs>
        <w:spacing w:after="120"/>
        <w:ind w:left="136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Gli approfondimenti disciplinari e interdisciplinari;</w:t>
      </w:r>
    </w:p>
    <w:p w14:paraId="6007A30B" w14:textId="77777777" w:rsidR="009F5393" w:rsidRDefault="003B7F47">
      <w:pPr>
        <w:tabs>
          <w:tab w:val="center" w:pos="5581"/>
          <w:tab w:val="right" w:pos="10400"/>
        </w:tabs>
        <w:spacing w:after="120"/>
        <w:ind w:left="136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La personalizzazione dei percorsi e il recupero degli apprendimenti;</w:t>
      </w:r>
    </w:p>
    <w:p w14:paraId="2006C8D2" w14:textId="77777777" w:rsidR="009F5393" w:rsidRDefault="003B7F47">
      <w:pPr>
        <w:tabs>
          <w:tab w:val="center" w:pos="5581"/>
          <w:tab w:val="right" w:pos="10400"/>
        </w:tabs>
        <w:spacing w:after="120"/>
        <w:ind w:left="136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Lo sviluppo di competenze disciplinari e personali;</w:t>
      </w:r>
    </w:p>
    <w:p w14:paraId="3F52E260" w14:textId="77777777" w:rsidR="009F5393" w:rsidRDefault="003B7F47">
      <w:pPr>
        <w:tabs>
          <w:tab w:val="center" w:pos="5581"/>
          <w:tab w:val="right" w:pos="10400"/>
        </w:tabs>
        <w:spacing w:after="120"/>
        <w:ind w:left="136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Il miglioramento dell’efficacia della didattica in rapporto ai diversi stili di apprendimento (sensoriale: visuale, uditivo, verbale o cinestesico, globale-analitico, sistematico-intuitivo, esperienziale, etc.);</w:t>
      </w:r>
    </w:p>
    <w:p w14:paraId="69C35EA7" w14:textId="77777777" w:rsidR="009F5393" w:rsidRDefault="003B7F47">
      <w:pPr>
        <w:tabs>
          <w:tab w:val="center" w:pos="5581"/>
          <w:tab w:val="right" w:pos="10400"/>
        </w:tabs>
        <w:spacing w:after="120"/>
        <w:ind w:left="136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Rispondere alle esigenze dettate da bisogni educativi speciali (disabilità, disturbi specifici dell’apprendimento, svantaggio linguistico, etc.).</w:t>
      </w:r>
    </w:p>
    <w:p w14:paraId="07132E73" w14:textId="77777777" w:rsidR="009F5393" w:rsidRDefault="003B7F47">
      <w:pPr>
        <w:tabs>
          <w:tab w:val="center" w:pos="5581"/>
          <w:tab w:val="right" w:pos="10400"/>
        </w:tabs>
        <w:spacing w:before="240" w:after="240"/>
        <w:ind w:left="136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 xml:space="preserve">favorire la </w:t>
      </w:r>
      <w:r>
        <w:rPr>
          <w:b/>
          <w:color w:val="1F497D"/>
          <w:sz w:val="28"/>
          <w:szCs w:val="28"/>
        </w:rPr>
        <w:t xml:space="preserve">personalizzazione dei percorsi </w:t>
      </w:r>
      <w:r>
        <w:rPr>
          <w:color w:val="1F497D"/>
          <w:sz w:val="28"/>
          <w:szCs w:val="28"/>
        </w:rPr>
        <w:t>differenziando gli obiettivi curricolari, i contenuti disciplinari, le strategie di azione e i mediatori didattici da dover implementare anche nella didattica a distanza o mista.</w:t>
      </w:r>
    </w:p>
    <w:p w14:paraId="05E995F9" w14:textId="77777777" w:rsidR="009F5393" w:rsidRDefault="003B7F47">
      <w:pPr>
        <w:tabs>
          <w:tab w:val="center" w:pos="5581"/>
          <w:tab w:val="right" w:pos="10400"/>
        </w:tabs>
        <w:spacing w:before="240" w:after="240"/>
        <w:jc w:val="both"/>
        <w:rPr>
          <w:color w:val="1F497D"/>
          <w:sz w:val="28"/>
          <w:szCs w:val="28"/>
        </w:rPr>
      </w:pPr>
      <w:r>
        <w:rPr>
          <w:color w:val="1F497D"/>
          <w:sz w:val="28"/>
          <w:szCs w:val="28"/>
        </w:rPr>
        <w:t xml:space="preserve"> </w:t>
      </w:r>
    </w:p>
    <w:p w14:paraId="6D2B1AAA" w14:textId="77777777" w:rsidR="009F5393" w:rsidRDefault="003B7F47">
      <w:pPr>
        <w:tabs>
          <w:tab w:val="center" w:pos="5581"/>
          <w:tab w:val="right" w:pos="10400"/>
        </w:tabs>
        <w:spacing w:before="240" w:after="120"/>
        <w:ind w:firstLine="280"/>
        <w:jc w:val="both"/>
        <w:rPr>
          <w:color w:val="1F497D"/>
          <w:sz w:val="28"/>
          <w:szCs w:val="28"/>
        </w:rPr>
      </w:pPr>
      <w:r>
        <w:rPr>
          <w:color w:val="1F497D"/>
          <w:sz w:val="28"/>
          <w:szCs w:val="28"/>
        </w:rPr>
        <w:t>6. Le attività integrate digitali (AID) possono essere distinte in due modalità, sulla base dell’interazione tra insegnante e gruppo di studenti. Le due modalità concorrono in maniera sinergica al raggiungimento degli obiettivi di apprendimento e allo sviluppo delle competenze personali e disciplinari:</w:t>
      </w:r>
    </w:p>
    <w:p w14:paraId="29AAE837" w14:textId="77777777" w:rsidR="009F5393" w:rsidRDefault="003B7F47">
      <w:pPr>
        <w:tabs>
          <w:tab w:val="center" w:pos="5581"/>
          <w:tab w:val="right" w:pos="10400"/>
        </w:tabs>
        <w:spacing w:before="60" w:after="60"/>
        <w:ind w:left="136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b/>
          <w:color w:val="1F497D"/>
          <w:sz w:val="28"/>
          <w:szCs w:val="28"/>
          <w:u w:val="single"/>
        </w:rPr>
        <w:t>Attività sincrone</w:t>
      </w:r>
      <w:r>
        <w:rPr>
          <w:color w:val="1F497D"/>
          <w:sz w:val="28"/>
          <w:szCs w:val="28"/>
        </w:rPr>
        <w:t>, ovvero svolte con l’interazione in tempo reale tra gli insegnanti e il gruppo di studenti. In particolare, sono da considerarsi attività sincrone</w:t>
      </w:r>
    </w:p>
    <w:p w14:paraId="1C9B5495" w14:textId="77777777" w:rsidR="009F5393" w:rsidRDefault="003B7F47">
      <w:pPr>
        <w:tabs>
          <w:tab w:val="center" w:pos="5581"/>
          <w:tab w:val="right" w:pos="10400"/>
        </w:tabs>
        <w:spacing w:before="60" w:after="60"/>
        <w:ind w:left="2080" w:hanging="360"/>
        <w:jc w:val="both"/>
        <w:rPr>
          <w:color w:val="1F497D"/>
          <w:sz w:val="28"/>
          <w:szCs w:val="28"/>
        </w:rPr>
      </w:pPr>
      <w:r>
        <w:rPr>
          <w:rFonts w:ascii="Courier New" w:eastAsia="Courier New" w:hAnsi="Courier New" w:cs="Courier New"/>
          <w:color w:val="1F497D"/>
          <w:sz w:val="28"/>
          <w:szCs w:val="28"/>
        </w:rPr>
        <w:t>o</w:t>
      </w:r>
      <w:r>
        <w:rPr>
          <w:rFonts w:ascii="Times New Roman" w:eastAsia="Times New Roman" w:hAnsi="Times New Roman" w:cs="Times New Roman"/>
          <w:color w:val="1F497D"/>
          <w:sz w:val="28"/>
          <w:szCs w:val="28"/>
        </w:rPr>
        <w:t xml:space="preserve">   </w:t>
      </w:r>
      <w:r>
        <w:rPr>
          <w:color w:val="1F497D"/>
          <w:sz w:val="28"/>
          <w:szCs w:val="28"/>
        </w:rPr>
        <w:t>Le video-lezioni in diretta, intese come sessioni di comunicazione interattiva audio-video in tempo reale, comprendenti anche la verifica orale degli apprendimenti;</w:t>
      </w:r>
    </w:p>
    <w:p w14:paraId="0E08A05D" w14:textId="77777777" w:rsidR="009F5393" w:rsidRDefault="003B7F47">
      <w:pPr>
        <w:tabs>
          <w:tab w:val="center" w:pos="5581"/>
          <w:tab w:val="right" w:pos="10400"/>
        </w:tabs>
        <w:spacing w:before="60" w:after="60"/>
        <w:ind w:left="2080" w:hanging="360"/>
        <w:jc w:val="both"/>
        <w:rPr>
          <w:color w:val="1F497D"/>
          <w:sz w:val="28"/>
          <w:szCs w:val="28"/>
        </w:rPr>
      </w:pPr>
      <w:r>
        <w:rPr>
          <w:rFonts w:ascii="Courier New" w:eastAsia="Courier New" w:hAnsi="Courier New" w:cs="Courier New"/>
          <w:color w:val="1F497D"/>
          <w:sz w:val="28"/>
          <w:szCs w:val="28"/>
        </w:rPr>
        <w:t>o</w:t>
      </w:r>
      <w:r>
        <w:rPr>
          <w:rFonts w:ascii="Times New Roman" w:eastAsia="Times New Roman" w:hAnsi="Times New Roman" w:cs="Times New Roman"/>
          <w:color w:val="1F497D"/>
          <w:sz w:val="28"/>
          <w:szCs w:val="28"/>
        </w:rPr>
        <w:t xml:space="preserve">   </w:t>
      </w:r>
      <w:r>
        <w:rPr>
          <w:color w:val="1F497D"/>
          <w:sz w:val="28"/>
          <w:szCs w:val="28"/>
        </w:rPr>
        <w:t xml:space="preserve">Lo svolgimento di compiti quali la realizzazione di elaborati digitali o la risposta a test più o meno strutturati con il monitoraggio in tempo reale da parte dell’insegnante, ad esempio utilizzando applicazioni quali Forms di Microsoft Office 365, </w:t>
      </w:r>
      <w:proofErr w:type="spellStart"/>
      <w:r>
        <w:rPr>
          <w:color w:val="1F497D"/>
          <w:sz w:val="28"/>
          <w:szCs w:val="28"/>
        </w:rPr>
        <w:t>Socrative</w:t>
      </w:r>
      <w:proofErr w:type="spellEnd"/>
      <w:r>
        <w:rPr>
          <w:color w:val="1F497D"/>
          <w:sz w:val="28"/>
          <w:szCs w:val="28"/>
        </w:rPr>
        <w:t xml:space="preserve">, </w:t>
      </w:r>
      <w:proofErr w:type="spellStart"/>
      <w:r>
        <w:rPr>
          <w:color w:val="1F497D"/>
          <w:sz w:val="28"/>
          <w:szCs w:val="28"/>
        </w:rPr>
        <w:t>Kahoot</w:t>
      </w:r>
      <w:proofErr w:type="spellEnd"/>
      <w:r>
        <w:rPr>
          <w:color w:val="1F497D"/>
          <w:sz w:val="28"/>
          <w:szCs w:val="28"/>
        </w:rPr>
        <w:t xml:space="preserve"> e simili;</w:t>
      </w:r>
    </w:p>
    <w:p w14:paraId="7BFCC727" w14:textId="77777777" w:rsidR="009F5393" w:rsidRDefault="003B7F47">
      <w:pPr>
        <w:tabs>
          <w:tab w:val="center" w:pos="5581"/>
          <w:tab w:val="right" w:pos="10400"/>
        </w:tabs>
        <w:spacing w:before="60" w:after="60"/>
        <w:ind w:left="136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b/>
          <w:color w:val="1F497D"/>
          <w:sz w:val="28"/>
          <w:szCs w:val="28"/>
          <w:u w:val="single"/>
        </w:rPr>
        <w:t>Attività asincrone</w:t>
      </w:r>
      <w:r>
        <w:rPr>
          <w:color w:val="1F497D"/>
          <w:sz w:val="28"/>
          <w:szCs w:val="28"/>
        </w:rPr>
        <w:t>, ovvero senza l’interazione in tempo reale tra gli insegnanti e il gruppo di studenti. Sono da considerarsi attività asincrone le attività strutturate e documentabili, svolte con l’ausilio di strumenti digitali, quali</w:t>
      </w:r>
    </w:p>
    <w:p w14:paraId="2B712C4A" w14:textId="77777777" w:rsidR="009F5393" w:rsidRDefault="003B7F47">
      <w:pPr>
        <w:tabs>
          <w:tab w:val="center" w:pos="5581"/>
          <w:tab w:val="right" w:pos="10400"/>
        </w:tabs>
        <w:spacing w:before="60" w:after="60"/>
        <w:ind w:left="2080" w:hanging="360"/>
        <w:jc w:val="both"/>
        <w:rPr>
          <w:color w:val="1F497D"/>
          <w:sz w:val="28"/>
          <w:szCs w:val="28"/>
        </w:rPr>
      </w:pPr>
      <w:r>
        <w:rPr>
          <w:rFonts w:ascii="Courier New" w:eastAsia="Courier New" w:hAnsi="Courier New" w:cs="Courier New"/>
          <w:color w:val="1F497D"/>
          <w:sz w:val="28"/>
          <w:szCs w:val="28"/>
        </w:rPr>
        <w:t>o</w:t>
      </w:r>
      <w:r>
        <w:rPr>
          <w:rFonts w:ascii="Times New Roman" w:eastAsia="Times New Roman" w:hAnsi="Times New Roman" w:cs="Times New Roman"/>
          <w:color w:val="1F497D"/>
          <w:sz w:val="28"/>
          <w:szCs w:val="28"/>
        </w:rPr>
        <w:t xml:space="preserve">   </w:t>
      </w:r>
      <w:r>
        <w:rPr>
          <w:color w:val="1F497D"/>
          <w:sz w:val="28"/>
          <w:szCs w:val="28"/>
        </w:rPr>
        <w:t>L’attività di approfondimento individuale o di gruppo con l’ausilio di materiale didattico digitale fornito o indicato dall’insegnante;</w:t>
      </w:r>
    </w:p>
    <w:p w14:paraId="2FBCD5F2" w14:textId="77777777" w:rsidR="009F5393" w:rsidRDefault="003B7F47">
      <w:pPr>
        <w:tabs>
          <w:tab w:val="center" w:pos="5581"/>
          <w:tab w:val="right" w:pos="10400"/>
        </w:tabs>
        <w:spacing w:before="60" w:after="60"/>
        <w:ind w:left="2080" w:hanging="360"/>
        <w:jc w:val="both"/>
        <w:rPr>
          <w:color w:val="1F497D"/>
          <w:sz w:val="28"/>
          <w:szCs w:val="28"/>
        </w:rPr>
      </w:pPr>
      <w:r>
        <w:rPr>
          <w:rFonts w:ascii="Courier New" w:eastAsia="Courier New" w:hAnsi="Courier New" w:cs="Courier New"/>
          <w:color w:val="1F497D"/>
          <w:sz w:val="28"/>
          <w:szCs w:val="28"/>
        </w:rPr>
        <w:t>o</w:t>
      </w:r>
      <w:r>
        <w:rPr>
          <w:rFonts w:ascii="Times New Roman" w:eastAsia="Times New Roman" w:hAnsi="Times New Roman" w:cs="Times New Roman"/>
          <w:color w:val="1F497D"/>
          <w:sz w:val="28"/>
          <w:szCs w:val="28"/>
        </w:rPr>
        <w:t xml:space="preserve">   </w:t>
      </w:r>
      <w:r>
        <w:rPr>
          <w:color w:val="1F497D"/>
          <w:sz w:val="28"/>
          <w:szCs w:val="28"/>
        </w:rPr>
        <w:t>La visione di video-lezioni, documentari o altro materiale video predisposto o indicato dall’insegnante;</w:t>
      </w:r>
    </w:p>
    <w:p w14:paraId="7A686E31" w14:textId="77777777" w:rsidR="009F5393" w:rsidRDefault="003B7F47">
      <w:pPr>
        <w:tabs>
          <w:tab w:val="center" w:pos="5581"/>
          <w:tab w:val="right" w:pos="10400"/>
        </w:tabs>
        <w:spacing w:before="60" w:after="60"/>
        <w:ind w:left="2080" w:hanging="360"/>
        <w:jc w:val="both"/>
        <w:rPr>
          <w:color w:val="1F497D"/>
          <w:sz w:val="28"/>
          <w:szCs w:val="28"/>
        </w:rPr>
      </w:pPr>
      <w:r>
        <w:rPr>
          <w:rFonts w:ascii="Courier New" w:eastAsia="Courier New" w:hAnsi="Courier New" w:cs="Courier New"/>
          <w:color w:val="1F497D"/>
          <w:sz w:val="28"/>
          <w:szCs w:val="28"/>
        </w:rPr>
        <w:t>o</w:t>
      </w:r>
      <w:r>
        <w:rPr>
          <w:rFonts w:ascii="Times New Roman" w:eastAsia="Times New Roman" w:hAnsi="Times New Roman" w:cs="Times New Roman"/>
          <w:color w:val="1F497D"/>
          <w:sz w:val="28"/>
          <w:szCs w:val="28"/>
        </w:rPr>
        <w:t xml:space="preserve">   </w:t>
      </w:r>
      <w:r>
        <w:rPr>
          <w:color w:val="1F497D"/>
          <w:sz w:val="28"/>
          <w:szCs w:val="28"/>
        </w:rPr>
        <w:t>Esercitazioni, risoluzione di problemi, produzione di relazioni e rielaborazioni in forma scritta/multimediale o realizzazione di artefatti digitali nell’ambito di un project work.</w:t>
      </w:r>
    </w:p>
    <w:p w14:paraId="1358405F"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Pertanto non rientra tra le AID asincrone la normale attività di studio autonomo dei contenuti disciplinari da parte delle studentesse e degli studenti, ma le AID asincrone vanno intese come attività di insegnamento-apprendimento strutturate e documentabili che prevedono lo svolgimento autonomo da parte delle studentesse e degli studenti di compiti precisi assegnati di volta in volta, anche su base plurisettimanale o diversificati per piccoli gruppi.</w:t>
      </w:r>
    </w:p>
    <w:p w14:paraId="3BAA25A6" w14:textId="77777777" w:rsidR="009F5393" w:rsidRDefault="003B7F47">
      <w:pPr>
        <w:tabs>
          <w:tab w:val="center" w:pos="5581"/>
          <w:tab w:val="right" w:pos="10400"/>
        </w:tabs>
        <w:spacing w:before="240" w:after="240"/>
        <w:ind w:firstLine="280"/>
        <w:jc w:val="both"/>
        <w:rPr>
          <w:color w:val="1F497D"/>
          <w:sz w:val="28"/>
          <w:szCs w:val="28"/>
        </w:rPr>
      </w:pPr>
      <w:r>
        <w:rPr>
          <w:color w:val="1F497D"/>
          <w:sz w:val="28"/>
          <w:szCs w:val="28"/>
        </w:rPr>
        <w:t xml:space="preserve">7. Le unità di apprendimento online possono anche essere svolte in modalità mista, ovvero alternando momenti di didattica sincrona con momenti di didattica asincrona anche nell’ambito della stessa lezione. Combinando opportunamente la didattica sincrona con la didattica asincrona è possibile realizzare esperienze di apprendimento significative ed efficaci in modalità capovolta o episodi di apprendimento situato (EAS), con una prima fase di presentazione/consegna, una fase di confronto/produzione autonoma o in piccoli gruppi e un’ultima fase plenaria di verifica/restituzione, favorire la </w:t>
      </w:r>
      <w:r>
        <w:rPr>
          <w:b/>
          <w:color w:val="1F497D"/>
          <w:sz w:val="28"/>
          <w:szCs w:val="28"/>
        </w:rPr>
        <w:t xml:space="preserve">flessibilità e la sostenibilità </w:t>
      </w:r>
      <w:r>
        <w:rPr>
          <w:color w:val="1F497D"/>
          <w:sz w:val="28"/>
          <w:szCs w:val="28"/>
        </w:rPr>
        <w:t xml:space="preserve">di </w:t>
      </w:r>
      <w:r>
        <w:rPr>
          <w:i/>
          <w:color w:val="1F497D"/>
          <w:sz w:val="28"/>
          <w:szCs w:val="28"/>
        </w:rPr>
        <w:t xml:space="preserve">metodi </w:t>
      </w:r>
      <w:r>
        <w:rPr>
          <w:color w:val="1F497D"/>
          <w:sz w:val="28"/>
          <w:szCs w:val="28"/>
        </w:rPr>
        <w:t>(</w:t>
      </w:r>
      <w:proofErr w:type="spellStart"/>
      <w:r>
        <w:rPr>
          <w:color w:val="1F497D"/>
          <w:sz w:val="28"/>
          <w:szCs w:val="28"/>
        </w:rPr>
        <w:t>flipped</w:t>
      </w:r>
      <w:proofErr w:type="spellEnd"/>
      <w:r>
        <w:rPr>
          <w:color w:val="1F497D"/>
          <w:sz w:val="28"/>
          <w:szCs w:val="28"/>
        </w:rPr>
        <w:t xml:space="preserve"> </w:t>
      </w:r>
      <w:proofErr w:type="spellStart"/>
      <w:r>
        <w:rPr>
          <w:color w:val="1F497D"/>
          <w:sz w:val="28"/>
          <w:szCs w:val="28"/>
        </w:rPr>
        <w:t>classroom</w:t>
      </w:r>
      <w:proofErr w:type="spellEnd"/>
      <w:r>
        <w:rPr>
          <w:color w:val="1F497D"/>
          <w:sz w:val="28"/>
          <w:szCs w:val="28"/>
        </w:rPr>
        <w:t xml:space="preserve">, outdoor </w:t>
      </w:r>
      <w:proofErr w:type="spellStart"/>
      <w:r>
        <w:rPr>
          <w:color w:val="1F497D"/>
          <w:sz w:val="28"/>
          <w:szCs w:val="28"/>
        </w:rPr>
        <w:t>education</w:t>
      </w:r>
      <w:proofErr w:type="spellEnd"/>
      <w:r>
        <w:rPr>
          <w:color w:val="1F497D"/>
          <w:sz w:val="28"/>
          <w:szCs w:val="28"/>
        </w:rPr>
        <w:t xml:space="preserve">, </w:t>
      </w:r>
      <w:proofErr w:type="spellStart"/>
      <w:r>
        <w:rPr>
          <w:color w:val="1F497D"/>
          <w:sz w:val="28"/>
          <w:szCs w:val="28"/>
        </w:rPr>
        <w:t>didattical</w:t>
      </w:r>
      <w:proofErr w:type="spellEnd"/>
      <w:r>
        <w:rPr>
          <w:color w:val="1F497D"/>
          <w:sz w:val="28"/>
          <w:szCs w:val="28"/>
        </w:rPr>
        <w:t xml:space="preserve"> </w:t>
      </w:r>
      <w:proofErr w:type="spellStart"/>
      <w:r>
        <w:rPr>
          <w:color w:val="1F497D"/>
          <w:sz w:val="28"/>
          <w:szCs w:val="28"/>
        </w:rPr>
        <w:t>aboratoriale</w:t>
      </w:r>
      <w:proofErr w:type="spellEnd"/>
      <w:r>
        <w:rPr>
          <w:color w:val="1F497D"/>
          <w:sz w:val="28"/>
          <w:szCs w:val="28"/>
        </w:rPr>
        <w:t xml:space="preserve"> a distanza, apprendimento situato, peer </w:t>
      </w:r>
      <w:proofErr w:type="spellStart"/>
      <w:r>
        <w:rPr>
          <w:color w:val="1F497D"/>
          <w:sz w:val="28"/>
          <w:szCs w:val="28"/>
        </w:rPr>
        <w:t>education</w:t>
      </w:r>
      <w:proofErr w:type="spellEnd"/>
      <w:r>
        <w:rPr>
          <w:color w:val="1F497D"/>
          <w:sz w:val="28"/>
          <w:szCs w:val="28"/>
        </w:rPr>
        <w:t>, story telling, giochi di ruolo,…),</w:t>
      </w:r>
      <w:r>
        <w:rPr>
          <w:i/>
          <w:color w:val="1F497D"/>
          <w:sz w:val="28"/>
          <w:szCs w:val="28"/>
        </w:rPr>
        <w:t xml:space="preserve">contenuti </w:t>
      </w:r>
      <w:r>
        <w:rPr>
          <w:color w:val="1F497D"/>
          <w:sz w:val="28"/>
          <w:szCs w:val="28"/>
        </w:rPr>
        <w:t xml:space="preserve">(uso di anticipatori e di organizzatori, di sintesi, di mappe concettuali, di slide comprensibili e sintetiche, di immagini esemplificative), </w:t>
      </w:r>
      <w:r>
        <w:rPr>
          <w:i/>
          <w:color w:val="1F497D"/>
          <w:sz w:val="28"/>
          <w:szCs w:val="28"/>
        </w:rPr>
        <w:t xml:space="preserve">relazioni </w:t>
      </w:r>
      <w:r>
        <w:rPr>
          <w:color w:val="1F497D"/>
          <w:sz w:val="28"/>
          <w:szCs w:val="28"/>
        </w:rPr>
        <w:t xml:space="preserve">(lavoro per gruppi eterogenei collaborativi anche a distanza attraverso la gestione di più aule virtuali), </w:t>
      </w:r>
      <w:r>
        <w:rPr>
          <w:i/>
          <w:color w:val="1F497D"/>
          <w:sz w:val="28"/>
          <w:szCs w:val="28"/>
        </w:rPr>
        <w:t xml:space="preserve">spazi </w:t>
      </w:r>
      <w:r>
        <w:rPr>
          <w:color w:val="1F497D"/>
          <w:sz w:val="28"/>
          <w:szCs w:val="28"/>
        </w:rPr>
        <w:t xml:space="preserve">(reali e virtuali, statici e dinamici) e </w:t>
      </w:r>
      <w:r>
        <w:rPr>
          <w:i/>
          <w:color w:val="1F497D"/>
          <w:sz w:val="28"/>
          <w:szCs w:val="28"/>
        </w:rPr>
        <w:t xml:space="preserve">tempi </w:t>
      </w:r>
      <w:r>
        <w:rPr>
          <w:color w:val="1F497D"/>
          <w:sz w:val="28"/>
          <w:szCs w:val="28"/>
        </w:rPr>
        <w:t xml:space="preserve">(prevedere pause frequenti per sollecitare e sostenere l’attenzione, tempi dedicati al libero scambio tra compagni,…). Va considerata l’opportunità di immaginare e sperimentare soluzioni e pratiche per l’innovazione didattica; valorizzare il </w:t>
      </w:r>
      <w:r>
        <w:rPr>
          <w:b/>
          <w:color w:val="1F497D"/>
          <w:sz w:val="28"/>
          <w:szCs w:val="28"/>
        </w:rPr>
        <w:t xml:space="preserve">ruolo dei pari </w:t>
      </w:r>
      <w:r>
        <w:rPr>
          <w:color w:val="1F497D"/>
          <w:sz w:val="28"/>
          <w:szCs w:val="28"/>
        </w:rPr>
        <w:t>favorendo il contatto e la relazione amicale anche nei contesti non scolastici.</w:t>
      </w:r>
    </w:p>
    <w:p w14:paraId="0973206F" w14:textId="77777777" w:rsidR="009F5393" w:rsidRDefault="003B7F47">
      <w:pPr>
        <w:tabs>
          <w:tab w:val="center" w:pos="5581"/>
          <w:tab w:val="right" w:pos="10400"/>
        </w:tabs>
        <w:spacing w:before="240" w:after="240"/>
        <w:ind w:firstLine="280"/>
        <w:jc w:val="both"/>
        <w:rPr>
          <w:color w:val="1F497D"/>
          <w:sz w:val="28"/>
          <w:szCs w:val="28"/>
        </w:rPr>
      </w:pPr>
      <w:r>
        <w:rPr>
          <w:color w:val="1F497D"/>
          <w:sz w:val="28"/>
          <w:szCs w:val="28"/>
        </w:rPr>
        <w:t xml:space="preserve"> </w:t>
      </w:r>
    </w:p>
    <w:p w14:paraId="20AFEE9C" w14:textId="77777777" w:rsidR="009F5393" w:rsidRDefault="003B7F47">
      <w:pPr>
        <w:tabs>
          <w:tab w:val="center" w:pos="5581"/>
          <w:tab w:val="right" w:pos="10400"/>
        </w:tabs>
        <w:spacing w:before="240" w:after="120"/>
        <w:ind w:firstLine="280"/>
        <w:jc w:val="both"/>
        <w:rPr>
          <w:color w:val="1F497D"/>
          <w:sz w:val="28"/>
          <w:szCs w:val="28"/>
        </w:rPr>
      </w:pPr>
      <w:r>
        <w:rPr>
          <w:color w:val="1F497D"/>
          <w:sz w:val="28"/>
          <w:szCs w:val="28"/>
        </w:rPr>
        <w:t xml:space="preserve">8. La progettazione della DDI deve tenere conto del contesto e assicurare la sostenibilità delle attività proposte, un adeguato equilibrio tra le AID sincrone e </w:t>
      </w:r>
      <w:proofErr w:type="spellStart"/>
      <w:r>
        <w:rPr>
          <w:color w:val="1F497D"/>
          <w:sz w:val="28"/>
          <w:szCs w:val="28"/>
        </w:rPr>
        <w:t>asincrone,nonché</w:t>
      </w:r>
      <w:proofErr w:type="spellEnd"/>
      <w:r>
        <w:rPr>
          <w:color w:val="1F497D"/>
          <w:sz w:val="28"/>
          <w:szCs w:val="28"/>
        </w:rPr>
        <w:t xml:space="preserve"> un generale livello di inclusività nei confronti degli eventuali bisogni educativi speciali, evitando che i contenuti e le metodologie siano la mera trasposizione online di quanto solitamente viene svolto in presenza. Il materiale didattico fornito agli studenti deve inoltre tenere conto dei diversi stili di apprendimento e degli eventuali strumenti compensativi da impiegare, come stabilito nei Piani didattici personalizzati, nell’ambito della didattica speciale.</w:t>
      </w:r>
    </w:p>
    <w:p w14:paraId="18619790" w14:textId="77777777" w:rsidR="009F5393" w:rsidRDefault="003B7F47">
      <w:pPr>
        <w:tabs>
          <w:tab w:val="center" w:pos="5581"/>
          <w:tab w:val="right" w:pos="10400"/>
        </w:tabs>
        <w:spacing w:before="240" w:after="240"/>
        <w:ind w:firstLine="280"/>
        <w:jc w:val="both"/>
        <w:rPr>
          <w:color w:val="1F497D"/>
          <w:sz w:val="28"/>
          <w:szCs w:val="28"/>
        </w:rPr>
      </w:pPr>
      <w:r>
        <w:rPr>
          <w:color w:val="1F497D"/>
          <w:sz w:val="28"/>
          <w:szCs w:val="28"/>
        </w:rPr>
        <w:t xml:space="preserve">9. La proposta della DDI deve inserirsi in una cornice pedagogica e metodologica condivisa che promuova l’autonomia e il senso di responsabilità delle studentesse e degli studenti, e garantisca omogeneità all’offerta formativa dell’istituzione scolastica, promuovere una </w:t>
      </w:r>
      <w:r>
        <w:rPr>
          <w:b/>
          <w:color w:val="1F497D"/>
          <w:sz w:val="28"/>
          <w:szCs w:val="28"/>
        </w:rPr>
        <w:t xml:space="preserve">didattica differenziata e universale </w:t>
      </w:r>
      <w:r>
        <w:rPr>
          <w:color w:val="1F497D"/>
          <w:sz w:val="28"/>
          <w:szCs w:val="28"/>
        </w:rPr>
        <w:t xml:space="preserve">anche quando è a distanza o mista: una didattica cioè attenta al </w:t>
      </w:r>
      <w:r>
        <w:rPr>
          <w:i/>
          <w:color w:val="1F497D"/>
          <w:sz w:val="28"/>
          <w:szCs w:val="28"/>
        </w:rPr>
        <w:t xml:space="preserve">come </w:t>
      </w:r>
      <w:r>
        <w:rPr>
          <w:color w:val="1F497D"/>
          <w:sz w:val="28"/>
          <w:szCs w:val="28"/>
        </w:rPr>
        <w:t xml:space="preserve">dell'apprendimento, al </w:t>
      </w:r>
      <w:r>
        <w:rPr>
          <w:i/>
          <w:color w:val="1F497D"/>
          <w:sz w:val="28"/>
          <w:szCs w:val="28"/>
        </w:rPr>
        <w:t xml:space="preserve">perché </w:t>
      </w:r>
      <w:r>
        <w:rPr>
          <w:color w:val="1F497D"/>
          <w:sz w:val="28"/>
          <w:szCs w:val="28"/>
        </w:rPr>
        <w:t xml:space="preserve">dell’apprendimento e al </w:t>
      </w:r>
      <w:r>
        <w:rPr>
          <w:i/>
          <w:color w:val="1F497D"/>
          <w:sz w:val="28"/>
          <w:szCs w:val="28"/>
        </w:rPr>
        <w:t xml:space="preserve">cosa </w:t>
      </w:r>
      <w:r>
        <w:rPr>
          <w:color w:val="1F497D"/>
          <w:sz w:val="28"/>
          <w:szCs w:val="28"/>
        </w:rPr>
        <w:t>dell’apprendimento e che offra molteplici forme di coinvolgimento, di azione e di espressione e di riflessione nel rispetto dei traguardi di apprendimento fissati dalle Linee guida e dalle Indicazioni nazionali per i diversi percorsi di studio, e degli obiettivi specifici di apprendimento individuati nel Curricolo d’istituto.</w:t>
      </w:r>
    </w:p>
    <w:p w14:paraId="73002E53" w14:textId="77777777" w:rsidR="009F5393" w:rsidRDefault="003B7F47">
      <w:pPr>
        <w:tabs>
          <w:tab w:val="center" w:pos="5581"/>
          <w:tab w:val="right" w:pos="10400"/>
        </w:tabs>
        <w:spacing w:before="240" w:after="240"/>
        <w:ind w:firstLine="280"/>
        <w:jc w:val="both"/>
        <w:rPr>
          <w:color w:val="1F497D"/>
          <w:sz w:val="28"/>
          <w:szCs w:val="28"/>
        </w:rPr>
      </w:pPr>
      <w:r>
        <w:rPr>
          <w:color w:val="1F497D"/>
          <w:sz w:val="28"/>
          <w:szCs w:val="28"/>
        </w:rPr>
        <w:t xml:space="preserve"> </w:t>
      </w:r>
    </w:p>
    <w:p w14:paraId="68FE1D23" w14:textId="77777777" w:rsidR="009F5393" w:rsidRDefault="003B7F47">
      <w:pPr>
        <w:tabs>
          <w:tab w:val="center" w:pos="5581"/>
          <w:tab w:val="right" w:pos="10400"/>
        </w:tabs>
        <w:spacing w:before="240" w:after="240"/>
        <w:ind w:firstLine="280"/>
        <w:jc w:val="both"/>
        <w:rPr>
          <w:color w:val="1F497D"/>
          <w:sz w:val="28"/>
          <w:szCs w:val="28"/>
        </w:rPr>
      </w:pPr>
      <w:r>
        <w:rPr>
          <w:color w:val="1F497D"/>
          <w:sz w:val="28"/>
          <w:szCs w:val="28"/>
        </w:rPr>
        <w:t xml:space="preserve">10. I docenti per le attività di sostegno concorrono, in stretta correlazione con i colleghi, allo sviluppo delle unità di apprendimento per la classe curando l’interazione tra gli insegnanti e tutte le studentesse e gli studenti, sia in presenza che attraverso la DDI, mettendo a punto materiale individualizzato o personalizzato da far fruire alla studentessa o allo studente con disabilità in accordo con quanto stabilito nel Piano educativo individualizzato. Inoltre, tenendo conto dei principi su cui si basa la </w:t>
      </w:r>
      <w:r>
        <w:rPr>
          <w:b/>
          <w:color w:val="1F497D"/>
          <w:sz w:val="28"/>
          <w:szCs w:val="28"/>
        </w:rPr>
        <w:t xml:space="preserve">prospettiva pedagogica e all’inclusione </w:t>
      </w:r>
      <w:r>
        <w:rPr>
          <w:color w:val="1F497D"/>
          <w:sz w:val="28"/>
          <w:szCs w:val="28"/>
        </w:rPr>
        <w:t>per prevenire scelte che potrebbero condurre a pratiche di esclusione o, addirittura, di totale abbandono anche se non del tutto cosciente, di alcuni alunni e alunne che incontrano difficoltà di apprendimento e ostacoli alla partecipazione, sia degli Alunni e delle loro famiglie.</w:t>
      </w:r>
    </w:p>
    <w:p w14:paraId="77B0B2A2" w14:textId="77777777" w:rsidR="009F5393" w:rsidRDefault="003B7F47">
      <w:pPr>
        <w:tabs>
          <w:tab w:val="center" w:pos="5581"/>
          <w:tab w:val="right" w:pos="10400"/>
        </w:tabs>
        <w:spacing w:before="240" w:after="240"/>
        <w:jc w:val="both"/>
        <w:rPr>
          <w:b/>
          <w:color w:val="1F497D"/>
          <w:sz w:val="28"/>
          <w:szCs w:val="28"/>
        </w:rPr>
      </w:pPr>
      <w:r>
        <w:rPr>
          <w:b/>
          <w:color w:val="1F497D"/>
          <w:sz w:val="28"/>
          <w:szCs w:val="28"/>
        </w:rPr>
        <w:t>L’azione didattica inclusiva sostiene il valore della cura educativa per contrastare le disuguaglianze e le povertà educative.</w:t>
      </w:r>
    </w:p>
    <w:p w14:paraId="50C1F8C5" w14:textId="77777777" w:rsidR="009F5393" w:rsidRDefault="003B7F47">
      <w:pPr>
        <w:tabs>
          <w:tab w:val="center" w:pos="5581"/>
          <w:tab w:val="right" w:pos="10400"/>
        </w:tabs>
        <w:spacing w:before="240" w:after="240"/>
        <w:jc w:val="both"/>
        <w:rPr>
          <w:color w:val="1F497D"/>
          <w:sz w:val="28"/>
          <w:szCs w:val="28"/>
        </w:rPr>
      </w:pPr>
      <w:r>
        <w:rPr>
          <w:color w:val="1F497D"/>
          <w:sz w:val="28"/>
          <w:szCs w:val="28"/>
        </w:rPr>
        <w:t xml:space="preserve">La cura educativa è orientata a promuovere la capacità di aver cura di sé, per essere in grado, a propria volta, di costituirsi come persone capaci di pratiche di cura per gli altri e di permettere a ciascuno di conoscere e riconoscere la diversità come un valore per tutti. Nel suo significato più generale essa può essere definita una pratica che mira a procurare il </w:t>
      </w:r>
      <w:r>
        <w:rPr>
          <w:i/>
          <w:color w:val="1F497D"/>
          <w:sz w:val="28"/>
          <w:szCs w:val="28"/>
        </w:rPr>
        <w:t xml:space="preserve">ben-essere </w:t>
      </w:r>
      <w:r>
        <w:rPr>
          <w:color w:val="1F497D"/>
          <w:sz w:val="28"/>
          <w:szCs w:val="28"/>
        </w:rPr>
        <w:t xml:space="preserve">dell’altro e a metterlo nelle condizioni di decidere e di provvedere da sé al proprio </w:t>
      </w:r>
      <w:r>
        <w:rPr>
          <w:i/>
          <w:color w:val="1F497D"/>
          <w:sz w:val="28"/>
          <w:szCs w:val="28"/>
        </w:rPr>
        <w:t>ben-essere</w:t>
      </w:r>
      <w:r>
        <w:rPr>
          <w:color w:val="1F497D"/>
          <w:sz w:val="28"/>
          <w:szCs w:val="28"/>
        </w:rPr>
        <w:t xml:space="preserve">. È un pensiero di cura che significa pensare eticamente, affettivamente, normativamente e attivamente con lo scopo di partecipare alla vita sociale con una preoccupazione per il </w:t>
      </w:r>
      <w:r>
        <w:rPr>
          <w:b/>
          <w:i/>
          <w:color w:val="1F497D"/>
          <w:sz w:val="28"/>
          <w:szCs w:val="28"/>
        </w:rPr>
        <w:t>bene comune</w:t>
      </w:r>
      <w:r>
        <w:rPr>
          <w:color w:val="1F497D"/>
          <w:sz w:val="28"/>
          <w:szCs w:val="28"/>
        </w:rPr>
        <w:t>. Dal 15/12/2020 è stato attivato uno sportello di ascolto psicologico, spazio interno alla scuola, per favorire lo star bene con se stessi, con i pari, con il mondo della scuola, con la famiglia anche in riferimento alla particolare situazione emergenziale dovuta alla diffusione del COVID-19. Il servizio intende promuovere il benessere psicologico e prevenire il disagio che ricade sul rendimento scolastico, offrendo un punto di ascolto che non abbia fini terapeutici, ma esclusivamente di consulenza, per una migliore comprensione delle problematiche degli alunni di ogni ordine e grado, aiutando gli alunni ad individuare i problemi e le possibili soluzioni, diventando soggetti attivi della propria crescita e del proprio benessere. Inoltre, nella prospettiva dell’aiuto reciproco, il pensiero di cura si manifesta nella solidarietà tra insegnanti, famiglie e studenti e tra essi con gli altri.</w:t>
      </w:r>
    </w:p>
    <w:p w14:paraId="3C718A96" w14:textId="77777777" w:rsidR="009F5393" w:rsidRDefault="003B7F47">
      <w:pPr>
        <w:tabs>
          <w:tab w:val="center" w:pos="5581"/>
          <w:tab w:val="right" w:pos="10400"/>
        </w:tabs>
        <w:spacing w:before="240" w:after="240"/>
        <w:jc w:val="both"/>
        <w:rPr>
          <w:color w:val="1F497D"/>
          <w:sz w:val="28"/>
          <w:szCs w:val="28"/>
        </w:rPr>
      </w:pPr>
      <w:r>
        <w:rPr>
          <w:i/>
          <w:color w:val="1F497D"/>
          <w:sz w:val="28"/>
          <w:szCs w:val="28"/>
        </w:rPr>
        <w:t>Indicazioni operative</w:t>
      </w:r>
      <w:r>
        <w:rPr>
          <w:color w:val="1F497D"/>
          <w:sz w:val="28"/>
          <w:szCs w:val="28"/>
        </w:rPr>
        <w:t>:</w:t>
      </w:r>
    </w:p>
    <w:p w14:paraId="6ADE8158" w14:textId="77777777" w:rsidR="009F5393" w:rsidRDefault="003B7F47">
      <w:pPr>
        <w:tabs>
          <w:tab w:val="center" w:pos="5581"/>
          <w:tab w:val="right" w:pos="10400"/>
        </w:tabs>
        <w:spacing w:before="240" w:after="240"/>
        <w:ind w:left="108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 xml:space="preserve">progettare </w:t>
      </w:r>
      <w:r>
        <w:rPr>
          <w:b/>
          <w:color w:val="1F497D"/>
          <w:sz w:val="28"/>
          <w:szCs w:val="28"/>
        </w:rPr>
        <w:t xml:space="preserve">un’accoglienza </w:t>
      </w:r>
      <w:r>
        <w:rPr>
          <w:color w:val="1F497D"/>
          <w:sz w:val="28"/>
          <w:szCs w:val="28"/>
        </w:rPr>
        <w:t>mirata ed attenta attraverso attività ludico-ricreative volte a comprendere e condividere le emozioni, anche negative, che alunni e alunne porteranno con sé al rientro a scuola;</w:t>
      </w:r>
    </w:p>
    <w:p w14:paraId="7514F989" w14:textId="77777777" w:rsidR="009F5393" w:rsidRDefault="003B7F47">
      <w:pPr>
        <w:tabs>
          <w:tab w:val="center" w:pos="5581"/>
          <w:tab w:val="right" w:pos="10400"/>
        </w:tabs>
        <w:spacing w:before="240" w:after="240"/>
        <w:ind w:left="108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 xml:space="preserve">promuovere modalità di accoglienza rivolte a rigenerare dinamiche e competenze relazionali inibite dal </w:t>
      </w:r>
      <w:proofErr w:type="spellStart"/>
      <w:r>
        <w:rPr>
          <w:color w:val="1F497D"/>
          <w:sz w:val="28"/>
          <w:szCs w:val="28"/>
        </w:rPr>
        <w:t>lockdown</w:t>
      </w:r>
      <w:proofErr w:type="spellEnd"/>
      <w:r>
        <w:rPr>
          <w:color w:val="1F497D"/>
          <w:sz w:val="28"/>
          <w:szCs w:val="28"/>
        </w:rPr>
        <w:t>;</w:t>
      </w:r>
    </w:p>
    <w:p w14:paraId="40B6049D" w14:textId="77777777" w:rsidR="009F5393" w:rsidRDefault="003B7F47">
      <w:pPr>
        <w:tabs>
          <w:tab w:val="center" w:pos="5581"/>
          <w:tab w:val="right" w:pos="10400"/>
        </w:tabs>
        <w:spacing w:before="240" w:after="240"/>
        <w:ind w:left="108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 xml:space="preserve">prevedere </w:t>
      </w:r>
      <w:r>
        <w:rPr>
          <w:b/>
          <w:i/>
          <w:color w:val="1F497D"/>
          <w:sz w:val="28"/>
          <w:szCs w:val="28"/>
        </w:rPr>
        <w:t xml:space="preserve">spazi di narrazione </w:t>
      </w:r>
      <w:r>
        <w:rPr>
          <w:color w:val="1F497D"/>
          <w:sz w:val="28"/>
          <w:szCs w:val="28"/>
        </w:rPr>
        <w:t>che consentano di attribuire significati all’esperienza vissuta e alla situazione contingente;</w:t>
      </w:r>
    </w:p>
    <w:p w14:paraId="21DBE104" w14:textId="77777777" w:rsidR="009F5393" w:rsidRDefault="003B7F47">
      <w:pPr>
        <w:tabs>
          <w:tab w:val="center" w:pos="5581"/>
          <w:tab w:val="right" w:pos="10400"/>
        </w:tabs>
        <w:spacing w:before="240" w:after="240"/>
        <w:ind w:left="108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 xml:space="preserve">recuperare, laddove possibile, le </w:t>
      </w:r>
      <w:r>
        <w:rPr>
          <w:b/>
          <w:color w:val="1F497D"/>
          <w:sz w:val="28"/>
          <w:szCs w:val="28"/>
        </w:rPr>
        <w:t xml:space="preserve">routine </w:t>
      </w:r>
      <w:r>
        <w:rPr>
          <w:color w:val="1F497D"/>
          <w:sz w:val="28"/>
          <w:szCs w:val="28"/>
        </w:rPr>
        <w:t>del periodo antecedente all’emergenza sanitaria e/o stabilire nuove routine nel rispetto delle attuali misure di prevenzione e sicurezza;</w:t>
      </w:r>
    </w:p>
    <w:p w14:paraId="0B541219" w14:textId="77777777" w:rsidR="009F5393" w:rsidRDefault="003B7F47">
      <w:pPr>
        <w:tabs>
          <w:tab w:val="center" w:pos="5581"/>
          <w:tab w:val="right" w:pos="10400"/>
        </w:tabs>
        <w:spacing w:before="240" w:after="240"/>
        <w:ind w:left="108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 xml:space="preserve">promuovere, anche in condizioni di estrema emergenza, </w:t>
      </w:r>
      <w:r>
        <w:rPr>
          <w:b/>
          <w:color w:val="1F497D"/>
          <w:sz w:val="28"/>
          <w:szCs w:val="28"/>
        </w:rPr>
        <w:t xml:space="preserve">il </w:t>
      </w:r>
      <w:r>
        <w:rPr>
          <w:b/>
          <w:color w:val="333333"/>
          <w:sz w:val="28"/>
          <w:szCs w:val="28"/>
        </w:rPr>
        <w:t>d</w:t>
      </w:r>
      <w:r>
        <w:rPr>
          <w:b/>
          <w:color w:val="1F497D"/>
          <w:sz w:val="28"/>
          <w:szCs w:val="28"/>
        </w:rPr>
        <w:t xml:space="preserve">ialogo, il confronto, l’ascolto attivo, la relazione </w:t>
      </w:r>
      <w:r>
        <w:rPr>
          <w:color w:val="1F497D"/>
          <w:sz w:val="28"/>
          <w:szCs w:val="28"/>
        </w:rPr>
        <w:t>non giudicante con le famiglie;</w:t>
      </w:r>
    </w:p>
    <w:p w14:paraId="3347130A" w14:textId="77777777" w:rsidR="009F5393" w:rsidRDefault="003B7F47">
      <w:pPr>
        <w:tabs>
          <w:tab w:val="center" w:pos="5581"/>
          <w:tab w:val="right" w:pos="10400"/>
        </w:tabs>
        <w:spacing w:before="240" w:after="240"/>
        <w:ind w:left="108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favorire la presenza di un adulto/educatore/ operatore socio-sanitario di riferimento domiciliare per evitare un coinvolgimento eccessivo o solitario delle famiglie, soprattutto in presenza di situazione di disabilità complesse e in contesti di emergenza nazionale.</w:t>
      </w:r>
    </w:p>
    <w:p w14:paraId="48B224D3" w14:textId="77777777" w:rsidR="009F5393" w:rsidRDefault="003B7F47">
      <w:pPr>
        <w:tabs>
          <w:tab w:val="center" w:pos="5581"/>
          <w:tab w:val="right" w:pos="10400"/>
        </w:tabs>
        <w:spacing w:before="240" w:after="240"/>
        <w:jc w:val="both"/>
        <w:rPr>
          <w:color w:val="1F497D"/>
          <w:sz w:val="28"/>
          <w:szCs w:val="28"/>
        </w:rPr>
      </w:pPr>
      <w:r>
        <w:rPr>
          <w:color w:val="1F497D"/>
          <w:sz w:val="28"/>
          <w:szCs w:val="28"/>
        </w:rPr>
        <w:t xml:space="preserve"> </w:t>
      </w:r>
    </w:p>
    <w:p w14:paraId="753B8359" w14:textId="77777777" w:rsidR="009F5393" w:rsidRDefault="003B7F47">
      <w:pPr>
        <w:tabs>
          <w:tab w:val="center" w:pos="5581"/>
          <w:tab w:val="right" w:pos="10400"/>
        </w:tabs>
        <w:spacing w:before="240" w:after="240"/>
        <w:jc w:val="both"/>
        <w:rPr>
          <w:b/>
          <w:color w:val="1F497D"/>
          <w:sz w:val="28"/>
          <w:szCs w:val="28"/>
        </w:rPr>
      </w:pPr>
      <w:r>
        <w:rPr>
          <w:b/>
          <w:color w:val="1F497D"/>
          <w:sz w:val="28"/>
          <w:szCs w:val="28"/>
        </w:rPr>
        <w:t>L’azione educativa inclusiva sostiene il valore delle differenze per contrastare l’esclusione.</w:t>
      </w:r>
    </w:p>
    <w:p w14:paraId="072ADF3A" w14:textId="77777777" w:rsidR="009F5393" w:rsidRDefault="003B7F47">
      <w:pPr>
        <w:tabs>
          <w:tab w:val="center" w:pos="5581"/>
          <w:tab w:val="right" w:pos="10400"/>
        </w:tabs>
        <w:spacing w:before="240" w:after="240"/>
        <w:jc w:val="both"/>
        <w:rPr>
          <w:color w:val="1F497D"/>
          <w:sz w:val="28"/>
          <w:szCs w:val="28"/>
        </w:rPr>
      </w:pPr>
      <w:r>
        <w:rPr>
          <w:color w:val="1F497D"/>
          <w:sz w:val="28"/>
          <w:szCs w:val="28"/>
        </w:rPr>
        <w:t xml:space="preserve">Il modello </w:t>
      </w:r>
      <w:proofErr w:type="spellStart"/>
      <w:r>
        <w:rPr>
          <w:color w:val="1F497D"/>
          <w:sz w:val="28"/>
          <w:szCs w:val="28"/>
        </w:rPr>
        <w:t>bio</w:t>
      </w:r>
      <w:proofErr w:type="spellEnd"/>
      <w:r>
        <w:rPr>
          <w:color w:val="1F497D"/>
          <w:sz w:val="28"/>
          <w:szCs w:val="28"/>
        </w:rPr>
        <w:t xml:space="preserve">-psico-sociale, che rappresenta un paradigma di riferimento per la valorizzazione del funzionamento di tutti, esplicita chiaramente che funzionamento e disabilità sono elementi del </w:t>
      </w:r>
      <w:r>
        <w:rPr>
          <w:i/>
          <w:color w:val="1F497D"/>
          <w:sz w:val="28"/>
          <w:szCs w:val="28"/>
        </w:rPr>
        <w:t xml:space="preserve">continuum </w:t>
      </w:r>
      <w:r>
        <w:rPr>
          <w:color w:val="1F497D"/>
          <w:sz w:val="28"/>
          <w:szCs w:val="28"/>
        </w:rPr>
        <w:t xml:space="preserve">della salute ed essi sono in stretta relazione positiva o negativa con i fattori contestuali. Questa visione sposta il focus di attenzione </w:t>
      </w:r>
      <w:r>
        <w:rPr>
          <w:b/>
          <w:i/>
          <w:color w:val="1F497D"/>
          <w:sz w:val="28"/>
          <w:szCs w:val="28"/>
        </w:rPr>
        <w:t xml:space="preserve">all’autodeterminazione </w:t>
      </w:r>
      <w:r>
        <w:rPr>
          <w:color w:val="1F497D"/>
          <w:sz w:val="28"/>
          <w:szCs w:val="28"/>
        </w:rPr>
        <w:t xml:space="preserve">della persona secondo lo sviluppo del proprio potenziale di sviluppo in qualsiasi ambiente. Esso infatti è un utile </w:t>
      </w:r>
      <w:r>
        <w:rPr>
          <w:i/>
          <w:color w:val="1F497D"/>
          <w:sz w:val="28"/>
          <w:szCs w:val="28"/>
        </w:rPr>
        <w:t xml:space="preserve">ordinatore concettuale </w:t>
      </w:r>
      <w:r>
        <w:rPr>
          <w:color w:val="1F497D"/>
          <w:sz w:val="28"/>
          <w:szCs w:val="28"/>
        </w:rPr>
        <w:t>che la scuola ha a disposizione per coltivare percorsi orientati a promuovere progetti di vita fiorenti.</w:t>
      </w:r>
    </w:p>
    <w:p w14:paraId="12C26B25" w14:textId="77777777" w:rsidR="009F5393" w:rsidRDefault="003B7F47">
      <w:pPr>
        <w:tabs>
          <w:tab w:val="center" w:pos="5581"/>
          <w:tab w:val="right" w:pos="10400"/>
        </w:tabs>
        <w:spacing w:before="240" w:after="240"/>
        <w:jc w:val="both"/>
        <w:rPr>
          <w:i/>
          <w:color w:val="1F497D"/>
          <w:sz w:val="28"/>
          <w:szCs w:val="28"/>
        </w:rPr>
      </w:pPr>
      <w:r>
        <w:rPr>
          <w:i/>
          <w:color w:val="1F497D"/>
          <w:sz w:val="28"/>
          <w:szCs w:val="28"/>
        </w:rPr>
        <w:t>Indicazioni operative:</w:t>
      </w:r>
    </w:p>
    <w:p w14:paraId="47953153" w14:textId="77777777" w:rsidR="009F5393" w:rsidRDefault="003B7F47">
      <w:pPr>
        <w:tabs>
          <w:tab w:val="center" w:pos="5581"/>
          <w:tab w:val="right" w:pos="10400"/>
        </w:tabs>
        <w:spacing w:before="240" w:after="240"/>
        <w:ind w:left="108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 xml:space="preserve">valorizzare il profilo di funzionamento per far emergere </w:t>
      </w:r>
      <w:r>
        <w:rPr>
          <w:b/>
          <w:color w:val="1F497D"/>
          <w:sz w:val="28"/>
          <w:szCs w:val="28"/>
        </w:rPr>
        <w:t xml:space="preserve">facilitatori e barriere </w:t>
      </w:r>
      <w:r>
        <w:rPr>
          <w:color w:val="1F497D"/>
          <w:sz w:val="28"/>
          <w:szCs w:val="28"/>
        </w:rPr>
        <w:t>all’apprendimento e alla partecipazione in un contesto di emergenza;</w:t>
      </w:r>
    </w:p>
    <w:p w14:paraId="4192108C" w14:textId="77777777" w:rsidR="009F5393" w:rsidRDefault="003B7F47">
      <w:pPr>
        <w:tabs>
          <w:tab w:val="center" w:pos="5581"/>
          <w:tab w:val="right" w:pos="10400"/>
        </w:tabs>
        <w:spacing w:before="240" w:after="240"/>
        <w:ind w:left="108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 xml:space="preserve">valorizzare il profilo di funzionamento per identificare e progettare interventi educativi e didattici appropriati e offrire opportunità di attività in un setting educativo attivo e modificante e facilitare la </w:t>
      </w:r>
      <w:r>
        <w:rPr>
          <w:b/>
          <w:color w:val="1F497D"/>
          <w:sz w:val="28"/>
          <w:szCs w:val="28"/>
        </w:rPr>
        <w:t xml:space="preserve">partecipazione </w:t>
      </w:r>
      <w:r>
        <w:rPr>
          <w:color w:val="1F497D"/>
          <w:sz w:val="28"/>
          <w:szCs w:val="28"/>
        </w:rPr>
        <w:t>di tutti anche in contesti di emergenza.</w:t>
      </w:r>
    </w:p>
    <w:p w14:paraId="1B91AB12" w14:textId="77777777" w:rsidR="009F5393" w:rsidRDefault="003B7F47">
      <w:pPr>
        <w:tabs>
          <w:tab w:val="center" w:pos="5581"/>
          <w:tab w:val="right" w:pos="10400"/>
        </w:tabs>
        <w:spacing w:before="240" w:after="240"/>
        <w:jc w:val="both"/>
        <w:rPr>
          <w:b/>
          <w:color w:val="1F497D"/>
          <w:sz w:val="28"/>
          <w:szCs w:val="28"/>
        </w:rPr>
      </w:pPr>
      <w:r>
        <w:rPr>
          <w:b/>
          <w:color w:val="1F497D"/>
          <w:sz w:val="28"/>
          <w:szCs w:val="28"/>
        </w:rPr>
        <w:t>L’azione didattica inclusiva</w:t>
      </w:r>
    </w:p>
    <w:p w14:paraId="3E5C8DB5" w14:textId="77777777" w:rsidR="009F5393" w:rsidRDefault="003B7F47">
      <w:pPr>
        <w:tabs>
          <w:tab w:val="center" w:pos="5581"/>
          <w:tab w:val="right" w:pos="10400"/>
        </w:tabs>
        <w:spacing w:before="240" w:after="240"/>
        <w:jc w:val="both"/>
        <w:rPr>
          <w:color w:val="1F497D"/>
          <w:sz w:val="28"/>
          <w:szCs w:val="28"/>
        </w:rPr>
      </w:pPr>
      <w:r>
        <w:rPr>
          <w:color w:val="1F497D"/>
          <w:sz w:val="28"/>
          <w:szCs w:val="28"/>
        </w:rPr>
        <w:t>È necessaria un'ampia gamma di conoscenze e di competenze per migliorare il funzionamento dell'innovazione e dell'organizzazione e che riguardano le capacità di lavorare e connettersi con gli altri.</w:t>
      </w:r>
    </w:p>
    <w:p w14:paraId="7FB52D1F" w14:textId="77777777" w:rsidR="009F5393" w:rsidRDefault="003B7F47">
      <w:pPr>
        <w:tabs>
          <w:tab w:val="center" w:pos="5581"/>
          <w:tab w:val="right" w:pos="10400"/>
        </w:tabs>
        <w:spacing w:before="240" w:after="240"/>
        <w:jc w:val="both"/>
        <w:rPr>
          <w:color w:val="1F497D"/>
          <w:sz w:val="28"/>
          <w:szCs w:val="28"/>
        </w:rPr>
      </w:pPr>
      <w:r>
        <w:rPr>
          <w:color w:val="1F497D"/>
          <w:sz w:val="28"/>
          <w:szCs w:val="28"/>
        </w:rPr>
        <w:t>Infatti, apertura a nuove idee e punti di vista, attitudini imprenditoriali e capacità di analizzare i problemi in una prospettiva multidisciplinare migliorano la capacità connettiva nella costruzione dell'innovazione educativa. Le capacità connettive dell'ecosistema sono spesso valorizzate da un sistema educativo che incoraggia il pensiero attento, creativo e critico.</w:t>
      </w:r>
    </w:p>
    <w:p w14:paraId="6490EC54" w14:textId="77777777" w:rsidR="009F5393" w:rsidRDefault="003B7F47">
      <w:pPr>
        <w:tabs>
          <w:tab w:val="center" w:pos="5581"/>
          <w:tab w:val="right" w:pos="10400"/>
        </w:tabs>
        <w:spacing w:before="240" w:after="240"/>
        <w:jc w:val="both"/>
        <w:rPr>
          <w:i/>
          <w:color w:val="1F497D"/>
          <w:sz w:val="28"/>
          <w:szCs w:val="28"/>
        </w:rPr>
      </w:pPr>
      <w:r>
        <w:rPr>
          <w:i/>
          <w:color w:val="1F497D"/>
          <w:sz w:val="28"/>
          <w:szCs w:val="28"/>
        </w:rPr>
        <w:t>Indicazioni operative:</w:t>
      </w:r>
    </w:p>
    <w:p w14:paraId="26C74C47" w14:textId="77777777" w:rsidR="009F5393" w:rsidRDefault="003B7F47">
      <w:pPr>
        <w:tabs>
          <w:tab w:val="center" w:pos="5581"/>
          <w:tab w:val="right" w:pos="10400"/>
        </w:tabs>
        <w:spacing w:before="240" w:after="240"/>
        <w:jc w:val="both"/>
        <w:rPr>
          <w:color w:val="1F497D"/>
          <w:sz w:val="28"/>
          <w:szCs w:val="28"/>
        </w:rPr>
      </w:pPr>
      <w:r>
        <w:rPr>
          <w:color w:val="1F497D"/>
          <w:sz w:val="28"/>
          <w:szCs w:val="28"/>
        </w:rPr>
        <w:t xml:space="preserve">• creare presupposti organizzativi, anche in situazione di emergenza, per favorire un’azione condivisa e collegiale a partire dal </w:t>
      </w:r>
      <w:r>
        <w:rPr>
          <w:b/>
          <w:color w:val="1F497D"/>
          <w:sz w:val="28"/>
          <w:szCs w:val="28"/>
        </w:rPr>
        <w:t xml:space="preserve">Dirigente scolastico </w:t>
      </w:r>
      <w:r>
        <w:rPr>
          <w:color w:val="1F497D"/>
          <w:sz w:val="28"/>
          <w:szCs w:val="28"/>
        </w:rPr>
        <w:t xml:space="preserve">con la collaborazione delle funzioni strumentali e del </w:t>
      </w:r>
      <w:r>
        <w:rPr>
          <w:b/>
          <w:color w:val="1F497D"/>
          <w:sz w:val="28"/>
          <w:szCs w:val="28"/>
        </w:rPr>
        <w:t>Collegio dei Docenti</w:t>
      </w:r>
      <w:r>
        <w:rPr>
          <w:color w:val="1F497D"/>
          <w:sz w:val="28"/>
          <w:szCs w:val="28"/>
        </w:rPr>
        <w:t xml:space="preserve">. Quest’ultimo deve mantenere il suo responsabile compito di </w:t>
      </w:r>
      <w:proofErr w:type="spellStart"/>
      <w:r>
        <w:rPr>
          <w:color w:val="1F497D"/>
          <w:sz w:val="28"/>
          <w:szCs w:val="28"/>
        </w:rPr>
        <w:t>progettare,organizzare</w:t>
      </w:r>
      <w:proofErr w:type="spellEnd"/>
      <w:r>
        <w:rPr>
          <w:color w:val="1F497D"/>
          <w:sz w:val="28"/>
          <w:szCs w:val="28"/>
        </w:rPr>
        <w:t>, monitorare e valutare l’azione didattica ed educativa dell’istituzione scolastica;</w:t>
      </w:r>
    </w:p>
    <w:p w14:paraId="46C5F9A3" w14:textId="77777777" w:rsidR="009F5393" w:rsidRDefault="003B7F47">
      <w:pPr>
        <w:tabs>
          <w:tab w:val="center" w:pos="5581"/>
          <w:tab w:val="right" w:pos="10400"/>
        </w:tabs>
        <w:spacing w:before="240" w:after="240"/>
        <w:jc w:val="both"/>
        <w:rPr>
          <w:color w:val="1F497D"/>
          <w:sz w:val="28"/>
          <w:szCs w:val="28"/>
        </w:rPr>
      </w:pPr>
      <w:r>
        <w:rPr>
          <w:color w:val="1F497D"/>
          <w:sz w:val="28"/>
          <w:szCs w:val="28"/>
        </w:rPr>
        <w:t xml:space="preserve">• valorizzare il </w:t>
      </w:r>
      <w:r>
        <w:rPr>
          <w:b/>
          <w:color w:val="1F497D"/>
          <w:sz w:val="28"/>
          <w:szCs w:val="28"/>
        </w:rPr>
        <w:t xml:space="preserve">ruolo dei CTS </w:t>
      </w:r>
      <w:r>
        <w:rPr>
          <w:color w:val="1F497D"/>
          <w:sz w:val="28"/>
          <w:szCs w:val="28"/>
        </w:rPr>
        <w:t>per costruire e documentare repertori di buone prassi attivate durante il periodo di emergenza e da condividere tra le varie istituzioni scolastiche;</w:t>
      </w:r>
    </w:p>
    <w:p w14:paraId="3406C4BF" w14:textId="77777777" w:rsidR="009F5393" w:rsidRDefault="003B7F47">
      <w:pPr>
        <w:tabs>
          <w:tab w:val="center" w:pos="5581"/>
          <w:tab w:val="right" w:pos="10400"/>
        </w:tabs>
        <w:spacing w:before="240" w:after="240"/>
        <w:jc w:val="both"/>
        <w:rPr>
          <w:color w:val="1F497D"/>
          <w:sz w:val="28"/>
          <w:szCs w:val="28"/>
        </w:rPr>
      </w:pPr>
      <w:r>
        <w:rPr>
          <w:color w:val="1F497D"/>
          <w:sz w:val="28"/>
          <w:szCs w:val="28"/>
        </w:rPr>
        <w:t xml:space="preserve">• gestire l’intero gruppo classe, senza escludere nessuno, rimane compito dell’intero </w:t>
      </w:r>
      <w:r>
        <w:rPr>
          <w:b/>
          <w:color w:val="1F497D"/>
          <w:sz w:val="28"/>
          <w:szCs w:val="28"/>
        </w:rPr>
        <w:t xml:space="preserve">Consiglio di Classe </w:t>
      </w:r>
      <w:r>
        <w:rPr>
          <w:color w:val="1F497D"/>
          <w:sz w:val="28"/>
          <w:szCs w:val="28"/>
        </w:rPr>
        <w:t>affinché le proposte operative (in presenza e a distanza) destinate agli/alle alunni/e con disabilità siano il frutto di una risposta dell’intero team docente che procede congiuntamente;</w:t>
      </w:r>
    </w:p>
    <w:p w14:paraId="02B6A7C3" w14:textId="77777777" w:rsidR="009F5393" w:rsidRDefault="003B7F47">
      <w:pPr>
        <w:tabs>
          <w:tab w:val="center" w:pos="5581"/>
          <w:tab w:val="right" w:pos="10400"/>
        </w:tabs>
        <w:spacing w:before="240" w:after="240"/>
        <w:jc w:val="both"/>
        <w:rPr>
          <w:color w:val="1F497D"/>
          <w:sz w:val="28"/>
          <w:szCs w:val="28"/>
        </w:rPr>
      </w:pPr>
      <w:r>
        <w:rPr>
          <w:color w:val="1F497D"/>
          <w:sz w:val="28"/>
          <w:szCs w:val="28"/>
        </w:rPr>
        <w:t xml:space="preserve">• accomodare ragionevolmente i </w:t>
      </w:r>
      <w:r>
        <w:rPr>
          <w:b/>
          <w:color w:val="1F497D"/>
          <w:sz w:val="28"/>
          <w:szCs w:val="28"/>
        </w:rPr>
        <w:t xml:space="preserve">Piani Educativi Individualizzati </w:t>
      </w:r>
      <w:r>
        <w:rPr>
          <w:color w:val="1F497D"/>
          <w:sz w:val="28"/>
          <w:szCs w:val="28"/>
        </w:rPr>
        <w:t>alle novità organizzative, educative e didattiche imposte dall'emergenza sanitaria su disposizioni condivise nei GLO;</w:t>
      </w:r>
    </w:p>
    <w:p w14:paraId="344E852F" w14:textId="77777777" w:rsidR="009F5393" w:rsidRDefault="003B7F47">
      <w:pPr>
        <w:tabs>
          <w:tab w:val="center" w:pos="5581"/>
          <w:tab w:val="right" w:pos="10400"/>
        </w:tabs>
        <w:spacing w:before="240" w:after="240"/>
        <w:jc w:val="both"/>
        <w:rPr>
          <w:color w:val="1F497D"/>
          <w:sz w:val="28"/>
          <w:szCs w:val="28"/>
        </w:rPr>
      </w:pPr>
      <w:r>
        <w:rPr>
          <w:color w:val="1F497D"/>
          <w:sz w:val="28"/>
          <w:szCs w:val="28"/>
        </w:rPr>
        <w:t xml:space="preserve">• favorire la </w:t>
      </w:r>
      <w:r>
        <w:rPr>
          <w:b/>
          <w:color w:val="1F497D"/>
          <w:sz w:val="28"/>
          <w:szCs w:val="28"/>
        </w:rPr>
        <w:t xml:space="preserve">collaborazione </w:t>
      </w:r>
      <w:r>
        <w:rPr>
          <w:color w:val="1F497D"/>
          <w:sz w:val="28"/>
          <w:szCs w:val="28"/>
        </w:rPr>
        <w:t>tra istituzioni, enti, agenzie formative, associazioni e altri stakeholders coinvolti mantenendo i collegamenti anche in situazioni di emergenza;</w:t>
      </w:r>
    </w:p>
    <w:p w14:paraId="43582F66" w14:textId="77777777" w:rsidR="009F5393" w:rsidRDefault="003B7F47">
      <w:pPr>
        <w:tabs>
          <w:tab w:val="center" w:pos="5581"/>
          <w:tab w:val="right" w:pos="10400"/>
        </w:tabs>
        <w:spacing w:before="240" w:after="240"/>
        <w:jc w:val="both"/>
        <w:rPr>
          <w:color w:val="1F497D"/>
          <w:sz w:val="28"/>
          <w:szCs w:val="28"/>
        </w:rPr>
      </w:pPr>
      <w:r>
        <w:rPr>
          <w:color w:val="1F497D"/>
          <w:sz w:val="28"/>
          <w:szCs w:val="28"/>
        </w:rPr>
        <w:t xml:space="preserve">• Impegnare i </w:t>
      </w:r>
      <w:r>
        <w:rPr>
          <w:b/>
          <w:color w:val="1F497D"/>
          <w:sz w:val="28"/>
          <w:szCs w:val="28"/>
        </w:rPr>
        <w:t xml:space="preserve">GLI </w:t>
      </w:r>
      <w:r>
        <w:rPr>
          <w:color w:val="1F497D"/>
          <w:sz w:val="28"/>
          <w:szCs w:val="28"/>
        </w:rPr>
        <w:t>nella progettazione di pratiche in grado di favorire un’accessibilità scolastica rispettosa delle procedure di tutela sanitaria e che non trascuri opportune e indispensabili esplicitazioni, anche in forma ludica, rivolte a sensibilizzare e a far comprendere le particolari necessità del momento.</w:t>
      </w:r>
    </w:p>
    <w:p w14:paraId="291F25F0" w14:textId="77777777" w:rsidR="009F5393" w:rsidRDefault="003B7F47">
      <w:pPr>
        <w:tabs>
          <w:tab w:val="center" w:pos="5581"/>
          <w:tab w:val="right" w:pos="10400"/>
        </w:tabs>
        <w:spacing w:before="240" w:after="240"/>
        <w:jc w:val="both"/>
        <w:rPr>
          <w:b/>
          <w:color w:val="1F497D"/>
          <w:sz w:val="28"/>
          <w:szCs w:val="28"/>
        </w:rPr>
      </w:pPr>
      <w:r>
        <w:rPr>
          <w:b/>
          <w:color w:val="1F497D"/>
          <w:sz w:val="28"/>
          <w:szCs w:val="28"/>
        </w:rPr>
        <w:t>Raccomandazioni ulteriori</w:t>
      </w:r>
    </w:p>
    <w:p w14:paraId="2AFF1F69" w14:textId="77777777" w:rsidR="009F5393" w:rsidRDefault="003B7F47">
      <w:pPr>
        <w:tabs>
          <w:tab w:val="center" w:pos="5581"/>
          <w:tab w:val="right" w:pos="10400"/>
        </w:tabs>
        <w:spacing w:before="240" w:after="240"/>
        <w:ind w:left="108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Garantire la presenza a scuola degli alunni con disabilità tenendo conto dei protocolli di sicurezza in ambito sanitario, delle azioni riabilitative in atto e delle indicazioni contenute nei PEI permettendo ai gruppi di lavoro di istituto e operativi di aggiornare e modificare i singoli progetti.</w:t>
      </w:r>
    </w:p>
    <w:p w14:paraId="1864D3F7" w14:textId="77777777" w:rsidR="009F5393" w:rsidRDefault="003B7F47">
      <w:pPr>
        <w:tabs>
          <w:tab w:val="center" w:pos="5581"/>
          <w:tab w:val="right" w:pos="10400"/>
        </w:tabs>
        <w:spacing w:before="240" w:after="240"/>
        <w:ind w:left="108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Creare un equo dialogo e una fattiva collaborazione tra scuola e famiglia al fine di realizzare l’auspicato patto di corresponsabilità tra le due agenzie educative.</w:t>
      </w:r>
    </w:p>
    <w:p w14:paraId="6F2475E2" w14:textId="77777777" w:rsidR="009F5393" w:rsidRDefault="003B7F47">
      <w:pPr>
        <w:tabs>
          <w:tab w:val="center" w:pos="5581"/>
          <w:tab w:val="right" w:pos="10400"/>
        </w:tabs>
        <w:spacing w:before="240" w:after="240"/>
        <w:ind w:left="108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Avviare percorsi educativi autentici, significativi e che abbiano una spinta decisiva verso il Progetto di vita anche se a distanza.</w:t>
      </w:r>
    </w:p>
    <w:p w14:paraId="64CB400F" w14:textId="77777777" w:rsidR="009F5393" w:rsidRDefault="003B7F47">
      <w:pPr>
        <w:tabs>
          <w:tab w:val="center" w:pos="5581"/>
          <w:tab w:val="right" w:pos="10400"/>
        </w:tabs>
        <w:spacing w:before="240" w:after="240"/>
        <w:ind w:left="108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 xml:space="preserve">Evitare </w:t>
      </w:r>
      <w:r>
        <w:rPr>
          <w:i/>
          <w:color w:val="1F497D"/>
          <w:sz w:val="28"/>
          <w:szCs w:val="28"/>
        </w:rPr>
        <w:t xml:space="preserve">zone di discriminazione </w:t>
      </w:r>
      <w:r>
        <w:rPr>
          <w:color w:val="1F497D"/>
          <w:sz w:val="28"/>
          <w:szCs w:val="28"/>
        </w:rPr>
        <w:t>favorendo il coinvolgimento di tutta la classe evitando la separazione dovuta alla distanza.</w:t>
      </w:r>
    </w:p>
    <w:p w14:paraId="64655B16" w14:textId="77777777" w:rsidR="009F5393" w:rsidRDefault="003B7F47">
      <w:pPr>
        <w:tabs>
          <w:tab w:val="center" w:pos="5581"/>
          <w:tab w:val="right" w:pos="10400"/>
        </w:tabs>
        <w:spacing w:before="240" w:after="240"/>
        <w:ind w:left="108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Procedere, anche in situazioni di complessa emergenza, attraverso decisioni condivise evitando la spinta alla delega di responsabilità delle azioni educative e didattiche per/con l’alunno con disabilità al solo docente specializzato per le attività di sostegno didattico o alle famiglie.</w:t>
      </w:r>
    </w:p>
    <w:p w14:paraId="1F643A74" w14:textId="77777777" w:rsidR="009F5393" w:rsidRDefault="003B7F47">
      <w:pPr>
        <w:tabs>
          <w:tab w:val="center" w:pos="5581"/>
          <w:tab w:val="right" w:pos="10400"/>
        </w:tabs>
        <w:spacing w:before="240" w:after="240"/>
        <w:ind w:left="108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Favorire sempre la collegialità come processo complesso fondato su decisioni condivise e partecipate attraverso il dialogo e il confronto nella realizzazione di un sistema educativo integrato e includente.</w:t>
      </w:r>
    </w:p>
    <w:p w14:paraId="63233759" w14:textId="77777777" w:rsidR="009F5393" w:rsidRDefault="003B7F47">
      <w:pPr>
        <w:tabs>
          <w:tab w:val="center" w:pos="5581"/>
          <w:tab w:val="right" w:pos="10400"/>
        </w:tabs>
        <w:spacing w:before="240" w:after="240"/>
        <w:jc w:val="both"/>
        <w:rPr>
          <w:color w:val="1F497D"/>
          <w:sz w:val="28"/>
          <w:szCs w:val="28"/>
        </w:rPr>
      </w:pPr>
      <w:r>
        <w:rPr>
          <w:color w:val="1F497D"/>
          <w:sz w:val="28"/>
          <w:szCs w:val="28"/>
        </w:rPr>
        <w:t xml:space="preserve"> </w:t>
      </w:r>
    </w:p>
    <w:p w14:paraId="590F4EE9" w14:textId="77777777" w:rsidR="009F5393" w:rsidRDefault="003B7F47">
      <w:pPr>
        <w:tabs>
          <w:tab w:val="center" w:pos="5581"/>
          <w:tab w:val="right" w:pos="10400"/>
        </w:tabs>
        <w:spacing w:before="240" w:after="120"/>
        <w:ind w:firstLine="280"/>
        <w:jc w:val="both"/>
        <w:rPr>
          <w:color w:val="1F497D"/>
          <w:sz w:val="28"/>
          <w:szCs w:val="28"/>
        </w:rPr>
      </w:pPr>
      <w:r>
        <w:rPr>
          <w:color w:val="1F497D"/>
          <w:sz w:val="28"/>
          <w:szCs w:val="28"/>
        </w:rPr>
        <w:t>11. Riguardo ai corsi ad indirizzo musicale</w:t>
      </w:r>
    </w:p>
    <w:p w14:paraId="3B532AF8" w14:textId="77777777" w:rsidR="009F5393" w:rsidRDefault="003B7F47">
      <w:pPr>
        <w:tabs>
          <w:tab w:val="center" w:pos="5581"/>
          <w:tab w:val="right" w:pos="10400"/>
        </w:tabs>
        <w:spacing w:before="240" w:after="240"/>
        <w:jc w:val="both"/>
        <w:rPr>
          <w:color w:val="1F497D"/>
          <w:sz w:val="28"/>
          <w:szCs w:val="28"/>
        </w:rPr>
      </w:pPr>
      <w:r>
        <w:rPr>
          <w:color w:val="1F497D"/>
          <w:sz w:val="28"/>
          <w:szCs w:val="28"/>
        </w:rPr>
        <w:t xml:space="preserve">Visto l’art. 1 del DPCM del 4 Marzo 2020, </w:t>
      </w:r>
      <w:proofErr w:type="spellStart"/>
      <w:r>
        <w:rPr>
          <w:color w:val="1F497D"/>
          <w:sz w:val="28"/>
          <w:szCs w:val="28"/>
        </w:rPr>
        <w:t>concernente“Misure</w:t>
      </w:r>
      <w:proofErr w:type="spellEnd"/>
      <w:r>
        <w:rPr>
          <w:color w:val="1F497D"/>
          <w:sz w:val="28"/>
          <w:szCs w:val="28"/>
        </w:rPr>
        <w:t xml:space="preserve"> per il contrasto e i contenimento sull’intero territorio nazionale del diffondersi del virus COVID-19, i corsi di strumento musicale si avvarranno dell’integrazione della didattica a distanza attraverso la piattaforma istituzionale Microsoft Office 365 con videolezioni e la possibilità di condividere materiale didattico funzionale alla pratica strumentale e alla costruzione del relativo repertorio.</w:t>
      </w:r>
    </w:p>
    <w:p w14:paraId="00A43C45" w14:textId="77777777" w:rsidR="009F5393" w:rsidRDefault="003B7F47">
      <w:pPr>
        <w:tabs>
          <w:tab w:val="center" w:pos="5581"/>
          <w:tab w:val="right" w:pos="10400"/>
        </w:tabs>
        <w:spacing w:before="240" w:after="240"/>
        <w:jc w:val="both"/>
        <w:rPr>
          <w:color w:val="1F497D"/>
          <w:sz w:val="28"/>
          <w:szCs w:val="28"/>
        </w:rPr>
      </w:pPr>
      <w:r>
        <w:rPr>
          <w:color w:val="1F497D"/>
          <w:sz w:val="28"/>
          <w:szCs w:val="28"/>
        </w:rPr>
        <w:t>Il perseguimento degli obiettivi didattico-formativi si articolerà sia in attività individuali sia in attività collettive (piccoli gruppi, musica d’insieme), tenendo conto delle caratteristiche e delle potenzialità dei singoli alunni.</w:t>
      </w:r>
    </w:p>
    <w:p w14:paraId="37A8E42E" w14:textId="77777777" w:rsidR="009F5393" w:rsidRDefault="003B7F47">
      <w:pPr>
        <w:tabs>
          <w:tab w:val="center" w:pos="5581"/>
          <w:tab w:val="right" w:pos="10400"/>
        </w:tabs>
        <w:spacing w:before="240" w:after="240"/>
        <w:jc w:val="both"/>
        <w:rPr>
          <w:color w:val="1F497D"/>
          <w:sz w:val="28"/>
          <w:szCs w:val="28"/>
        </w:rPr>
      </w:pPr>
      <w:r>
        <w:rPr>
          <w:color w:val="1F497D"/>
          <w:sz w:val="28"/>
          <w:szCs w:val="28"/>
        </w:rPr>
        <w:t xml:space="preserve"> </w:t>
      </w:r>
    </w:p>
    <w:p w14:paraId="65468CA1" w14:textId="77777777" w:rsidR="009F5393" w:rsidRDefault="003B7F47">
      <w:pPr>
        <w:tabs>
          <w:tab w:val="center" w:pos="5581"/>
          <w:tab w:val="right" w:pos="10400"/>
        </w:tabs>
        <w:spacing w:before="240" w:after="240"/>
        <w:jc w:val="both"/>
        <w:rPr>
          <w:color w:val="1F497D"/>
          <w:sz w:val="28"/>
          <w:szCs w:val="28"/>
        </w:rPr>
      </w:pPr>
      <w:r>
        <w:rPr>
          <w:color w:val="1F497D"/>
          <w:sz w:val="28"/>
          <w:szCs w:val="28"/>
        </w:rPr>
        <w:t>Gli strumenti metodologici suggeriti, presuppongono una condizione generale di infra ed interdisciplinarità. Da una parte infatti, l’apprendimento strumentale integrato con quello dell’Educazione musicale e della teoria e lettura della musica configura un processo di apprendimento musicale unitario, dall’altra le articolazioni della dimensione cognitiva messe in gioco da questo processo, attivano relazioni con altri apprendimenti del curricolo, realizzando la condizione per l’interdisciplinarità.</w:t>
      </w:r>
    </w:p>
    <w:p w14:paraId="5E8DF293" w14:textId="77777777" w:rsidR="009F5393" w:rsidRDefault="003B7F47">
      <w:pPr>
        <w:tabs>
          <w:tab w:val="center" w:pos="5581"/>
          <w:tab w:val="right" w:pos="10400"/>
        </w:tabs>
        <w:spacing w:before="240" w:after="240"/>
        <w:jc w:val="both"/>
        <w:rPr>
          <w:color w:val="1F497D"/>
          <w:sz w:val="28"/>
          <w:szCs w:val="28"/>
        </w:rPr>
      </w:pPr>
      <w:r>
        <w:rPr>
          <w:color w:val="1F497D"/>
          <w:sz w:val="28"/>
          <w:szCs w:val="28"/>
        </w:rPr>
        <w:t xml:space="preserve"> </w:t>
      </w:r>
    </w:p>
    <w:p w14:paraId="069FD56F" w14:textId="77777777" w:rsidR="009F5393" w:rsidRDefault="003B7F47">
      <w:pPr>
        <w:tabs>
          <w:tab w:val="center" w:pos="5581"/>
          <w:tab w:val="right" w:pos="10400"/>
        </w:tabs>
        <w:spacing w:before="240" w:after="240"/>
        <w:jc w:val="both"/>
        <w:rPr>
          <w:color w:val="1F497D"/>
          <w:sz w:val="28"/>
          <w:szCs w:val="28"/>
        </w:rPr>
      </w:pPr>
      <w:r>
        <w:rPr>
          <w:color w:val="1F497D"/>
          <w:sz w:val="28"/>
          <w:szCs w:val="28"/>
        </w:rPr>
        <w:t>I contenuti fondamentali dovranno essere selezionati tenendo conto dell’approccio agli stili e alle forme, e della distinzione dei linguaggi.</w:t>
      </w:r>
    </w:p>
    <w:p w14:paraId="3CCBC99C" w14:textId="77777777" w:rsidR="009F5393" w:rsidRDefault="003B7F47">
      <w:pPr>
        <w:tabs>
          <w:tab w:val="center" w:pos="5581"/>
          <w:tab w:val="right" w:pos="10400"/>
        </w:tabs>
        <w:spacing w:before="240" w:after="240"/>
        <w:jc w:val="both"/>
        <w:rPr>
          <w:color w:val="1F497D"/>
          <w:sz w:val="28"/>
          <w:szCs w:val="28"/>
        </w:rPr>
      </w:pPr>
      <w:r>
        <w:rPr>
          <w:color w:val="1F497D"/>
          <w:sz w:val="28"/>
          <w:szCs w:val="28"/>
        </w:rPr>
        <w:t>Esercizi e studi finalizzati all’acquisizione di specifiche abilità tecniche possono rientrare nel percorso metodologico e didattico di ciascun insegnante che terrà comunque conto delle innovazioni della didattica strumentale, integrando laddove necessario con file video e audio condivisi tramite la piattaforma istituzionale.</w:t>
      </w:r>
    </w:p>
    <w:p w14:paraId="710227AE" w14:textId="77777777" w:rsidR="009F5393" w:rsidRDefault="003B7F47">
      <w:pPr>
        <w:tabs>
          <w:tab w:val="center" w:pos="5581"/>
          <w:tab w:val="right" w:pos="10400"/>
        </w:tabs>
        <w:spacing w:before="240" w:after="120"/>
        <w:ind w:firstLine="280"/>
        <w:jc w:val="both"/>
        <w:rPr>
          <w:color w:val="1F497D"/>
          <w:sz w:val="28"/>
          <w:szCs w:val="28"/>
        </w:rPr>
      </w:pPr>
      <w:r>
        <w:rPr>
          <w:color w:val="1F497D"/>
          <w:sz w:val="28"/>
          <w:szCs w:val="28"/>
        </w:rPr>
        <w:t xml:space="preserve"> </w:t>
      </w:r>
    </w:p>
    <w:p w14:paraId="7AB93F62" w14:textId="77777777" w:rsidR="009F5393" w:rsidRDefault="003B7F47">
      <w:pPr>
        <w:tabs>
          <w:tab w:val="center" w:pos="5581"/>
          <w:tab w:val="right" w:pos="10400"/>
        </w:tabs>
        <w:spacing w:before="240" w:after="120"/>
        <w:ind w:firstLine="280"/>
        <w:jc w:val="both"/>
        <w:rPr>
          <w:color w:val="1F497D"/>
          <w:sz w:val="28"/>
          <w:szCs w:val="28"/>
        </w:rPr>
      </w:pPr>
      <w:r>
        <w:rPr>
          <w:color w:val="1F497D"/>
          <w:sz w:val="28"/>
          <w:szCs w:val="28"/>
        </w:rPr>
        <w:t>12. L’Animatore digitale e i docenti del Team di innovazione digitale garantiscono il necessario sostegno alla DDI, progettando e realizzando</w:t>
      </w:r>
    </w:p>
    <w:p w14:paraId="2FC19880" w14:textId="77777777" w:rsidR="009F5393" w:rsidRDefault="003B7F47">
      <w:pPr>
        <w:tabs>
          <w:tab w:val="center" w:pos="5581"/>
          <w:tab w:val="right" w:pos="10400"/>
        </w:tabs>
        <w:spacing w:after="120"/>
        <w:ind w:left="136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Attività di formazione interna e supporto rivolte al personale scolastico docente e non docente, anche attraverso la creazione e/o la condivisione di guide e tutorial in formato digitale e la definizione di procedure per la corretta conservazione e/o la condivisione di atti amministrativi e dei prodotti delle attività collegiali, dei gruppi di lavoro e della stessa attività didattica;</w:t>
      </w:r>
    </w:p>
    <w:p w14:paraId="310430C1" w14:textId="77777777" w:rsidR="009F5393" w:rsidRDefault="003B7F47">
      <w:pPr>
        <w:tabs>
          <w:tab w:val="center" w:pos="5581"/>
          <w:tab w:val="right" w:pos="10400"/>
        </w:tabs>
        <w:spacing w:after="120"/>
        <w:ind w:left="136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Attività di alfabetizzazione digitale rivolte alle studentesse e agli studenti dell’Istituto, anche attraverso il coinvolgimento di quelli più esperti, finalizzate all’acquisizione delle abilità di base per l’utilizzo degli strumenti digitali e, in particolare, delle piattaforme in dotazione alla Scuola per le attività didattiche.</w:t>
      </w:r>
    </w:p>
    <w:p w14:paraId="08CF362E" w14:textId="77777777" w:rsidR="009F5393" w:rsidRDefault="003B7F47">
      <w:pPr>
        <w:tabs>
          <w:tab w:val="center" w:pos="5581"/>
          <w:tab w:val="right" w:pos="10400"/>
        </w:tabs>
        <w:spacing w:before="240" w:after="120"/>
        <w:jc w:val="both"/>
        <w:rPr>
          <w:b/>
          <w:color w:val="1F497D"/>
          <w:sz w:val="28"/>
          <w:szCs w:val="28"/>
          <w:u w:val="single"/>
        </w:rPr>
      </w:pPr>
      <w:r>
        <w:rPr>
          <w:b/>
          <w:color w:val="1F497D"/>
          <w:sz w:val="28"/>
          <w:szCs w:val="28"/>
          <w:u w:val="single"/>
        </w:rPr>
        <w:t>Art. 3 - Piattaforme digitali in dotazione e loro utilizzo</w:t>
      </w:r>
    </w:p>
    <w:p w14:paraId="105E42ED" w14:textId="77777777" w:rsidR="009F5393" w:rsidRDefault="003B7F47">
      <w:pPr>
        <w:tabs>
          <w:tab w:val="center" w:pos="5581"/>
          <w:tab w:val="right" w:pos="10400"/>
        </w:tabs>
        <w:spacing w:before="240" w:after="120"/>
        <w:ind w:firstLine="280"/>
        <w:jc w:val="both"/>
        <w:rPr>
          <w:color w:val="1F497D"/>
          <w:sz w:val="28"/>
          <w:szCs w:val="28"/>
        </w:rPr>
      </w:pPr>
      <w:r>
        <w:rPr>
          <w:color w:val="1F497D"/>
          <w:sz w:val="28"/>
          <w:szCs w:val="28"/>
        </w:rPr>
        <w:t>1. Le piattaforme digitali istituzionali in dotazione all’Istituto sono</w:t>
      </w:r>
    </w:p>
    <w:p w14:paraId="0B3A4B21" w14:textId="77777777" w:rsidR="009F5393" w:rsidRDefault="003B7F47">
      <w:pPr>
        <w:tabs>
          <w:tab w:val="center" w:pos="5581"/>
          <w:tab w:val="right" w:pos="10400"/>
        </w:tabs>
        <w:spacing w:before="60" w:after="60"/>
        <w:ind w:left="136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 xml:space="preserve">Il Registro elettronico </w:t>
      </w:r>
      <w:proofErr w:type="spellStart"/>
      <w:r>
        <w:rPr>
          <w:color w:val="1F497D"/>
          <w:sz w:val="28"/>
          <w:szCs w:val="28"/>
        </w:rPr>
        <w:t>Axios</w:t>
      </w:r>
      <w:proofErr w:type="spellEnd"/>
    </w:p>
    <w:p w14:paraId="5660D9F9" w14:textId="77777777" w:rsidR="009F5393" w:rsidRDefault="003B7F47">
      <w:pPr>
        <w:tabs>
          <w:tab w:val="center" w:pos="5581"/>
          <w:tab w:val="right" w:pos="10400"/>
        </w:tabs>
        <w:spacing w:before="60" w:after="60"/>
        <w:ind w:left="136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 xml:space="preserve">La Piattaforma Microsoft </w:t>
      </w:r>
      <w:proofErr w:type="spellStart"/>
      <w:r>
        <w:rPr>
          <w:color w:val="1F497D"/>
          <w:sz w:val="28"/>
          <w:szCs w:val="28"/>
        </w:rPr>
        <w:t>Education</w:t>
      </w:r>
      <w:proofErr w:type="spellEnd"/>
      <w:r>
        <w:rPr>
          <w:color w:val="1F497D"/>
          <w:sz w:val="28"/>
          <w:szCs w:val="28"/>
        </w:rPr>
        <w:t xml:space="preserve"> 365 fornita gratuitamente da Microsoft a tutti gli istituti scolastici con la possibilità di gestire fino numerosissimi account utente. La piattaforma in dotazione all’Istituto è associata al dominio della scuola e comprende un insieme di applicazioni sviluppate direttamente da Microsoft, quali le più note Word, Excel, Power-point, e anche </w:t>
      </w:r>
      <w:proofErr w:type="spellStart"/>
      <w:r>
        <w:rPr>
          <w:color w:val="1F497D"/>
          <w:sz w:val="28"/>
          <w:szCs w:val="28"/>
        </w:rPr>
        <w:t>Onedrive</w:t>
      </w:r>
      <w:proofErr w:type="spellEnd"/>
      <w:r>
        <w:rPr>
          <w:color w:val="1F497D"/>
          <w:sz w:val="28"/>
          <w:szCs w:val="28"/>
        </w:rPr>
        <w:t>, Forms e Teams, il nucleo operativo o ambiente di lavoro principale, o altre applicazioni sviluppate da terzi e integrabili nell’ambiente, alcune delle quali particolarmente utili in ambito didattico.</w:t>
      </w:r>
    </w:p>
    <w:p w14:paraId="5C970D02"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Ciascun docente, nell’ambito della DDI, può comunque integrare l’uso delle piattaforme istituzionali con altre applicazioni web, qualora l'emergenza lo richiedesse (</w:t>
      </w:r>
      <w:proofErr w:type="spellStart"/>
      <w:r>
        <w:rPr>
          <w:color w:val="1F497D"/>
          <w:sz w:val="28"/>
          <w:szCs w:val="28"/>
        </w:rPr>
        <w:t>Axios</w:t>
      </w:r>
      <w:proofErr w:type="spellEnd"/>
      <w:r>
        <w:rPr>
          <w:color w:val="1F497D"/>
          <w:sz w:val="28"/>
          <w:szCs w:val="28"/>
        </w:rPr>
        <w:t xml:space="preserve"> </w:t>
      </w:r>
      <w:proofErr w:type="spellStart"/>
      <w:r>
        <w:rPr>
          <w:color w:val="1F497D"/>
          <w:sz w:val="28"/>
          <w:szCs w:val="28"/>
        </w:rPr>
        <w:t>Impari,Zoom,Jitsi-meet</w:t>
      </w:r>
      <w:proofErr w:type="spellEnd"/>
      <w:r>
        <w:rPr>
          <w:color w:val="1F497D"/>
          <w:sz w:val="28"/>
          <w:szCs w:val="28"/>
        </w:rPr>
        <w:t xml:space="preserve"> e </w:t>
      </w:r>
      <w:proofErr w:type="spellStart"/>
      <w:r>
        <w:rPr>
          <w:color w:val="1F497D"/>
          <w:sz w:val="28"/>
          <w:szCs w:val="28"/>
        </w:rPr>
        <w:t>whatsapp</w:t>
      </w:r>
      <w:proofErr w:type="spellEnd"/>
      <w:r>
        <w:rPr>
          <w:color w:val="1F497D"/>
          <w:sz w:val="28"/>
          <w:szCs w:val="28"/>
        </w:rPr>
        <w:t>)che consentano di documentare le attività svolte, sulla base delle specifiche esigenze di apprendimento delle studentesse e degli studenti.</w:t>
      </w:r>
    </w:p>
    <w:p w14:paraId="29DAE09E" w14:textId="77777777" w:rsidR="009F5393" w:rsidRDefault="003B7F47">
      <w:pPr>
        <w:tabs>
          <w:tab w:val="center" w:pos="5581"/>
          <w:tab w:val="right" w:pos="10400"/>
        </w:tabs>
        <w:spacing w:before="240" w:after="120"/>
        <w:ind w:firstLine="280"/>
        <w:jc w:val="both"/>
        <w:rPr>
          <w:color w:val="1F497D"/>
          <w:sz w:val="28"/>
          <w:szCs w:val="28"/>
        </w:rPr>
      </w:pPr>
      <w:r>
        <w:rPr>
          <w:color w:val="1F497D"/>
          <w:sz w:val="28"/>
          <w:szCs w:val="28"/>
        </w:rPr>
        <w:t>2. Nell’ambito delle AID in modalità sincrona, gli insegnanti firmano il Registro di classe in corrispondenza delle ore di lezione svolte come da orario settimanale delle lezioni sincrone della classe. Nelle note l’insegnante specifica l’argomento trattato e/o l’attività svolta.</w:t>
      </w:r>
    </w:p>
    <w:p w14:paraId="4CE7CD89" w14:textId="77777777" w:rsidR="009F5393" w:rsidRDefault="003B7F47">
      <w:pPr>
        <w:tabs>
          <w:tab w:val="center" w:pos="5581"/>
          <w:tab w:val="right" w:pos="10400"/>
        </w:tabs>
        <w:spacing w:before="240" w:after="120"/>
        <w:ind w:firstLine="280"/>
        <w:jc w:val="both"/>
        <w:rPr>
          <w:color w:val="1F497D"/>
          <w:sz w:val="28"/>
          <w:szCs w:val="28"/>
        </w:rPr>
      </w:pPr>
      <w:r>
        <w:rPr>
          <w:color w:val="1F497D"/>
          <w:sz w:val="28"/>
          <w:szCs w:val="28"/>
        </w:rPr>
        <w:t>3. Nell’ambito delle AID in modalità asincrona, gli insegnanti appuntano sull’Agenda di classe, in corrispondenza del termine della consegna, l’argomento trattato e l’attività richiesta al gruppo di studenti, avendo cura di evitare sovrapposizioni con le altre discipline che possano determinare un carico di lavoro eccessivo.</w:t>
      </w:r>
    </w:p>
    <w:p w14:paraId="73C4ED30" w14:textId="77777777" w:rsidR="009F5393" w:rsidRDefault="003B7F47">
      <w:pPr>
        <w:tabs>
          <w:tab w:val="center" w:pos="5581"/>
          <w:tab w:val="right" w:pos="10400"/>
        </w:tabs>
        <w:spacing w:before="240" w:after="120"/>
        <w:ind w:firstLine="280"/>
        <w:jc w:val="both"/>
        <w:rPr>
          <w:b/>
          <w:color w:val="1F497D"/>
          <w:sz w:val="28"/>
          <w:szCs w:val="28"/>
        </w:rPr>
      </w:pPr>
      <w:r>
        <w:rPr>
          <w:color w:val="1F497D"/>
          <w:sz w:val="28"/>
          <w:szCs w:val="28"/>
        </w:rPr>
        <w:t xml:space="preserve">4. </w:t>
      </w:r>
      <w:r>
        <w:rPr>
          <w:b/>
          <w:color w:val="1F497D"/>
          <w:sz w:val="28"/>
          <w:szCs w:val="28"/>
        </w:rPr>
        <w:t>L’insegnante crea, per ciascuna disciplina di insegnamento e per ciascuna classe, un gruppo su Teams.</w:t>
      </w:r>
    </w:p>
    <w:p w14:paraId="64CC4445" w14:textId="77777777" w:rsidR="009F5393" w:rsidRDefault="003B7F47">
      <w:pPr>
        <w:tabs>
          <w:tab w:val="center" w:pos="5581"/>
          <w:tab w:val="right" w:pos="10400"/>
        </w:tabs>
        <w:spacing w:before="240" w:after="120"/>
        <w:jc w:val="both"/>
        <w:rPr>
          <w:b/>
          <w:color w:val="1F497D"/>
          <w:sz w:val="28"/>
          <w:szCs w:val="28"/>
          <w:u w:val="single"/>
        </w:rPr>
      </w:pPr>
      <w:r>
        <w:rPr>
          <w:b/>
          <w:color w:val="1F497D"/>
          <w:sz w:val="28"/>
          <w:szCs w:val="28"/>
          <w:u w:val="single"/>
        </w:rPr>
        <w:t>Art. 4 - Quadri orari settimanali e organizzazione della DDI come strumento unico</w:t>
      </w:r>
    </w:p>
    <w:p w14:paraId="0B63F265" w14:textId="77777777" w:rsidR="009F5393" w:rsidRDefault="003B7F47">
      <w:pPr>
        <w:tabs>
          <w:tab w:val="center" w:pos="5581"/>
          <w:tab w:val="right" w:pos="10400"/>
        </w:tabs>
        <w:spacing w:before="240" w:after="120"/>
        <w:ind w:firstLine="280"/>
        <w:jc w:val="both"/>
        <w:rPr>
          <w:color w:val="1F497D"/>
          <w:sz w:val="28"/>
          <w:szCs w:val="28"/>
        </w:rPr>
      </w:pPr>
      <w:r>
        <w:rPr>
          <w:color w:val="1F497D"/>
          <w:sz w:val="28"/>
          <w:szCs w:val="28"/>
        </w:rPr>
        <w:t xml:space="preserve">1. Nel caso sia necessario attuare l’attività didattica interamente in modalità a distanza, ad esempio in caso di nuovo </w:t>
      </w:r>
      <w:proofErr w:type="spellStart"/>
      <w:r>
        <w:rPr>
          <w:color w:val="1F497D"/>
          <w:sz w:val="28"/>
          <w:szCs w:val="28"/>
        </w:rPr>
        <w:t>lockdown</w:t>
      </w:r>
      <w:proofErr w:type="spellEnd"/>
      <w:r>
        <w:rPr>
          <w:color w:val="1F497D"/>
          <w:sz w:val="28"/>
          <w:szCs w:val="28"/>
        </w:rPr>
        <w:t xml:space="preserve"> o di misure di contenimento della diffusione del SARS-CoV-2 che interessano per intero uno o più gruppi classe, la programmazione delle AID in modalità sincrona segue un quadro orario settimanale delle lezioni stabilito con determina del Dirigente scolastico. A ciascuna classe è assegnato un monte ore settimanale di 15unità orarie da 45 minuti di attività didattica sincrona.</w:t>
      </w:r>
    </w:p>
    <w:p w14:paraId="1456D2AD"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2. In tal caso, ciascun insegnante completerà autonomamente, in modo organizzato e coordinato con i colleghi del Consiglio di classe, il proprio monte ore disciplinare, calcolato in unità orarie da 45 minuti, con AID in modalità asincrona. Il monte ore disciplinare non comprende l’attività di studio autonomo della disciplina normalmente richiesto alla studentessa o allo studente al di fuori delle AID asincrone.</w:t>
      </w:r>
    </w:p>
    <w:p w14:paraId="61DD0359"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3. Tale riduzione dell’unità oraria di lezione è stabilita</w:t>
      </w:r>
    </w:p>
    <w:p w14:paraId="76D658A0" w14:textId="77777777" w:rsidR="009F5393" w:rsidRDefault="003B7F47">
      <w:pPr>
        <w:tabs>
          <w:tab w:val="center" w:pos="5581"/>
          <w:tab w:val="right" w:pos="10400"/>
        </w:tabs>
        <w:spacing w:after="120"/>
        <w:ind w:left="136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Per motivi di carattere didattico, legati ai processi di apprendimento delle studentesse e degli studenti, in quanto la didattica a distanza non può essere intesa come una mera trasposizione online della didattica in presenza;</w:t>
      </w:r>
    </w:p>
    <w:p w14:paraId="1812F687" w14:textId="77777777" w:rsidR="009F5393" w:rsidRDefault="003B7F47">
      <w:pPr>
        <w:tabs>
          <w:tab w:val="center" w:pos="5581"/>
          <w:tab w:val="right" w:pos="10400"/>
        </w:tabs>
        <w:spacing w:after="120"/>
        <w:ind w:left="136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 xml:space="preserve">Per la necessità salvaguardare, in rapporto alle ore da passare al computer, la salute e il benessere sia degli insegnanti che delle studentesse e degli studenti, in tal caso equiparabili per analogia ai lavoratori in smart </w:t>
      </w:r>
      <w:proofErr w:type="spellStart"/>
      <w:r>
        <w:rPr>
          <w:color w:val="1F497D"/>
          <w:sz w:val="28"/>
          <w:szCs w:val="28"/>
        </w:rPr>
        <w:t>working</w:t>
      </w:r>
      <w:proofErr w:type="spellEnd"/>
      <w:r>
        <w:rPr>
          <w:color w:val="1F497D"/>
          <w:sz w:val="28"/>
          <w:szCs w:val="28"/>
        </w:rPr>
        <w:t>.</w:t>
      </w:r>
    </w:p>
    <w:p w14:paraId="2A884B06"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4. Ai sensi delle CC.MM. 243/1979 e 192/1980, tale riduzione della durata dell’unità oraria di lezione non va recuperata essendo deliberata per garantire il servizio di istruzione in condizioni di emergenza nonché per far fronte a cause di forza maggiore, con il solo utilizzo degli strumenti digitali e tenendo conto della necessità di salvaguardare la salute e il benessere sia delle studentesse e degli studenti, sia del personale docente.</w:t>
      </w:r>
    </w:p>
    <w:p w14:paraId="49B2DE93"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5. Di ciascuna AID asincrona l’insegnante stima l’impegno richiesto al gruppo di studenti in termini di numero di ore stabilendo dei termini per la consegna/restituzione che tengano conto del carico di lavoro complessivamente richiesto al gruppo classe e bilanciando opportunamente le attività da svolgere con l’uso di strumenti digitali con altre tipologie di studio al fine di garantire la salute delle studentesse e degli studenti.</w:t>
      </w:r>
    </w:p>
    <w:p w14:paraId="6E118C7C"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6. Sarà cura dell’insegnante coordinatore di classe monitorare il carico di lavoro assegnato agli studenti tra attività sincrone/asincrone e online/offline, in particolare le possibili sovrapposizioni di verifiche o di termini di consegna di AID asincrone di diverse discipline.</w:t>
      </w:r>
    </w:p>
    <w:p w14:paraId="32475E25"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7. Le consegne relative alle AID asincrone sono assegnate dal lunedì al venerdì, entro le ore 14:00 e i termini per le consegne sono fissati, sempre dal lunedì al venerdì, entro le ore 19:00, per consentire agli studenti di organizzare la propria attività di studio, lasciando alla scelta personale della studentessa o dello studente lo svolgimento di attività di studio autonoma anche durante il fine settimana. L’invio di materiale didattico in formato digitale è consentito fino alle ore 19:00, dal lunedì al venerdì, salvo diverso accordo tra l’insegnante e il gruppo di studenti.</w:t>
      </w:r>
    </w:p>
    <w:p w14:paraId="76F376E6" w14:textId="77777777" w:rsidR="009F5393" w:rsidRDefault="003B7F47">
      <w:pPr>
        <w:tabs>
          <w:tab w:val="center" w:pos="5581"/>
          <w:tab w:val="right" w:pos="10400"/>
        </w:tabs>
        <w:spacing w:before="240" w:after="120"/>
        <w:jc w:val="both"/>
        <w:rPr>
          <w:b/>
          <w:color w:val="1F497D"/>
          <w:sz w:val="28"/>
          <w:szCs w:val="28"/>
          <w:u w:val="single"/>
        </w:rPr>
      </w:pPr>
      <w:r>
        <w:rPr>
          <w:b/>
          <w:color w:val="1F497D"/>
          <w:sz w:val="28"/>
          <w:szCs w:val="28"/>
          <w:u w:val="single"/>
        </w:rPr>
        <w:t>Art. 5 –Modalità di svolgimento delle attività sincrone</w:t>
      </w:r>
    </w:p>
    <w:p w14:paraId="75253E00"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 xml:space="preserve">1. Nel caso di videolezioni rivolte all’interno gruppo classe e/o programmate nell’ambito dell’orario settimanale, l’insegnante avvierà direttamente la video lezione utilizzando l’ambiente Team all’interno di Microsoft Office for </w:t>
      </w:r>
      <w:proofErr w:type="spellStart"/>
      <w:r>
        <w:rPr>
          <w:color w:val="1F497D"/>
          <w:sz w:val="28"/>
          <w:szCs w:val="28"/>
        </w:rPr>
        <w:t>Education</w:t>
      </w:r>
      <w:proofErr w:type="spellEnd"/>
      <w:r>
        <w:rPr>
          <w:color w:val="1F497D"/>
          <w:sz w:val="28"/>
          <w:szCs w:val="28"/>
        </w:rPr>
        <w:t>, in modo da rendere più semplice e veloce l’accesso al meeting delle studentesse e degli studenti.</w:t>
      </w:r>
    </w:p>
    <w:p w14:paraId="30C88E4C"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2. Nel caso di videolezioni individuali o per piccoli gruppi, o altre attività didattiche in videoconferenza (incontri con esperti, etc.), l’insegnante invierà l’invito al meeting su Teams creando un nuovo evento sul proprio Calendario, specificando che si tratta di una videoconferenza, e invitando a partecipare le studentesse, gli studenti e gli altri soggetti interessati.</w:t>
      </w:r>
    </w:p>
    <w:p w14:paraId="1907BCAC"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3. All’inizio del meeting, l’insegnante avrà cura di rilevare la presenza delle studentesse e degli studenti e le eventuali assenze. L’assenza alle videolezioni programmate da orario settimanale deve essere giustificata alla stregua delle assenze dalle lezioni in presenza.</w:t>
      </w:r>
    </w:p>
    <w:p w14:paraId="58DDDBC3"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4. Durante lo svolgimento delle videolezioni alle studentesse e agli studenti è richiesto il rispetto delle seguenti regole:</w:t>
      </w:r>
    </w:p>
    <w:p w14:paraId="5244BA68" w14:textId="77777777" w:rsidR="009F5393" w:rsidRDefault="003B7F47">
      <w:pPr>
        <w:tabs>
          <w:tab w:val="center" w:pos="5581"/>
          <w:tab w:val="right" w:pos="10400"/>
        </w:tabs>
        <w:spacing w:after="120"/>
        <w:ind w:left="136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Accedere al meeting con puntualità, secondo quanto stabilito dall’orario settimanale delle videolezioni o dall’insegnante. Il link di accesso al meeting è strettamente riservato, pertanto è fatto divieto a ciascuno di condividerlo con soggetti esterni alla classe o all’Istituto;</w:t>
      </w:r>
    </w:p>
    <w:p w14:paraId="31AFF735" w14:textId="77777777" w:rsidR="009F5393" w:rsidRDefault="003B7F47">
      <w:pPr>
        <w:tabs>
          <w:tab w:val="center" w:pos="5581"/>
          <w:tab w:val="right" w:pos="10400"/>
        </w:tabs>
        <w:spacing w:after="120"/>
        <w:ind w:left="136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Accedere al meeting sempre con microfono disattivato. L’eventuale attivazione del microfono è richiesta dall’insegnante o consentita dall’insegnante su richiesta della studentessa o dello studente.</w:t>
      </w:r>
    </w:p>
    <w:p w14:paraId="46AB7469" w14:textId="77777777" w:rsidR="009F5393" w:rsidRDefault="003B7F47">
      <w:pPr>
        <w:tabs>
          <w:tab w:val="center" w:pos="5581"/>
          <w:tab w:val="right" w:pos="10400"/>
        </w:tabs>
        <w:spacing w:after="120"/>
        <w:ind w:left="136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In caso di ingresso in ritardo, non interrompere l’attività in corso. I saluti iniziali possono essere scambiati velocemente sulla chat;</w:t>
      </w:r>
    </w:p>
    <w:p w14:paraId="3A9DB6EA" w14:textId="77777777" w:rsidR="009F5393" w:rsidRDefault="003B7F47">
      <w:pPr>
        <w:tabs>
          <w:tab w:val="center" w:pos="5581"/>
          <w:tab w:val="right" w:pos="10400"/>
        </w:tabs>
        <w:spacing w:after="120"/>
        <w:ind w:left="136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Partecipare ordinatamente al meeting. Le richieste di parola sono rivolte all’insegnante sulla chat o utilizzando gli strumenti di prenotazione disponibili sulla piattaforma (alzata di mano, emoticon, etc.);</w:t>
      </w:r>
    </w:p>
    <w:p w14:paraId="4F7EEF85" w14:textId="77777777" w:rsidR="009F5393" w:rsidRDefault="003B7F47">
      <w:pPr>
        <w:tabs>
          <w:tab w:val="center" w:pos="5581"/>
          <w:tab w:val="right" w:pos="10400"/>
        </w:tabs>
        <w:spacing w:after="120"/>
        <w:ind w:left="1360" w:hanging="360"/>
        <w:jc w:val="both"/>
        <w:rPr>
          <w:color w:val="1F497D"/>
          <w:sz w:val="28"/>
          <w:szCs w:val="28"/>
        </w:rPr>
      </w:pPr>
      <w:r>
        <w:rPr>
          <w:rFonts w:ascii="Noto Sans Symbols" w:eastAsia="Noto Sans Symbols" w:hAnsi="Noto Sans Symbols" w:cs="Noto Sans Symbols"/>
          <w:color w:val="1F497D"/>
          <w:sz w:val="28"/>
          <w:szCs w:val="28"/>
        </w:rPr>
        <w:t>●</w:t>
      </w:r>
      <w:r>
        <w:rPr>
          <w:rFonts w:ascii="Times New Roman" w:eastAsia="Times New Roman" w:hAnsi="Times New Roman" w:cs="Times New Roman"/>
          <w:color w:val="1F497D"/>
          <w:sz w:val="28"/>
          <w:szCs w:val="28"/>
        </w:rPr>
        <w:t xml:space="preserve">       </w:t>
      </w:r>
      <w:r>
        <w:rPr>
          <w:color w:val="1F497D"/>
          <w:sz w:val="28"/>
          <w:szCs w:val="28"/>
        </w:rPr>
        <w:t>Partecipare al meeting con la videocamera attivata che inquadra la studentessa o lo studente stesso in primo piano, in un ambiente adatto all’apprendimento e possibilmente privo di rumori di fondo, con un abbigliamento adeguato e provvisti del materiale necessario per lo svolgimento dell’attività;</w:t>
      </w:r>
    </w:p>
    <w:p w14:paraId="53B7AA37"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La partecipazione al meeting con la videocamera disattivata è consentita solo in casi particolari e su richiesta motivata della studentessa o dello studente all’insegnante prima dell’inizio della sessione. Dopo un primo richiamo, l’insegnante attribuisce una nota disciplinare alle studentesse e agli studenti con la videocamera disattivata senza permesso, li esclude dalla videolezione e l’assenza dovrà essere giustificata.</w:t>
      </w:r>
    </w:p>
    <w:p w14:paraId="4809E535" w14:textId="77777777" w:rsidR="009F5393" w:rsidRDefault="003B7F47">
      <w:pPr>
        <w:tabs>
          <w:tab w:val="center" w:pos="5581"/>
          <w:tab w:val="right" w:pos="10400"/>
        </w:tabs>
        <w:spacing w:before="240" w:after="120"/>
        <w:jc w:val="both"/>
        <w:rPr>
          <w:b/>
          <w:color w:val="1F497D"/>
          <w:sz w:val="28"/>
          <w:szCs w:val="28"/>
          <w:u w:val="single"/>
        </w:rPr>
      </w:pPr>
      <w:r>
        <w:rPr>
          <w:b/>
          <w:color w:val="1F497D"/>
          <w:sz w:val="28"/>
          <w:szCs w:val="28"/>
          <w:u w:val="single"/>
        </w:rPr>
        <w:t>Art. 6 - Modalità di svolgimento delle attività asincrone</w:t>
      </w:r>
    </w:p>
    <w:p w14:paraId="3EAB0B4E"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1. Gli insegnanti progettano e realizzano in autonomia, ma coordinandosi con i colleghi del Consiglio di classe, le AID in modalità asincrona anche su base plurisettimanale.</w:t>
      </w:r>
    </w:p>
    <w:p w14:paraId="42DD7C23" w14:textId="77777777" w:rsidR="009F5393" w:rsidRDefault="003B7F47">
      <w:pPr>
        <w:tabs>
          <w:tab w:val="center" w:pos="5581"/>
          <w:tab w:val="right" w:pos="10400"/>
        </w:tabs>
        <w:spacing w:before="240" w:after="120"/>
        <w:jc w:val="both"/>
        <w:rPr>
          <w:color w:val="1F497D"/>
          <w:sz w:val="28"/>
          <w:szCs w:val="28"/>
        </w:rPr>
      </w:pPr>
      <w:bookmarkStart w:id="4" w:name="_heading=h.1fob9te" w:colFirst="0" w:colLast="0"/>
      <w:bookmarkEnd w:id="4"/>
      <w:r>
        <w:rPr>
          <w:color w:val="1F497D"/>
          <w:sz w:val="28"/>
          <w:szCs w:val="28"/>
        </w:rPr>
        <w:t>2. Gli insegnanti utilizzano Teams come piattaforma di riferimento per gestire gli apprendimenti a distanza all’interno del gruppo classe o per piccoli gruppi. Teams consente di creare e gestire i compiti, le valutazioni formative e i feedback dell’insegnante, tenere traccia dei materiali e dei lavori del singolo corso, programmare le videolezioni con Google Meet, condividere le risorse e interagire nello stream o via mail.</w:t>
      </w:r>
    </w:p>
    <w:p w14:paraId="45F02B86"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 xml:space="preserve">3. Microsoft Teams utilizza </w:t>
      </w:r>
      <w:proofErr w:type="spellStart"/>
      <w:r>
        <w:rPr>
          <w:color w:val="1F497D"/>
          <w:sz w:val="28"/>
          <w:szCs w:val="28"/>
        </w:rPr>
        <w:t>Onedrive</w:t>
      </w:r>
      <w:proofErr w:type="spellEnd"/>
      <w:r>
        <w:rPr>
          <w:color w:val="1F497D"/>
          <w:sz w:val="28"/>
          <w:szCs w:val="28"/>
        </w:rPr>
        <w:t xml:space="preserve"> come sistema cloud per il tracciamento e la gestione automatica dei materiali didattici e dei compiti, i quali sono conservati in un repository per essere riutilizzati in contesti diversi.</w:t>
      </w:r>
    </w:p>
    <w:p w14:paraId="29C2813B"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4. Tutte le attività svolte in modalità asincrona devono essere documentabili e, in fase di progettazione delle stesse, va stimato l’impegno orario richiesto alle studentesse e agli studenti ai fini della corretta restituzione del monte ore disciplinare complessivo.</w:t>
      </w:r>
    </w:p>
    <w:p w14:paraId="25E48E33"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5. Gli insegnanti progettano e realizzano le AID asincrone in maniera integrata e sinergica rispetto alle altre modalità didattiche a distanza e in presenza sulla base degli obiettivi di apprendimento individuati nella programmazione disciplinare, ponendo particolare attenzione all’aspetto relazionale del dialogo educativo, alla sua continuità, alla condivisione degli obiettivi con le studentesse e gli studenti, alla personalizzazione dei percorsi di apprendimento e alla costruzione di significati.</w:t>
      </w:r>
    </w:p>
    <w:p w14:paraId="4C30053B" w14:textId="77777777" w:rsidR="009F5393" w:rsidRDefault="003B7F47">
      <w:pPr>
        <w:tabs>
          <w:tab w:val="center" w:pos="5581"/>
          <w:tab w:val="right" w:pos="10400"/>
        </w:tabs>
        <w:spacing w:before="240" w:after="120"/>
        <w:jc w:val="both"/>
        <w:rPr>
          <w:b/>
          <w:color w:val="1F497D"/>
          <w:sz w:val="28"/>
          <w:szCs w:val="28"/>
          <w:u w:val="single"/>
        </w:rPr>
      </w:pPr>
      <w:r>
        <w:rPr>
          <w:b/>
          <w:color w:val="1F497D"/>
          <w:sz w:val="28"/>
          <w:szCs w:val="28"/>
          <w:u w:val="single"/>
        </w:rPr>
        <w:t>Art. 7 – Aspetti disciplinari relativi all’utilizzo degli strumenti digitali</w:t>
      </w:r>
    </w:p>
    <w:p w14:paraId="694585F1"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 xml:space="preserve">1. Microsoft Office for </w:t>
      </w:r>
      <w:proofErr w:type="spellStart"/>
      <w:r>
        <w:rPr>
          <w:color w:val="1F497D"/>
          <w:sz w:val="28"/>
          <w:szCs w:val="28"/>
        </w:rPr>
        <w:t>Education</w:t>
      </w:r>
      <w:proofErr w:type="spellEnd"/>
      <w:r>
        <w:rPr>
          <w:color w:val="1F497D"/>
          <w:sz w:val="28"/>
          <w:szCs w:val="28"/>
        </w:rPr>
        <w:t xml:space="preserve"> possiede un sistema di controllo molto efficace e puntuale che permette all’amministratore di sistema di verificare quotidianamente i cosiddetti log di accesso alla piattaforma. È possibile monitorare, in tempo reale, le sessioni di videoconferenza aperte, l’orario di inizio/termine della singola sessione, i partecipanti che hanno avuto accesso e il loro orario di ingresso e uscita. La piattaforma è quindi in grado di segnalare tutti gli eventuali abusi, occorsi prima, durante e dopo ogni sessione di lavoro.</w:t>
      </w:r>
    </w:p>
    <w:p w14:paraId="2B3062C4"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2. Gli account personali sul Registro elettronico e sulla Piattaforma sono degli account di lavoro o di studio, pertanto è severamente proibito l’utilizzo delle loro applicazioni per motivi che esulano le attività didattiche, la comunicazione istituzionale della Scuola o la corretta e cordiale comunicazione personale o di gruppo tra insegnanti, studentesse e studenti, nel rispetto di ciascun membro della comunità scolastica, della sua privacy e del ruolo svolto.</w:t>
      </w:r>
    </w:p>
    <w:p w14:paraId="7A49C879"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3. In particolare, è assolutamente vietato diffondere immagini o registrazioni relative alle persone che partecipano alle videolezioni, disturbare lo svolgimento delle stesse, utilizzare gli strumenti digitali per produrre e/o diffondere contenuti osceni o offensivi.</w:t>
      </w:r>
    </w:p>
    <w:p w14:paraId="7B9CD0E6"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4. Il mancato rispetto di quanto stabilito nel presente Regolamento da parte delle studentesse e degli studenti può portare all’attribuzione di note disciplinari e all’immediata convocazione a colloquio dei genitori, e, nei casi più gravi, all’irrogazione di sanzioni disciplinari con conseguenze sulla valutazione intermedia e finale del comportamento.</w:t>
      </w:r>
    </w:p>
    <w:p w14:paraId="4A070D00" w14:textId="77777777" w:rsidR="009F5393" w:rsidRDefault="003B7F47">
      <w:pPr>
        <w:tabs>
          <w:tab w:val="center" w:pos="5581"/>
          <w:tab w:val="right" w:pos="10400"/>
        </w:tabs>
        <w:spacing w:before="240" w:after="120"/>
        <w:jc w:val="both"/>
        <w:rPr>
          <w:b/>
          <w:color w:val="1F497D"/>
          <w:sz w:val="28"/>
          <w:szCs w:val="28"/>
          <w:u w:val="single"/>
        </w:rPr>
      </w:pPr>
      <w:r>
        <w:rPr>
          <w:b/>
          <w:color w:val="1F497D"/>
          <w:sz w:val="28"/>
          <w:szCs w:val="28"/>
          <w:u w:val="single"/>
        </w:rPr>
        <w:t>Art. 8 - Percorsi di apprendimento in caso di isolamento o condizioni di fragilità</w:t>
      </w:r>
    </w:p>
    <w:p w14:paraId="0B8AA62D"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1. Nel caso in cui le  misure di prevenzione e di contenimento della diffusione del SARS-CoV-2 e della malattia COVID-19, indicate dal Dipartimento di prevenzione territoriale, prevedano l’allontanamento dalle lezioni in presenza di una o più classi, dal giorno successivo prenderanno il via, con apposita determina del Dirigente scolastico, per le classi individuate e per tutta la durata degli effetti del provvedimento, le attività didattiche a distanza in modalità sincrona e asincrona sulla base di un orario settimanale appositamente predisposto dal Dirigente scolastico.</w:t>
      </w:r>
    </w:p>
    <w:p w14:paraId="6115B269"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2. Nel caso in cui le  misure di prevenzione e di contenimento della diffusione del SARS-CoV-2 e della malattia COVID-19 riguardino singole studentesse, singoli studenti o piccoli gruppi, con apposita determina del Dirigente scolastico, con il coinvolgimento del Consiglio di classe nonché di altri insegnanti sulla base delle disponibilità nell’organico dell’autonomia, sono attivati dei percorsi didattici personalizzati o per piccoli gruppi a distanza, in modalità sincrona e/o asincrona e nel rispetto degli obiettivi di apprendimento stabiliti nel Curricolo d’Istituto, al fine di garantire il diritto all’apprendimento dei soggetti interessati.</w:t>
      </w:r>
    </w:p>
    <w:p w14:paraId="186A4A7A"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3. Al fine di garantire il diritto all’apprendimento delle studentesse e degli studenti considerati in condizioni di fragilità nei confronti del SARS-CoV-2, ovvero esposti a un rischio potenzialmente maggiore nei confronti dell’infezione da COVID-19, con apposita determina del Dirigente scolastico, con il coinvolgimento del Consiglio di classe nonché di altri insegnanti sulla base delle disponibilità nell’organico dell’autonomia, sono attivati dei percorsi didattici personalizzati o per piccoli gruppi a distanza, in modalità sincrona e/o asincrona e nel rispetto degli obiettivi di apprendimento stabiliti nel Curricolo d’Istituto.</w:t>
      </w:r>
    </w:p>
    <w:p w14:paraId="40B7E61D"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4. Nel caso in cui, all’interno di una o più classi il numero di studentesse e studenti interessati dalle misure di prevenzione e contenimento fosse tale da non poter garantire il servizio per motivi organizzativi e/o per mancanza di risorse, con apposta determina del Dirigente scolastico le attività didattiche si svolgono a distanza per tutte le studentesse e gli studenti delle classi interessate.</w:t>
      </w:r>
    </w:p>
    <w:p w14:paraId="6A03BE6C" w14:textId="77777777" w:rsidR="009F5393" w:rsidRDefault="003B7F47">
      <w:pPr>
        <w:tabs>
          <w:tab w:val="center" w:pos="5581"/>
          <w:tab w:val="right" w:pos="10400"/>
        </w:tabs>
        <w:spacing w:before="240" w:after="120"/>
        <w:jc w:val="both"/>
        <w:rPr>
          <w:b/>
          <w:color w:val="1F497D"/>
          <w:sz w:val="28"/>
          <w:szCs w:val="28"/>
          <w:u w:val="single"/>
        </w:rPr>
      </w:pPr>
      <w:r>
        <w:rPr>
          <w:b/>
          <w:color w:val="1F497D"/>
          <w:sz w:val="28"/>
          <w:szCs w:val="28"/>
          <w:u w:val="single"/>
        </w:rPr>
        <w:t>Art. 9 - Attività di insegnamento in caso di quarantena, isolamento domiciliare o fragilità</w:t>
      </w:r>
    </w:p>
    <w:p w14:paraId="2CAD37E9"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1. I docenti sottoposti a misure di quarantena o isolamento domiciliare che non si trovano in stato di malattia certificata dal Medico di Medicina Generale o dai medici del Sistema Sanitario Nazionale garantiscono la prestazione lavorativa attivando per le classi a cui sono assegnati le attività didattiche a distanza in modalità sincrona e asincrona, sulla base di un calendario settimanale appositamente predisposto dal Dirigente scolastico.</w:t>
      </w:r>
    </w:p>
    <w:p w14:paraId="0C46B718"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2. In merito alla possibilità per il personale docente in condizione di fragilità, individuato e sottoposto a sorveglianza sanitaria eccezionale a cura del Medico competente, di garantire la prestazione lavorativa, anche a distanza, si seguiranno le indicazioni in ordine alle misure da adottare fornite dal Ministero dell’Istruzione in collaborazione con il Ministero della Salute, il Ministero del Lavoro e il Ministero per la Pubblica amministrazione, con il coinvolgimento delle organizzazioni sindacali.</w:t>
      </w:r>
    </w:p>
    <w:p w14:paraId="0FEAD835" w14:textId="77777777" w:rsidR="009F5393" w:rsidRDefault="003B7F47">
      <w:pPr>
        <w:tabs>
          <w:tab w:val="center" w:pos="5581"/>
          <w:tab w:val="right" w:pos="10400"/>
        </w:tabs>
        <w:spacing w:before="240" w:after="240"/>
        <w:jc w:val="both"/>
        <w:rPr>
          <w:b/>
          <w:color w:val="1F497D"/>
          <w:sz w:val="28"/>
          <w:szCs w:val="28"/>
          <w:u w:val="single"/>
        </w:rPr>
      </w:pPr>
      <w:r>
        <w:rPr>
          <w:color w:val="1F497D"/>
          <w:sz w:val="28"/>
          <w:szCs w:val="28"/>
        </w:rPr>
        <w:t xml:space="preserve">3. </w:t>
      </w:r>
      <w:r>
        <w:rPr>
          <w:b/>
          <w:color w:val="1F497D"/>
          <w:sz w:val="28"/>
          <w:szCs w:val="28"/>
          <w:u w:val="single"/>
        </w:rPr>
        <w:t>Al fine di garantire il diritto all’apprendimento delle alunne e degli alunni considerati in condizioni di fragilità in quanto esposti a un rischio potenzialmente maggiore nei confronti dell’infezione da COVID-19, con apposita determina del Dirigente scolastico, con il coinvolgimento del Consiglio di classe nonché di altri   insegnanti sulla base delle disponibilità nell’organico dell’autonomia, sono attivati dei percorsi didattici personalizzati o per piccoli gruppi a distanza, in modalità sincrona e/o asincrona e nel rispetto degli obiettivi di</w:t>
      </w:r>
    </w:p>
    <w:p w14:paraId="3F751D7B" w14:textId="77777777" w:rsidR="009F5393" w:rsidRDefault="003B7F47">
      <w:pPr>
        <w:tabs>
          <w:tab w:val="center" w:pos="5581"/>
          <w:tab w:val="right" w:pos="10400"/>
        </w:tabs>
        <w:spacing w:before="240" w:after="240"/>
        <w:jc w:val="both"/>
        <w:rPr>
          <w:b/>
          <w:color w:val="1F497D"/>
          <w:sz w:val="28"/>
          <w:szCs w:val="28"/>
          <w:u w:val="single"/>
        </w:rPr>
      </w:pPr>
      <w:r>
        <w:rPr>
          <w:b/>
          <w:color w:val="1F497D"/>
          <w:sz w:val="28"/>
          <w:szCs w:val="28"/>
          <w:u w:val="single"/>
        </w:rPr>
        <w:t>apprendimento stabiliti nel Curricolo d’Istituto.</w:t>
      </w:r>
    </w:p>
    <w:p w14:paraId="0AF8C251" w14:textId="77777777" w:rsidR="009F5393" w:rsidRDefault="003B7F47">
      <w:pPr>
        <w:tabs>
          <w:tab w:val="center" w:pos="5581"/>
          <w:tab w:val="right" w:pos="10400"/>
        </w:tabs>
        <w:spacing w:before="240" w:after="120"/>
        <w:jc w:val="both"/>
        <w:rPr>
          <w:color w:val="1F497D"/>
          <w:sz w:val="28"/>
          <w:szCs w:val="28"/>
          <w:u w:val="single"/>
        </w:rPr>
      </w:pPr>
      <w:r>
        <w:rPr>
          <w:color w:val="1F497D"/>
          <w:sz w:val="28"/>
          <w:szCs w:val="28"/>
          <w:u w:val="single"/>
        </w:rPr>
        <w:t xml:space="preserve"> </w:t>
      </w:r>
    </w:p>
    <w:p w14:paraId="04434D9C" w14:textId="77777777" w:rsidR="009F5393" w:rsidRDefault="003B7F47">
      <w:pPr>
        <w:tabs>
          <w:tab w:val="center" w:pos="5581"/>
          <w:tab w:val="right" w:pos="10400"/>
        </w:tabs>
        <w:spacing w:before="240" w:after="120"/>
        <w:jc w:val="both"/>
        <w:rPr>
          <w:b/>
          <w:color w:val="1F497D"/>
          <w:sz w:val="28"/>
          <w:szCs w:val="28"/>
          <w:u w:val="single"/>
        </w:rPr>
      </w:pPr>
      <w:r>
        <w:rPr>
          <w:b/>
          <w:color w:val="1F497D"/>
          <w:sz w:val="28"/>
          <w:szCs w:val="28"/>
          <w:u w:val="single"/>
        </w:rPr>
        <w:t>Art. 10 - Criteri di valutazione degli apprendimenti</w:t>
      </w:r>
    </w:p>
    <w:p w14:paraId="25050548"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1. La valutazione degli apprendimenti realizzati con la DDI segue gli stessi criteri della valutazione degli apprendimenti realizzati in presenza. In particolare, sono distinte le valutazioni formative svolte dagli insegnanti in itinere, anche attraverso semplici feedback orali o scritti, le valutazioni sommative al termine di uno o più moduli didattici o unità di apprendimento, e le valutazioni intermedie e finali realizzate in sede di scrutinio.</w:t>
      </w:r>
    </w:p>
    <w:p w14:paraId="4CA86A0E"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2. L’insegnante riporta sul Registro elettronico gli esiti delle verifiche degli apprendimenti svolte nell’ambito della DDI con le stesse modalità delle verifiche svolte in presenza. Nelle note che accompagnano l’esito della valutazione, l’insegnante indica con chiarezza i nuclei tematici oggetto di verifica, le modalità di verifica e, in caso di valutazione negativa, un giudizio sintetico con le strategie da attuare autonomamente per il recupero.</w:t>
      </w:r>
    </w:p>
    <w:p w14:paraId="73F97F30"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3. La valutazione è condotta utilizzando le stesse rubriche di valutazione elaborate all’interno dei diversi dipartimenti nei quali è articolato il Collegio dei docenti e riportate nel Piano triennale dell’offerta formativa, sulla base dell’acquisizione delle conoscenze e delle abilità individuate come obiettivi specifici di apprendimento, nonché dello sviluppo delle competenze personali e disciplinari, e tenendo conto delle eventuali difficoltà oggettive e personali, e del grado di maturazione personale raggiunto.</w:t>
      </w:r>
    </w:p>
    <w:p w14:paraId="4591480D" w14:textId="77777777" w:rsidR="009F5393" w:rsidRDefault="003B7F47">
      <w:pPr>
        <w:tabs>
          <w:tab w:val="center" w:pos="5581"/>
          <w:tab w:val="right" w:pos="10400"/>
        </w:tabs>
        <w:spacing w:before="240" w:after="120"/>
        <w:jc w:val="both"/>
        <w:rPr>
          <w:color w:val="1F497D"/>
          <w:sz w:val="28"/>
          <w:szCs w:val="28"/>
        </w:rPr>
      </w:pPr>
      <w:r>
        <w:rPr>
          <w:color w:val="1F497D"/>
          <w:sz w:val="28"/>
          <w:szCs w:val="28"/>
        </w:rPr>
        <w:t>4. La valutazione degli apprendimenti realizzati con la DDI dalle studentesse e dagli studenti con bisogni educativi speciali è condotta sulla base dei criteri e degli strumenti definiti e concordati nei Piani didattici personalizzati e nei Piani educativi individualizzati.</w:t>
      </w:r>
    </w:p>
    <w:p w14:paraId="7185FF0D" w14:textId="77777777" w:rsidR="009F5393" w:rsidRDefault="003B7F47">
      <w:pPr>
        <w:tabs>
          <w:tab w:val="center" w:pos="5581"/>
          <w:tab w:val="right" w:pos="10400"/>
        </w:tabs>
        <w:spacing w:before="240" w:after="120"/>
        <w:jc w:val="both"/>
        <w:rPr>
          <w:b/>
          <w:color w:val="1F497D"/>
          <w:sz w:val="28"/>
          <w:szCs w:val="28"/>
          <w:u w:val="single"/>
        </w:rPr>
      </w:pPr>
      <w:r>
        <w:rPr>
          <w:b/>
          <w:color w:val="1F497D"/>
          <w:sz w:val="28"/>
          <w:szCs w:val="28"/>
          <w:u w:val="single"/>
        </w:rPr>
        <w:t>Art. 11 – Supporto alle famiglie prive di strumenti digitali</w:t>
      </w:r>
    </w:p>
    <w:p w14:paraId="3C9677E1" w14:textId="77777777" w:rsidR="009F5393" w:rsidRDefault="003B7F47">
      <w:pPr>
        <w:tabs>
          <w:tab w:val="center" w:pos="5581"/>
          <w:tab w:val="right" w:pos="10400"/>
        </w:tabs>
        <w:spacing w:before="240" w:after="120"/>
        <w:ind w:firstLine="280"/>
        <w:jc w:val="both"/>
        <w:rPr>
          <w:color w:val="1F497D"/>
          <w:sz w:val="28"/>
          <w:szCs w:val="28"/>
        </w:rPr>
      </w:pPr>
      <w:r>
        <w:rPr>
          <w:color w:val="1F497D"/>
          <w:sz w:val="28"/>
          <w:szCs w:val="28"/>
        </w:rPr>
        <w:t>1. Al fine di offrire un supporto alle famiglie prive di strumenti digitali è istituito annualmente un servizio di comodato d’uso gratuito di personal computer e altri dispositivi digitali, nonché di servizi di connettività, per favorire la partecipazione delle studentesse e degli studenti alle attività didattiche a distanza, sulla base di un apposito Regolamento approvato dal Consiglio di Istituto.</w:t>
      </w:r>
    </w:p>
    <w:p w14:paraId="7381CAC7" w14:textId="77777777" w:rsidR="009F5393" w:rsidRDefault="003B7F47">
      <w:pPr>
        <w:tabs>
          <w:tab w:val="center" w:pos="5581"/>
          <w:tab w:val="right" w:pos="10400"/>
        </w:tabs>
        <w:spacing w:before="240" w:after="120"/>
        <w:jc w:val="both"/>
        <w:rPr>
          <w:b/>
          <w:color w:val="1F497D"/>
          <w:sz w:val="28"/>
          <w:szCs w:val="28"/>
          <w:u w:val="single"/>
        </w:rPr>
      </w:pPr>
      <w:r>
        <w:rPr>
          <w:b/>
          <w:color w:val="1F497D"/>
          <w:sz w:val="28"/>
          <w:szCs w:val="28"/>
          <w:u w:val="single"/>
        </w:rPr>
        <w:t>Art. 12 – Aspetti riguardanti la privacy</w:t>
      </w:r>
    </w:p>
    <w:p w14:paraId="554D1E8A" w14:textId="77777777" w:rsidR="009F5393" w:rsidRDefault="003B7F47">
      <w:pPr>
        <w:tabs>
          <w:tab w:val="center" w:pos="5581"/>
          <w:tab w:val="right" w:pos="10400"/>
        </w:tabs>
        <w:spacing w:before="240" w:after="120"/>
        <w:ind w:firstLine="280"/>
        <w:jc w:val="both"/>
        <w:rPr>
          <w:color w:val="1F497D"/>
          <w:sz w:val="28"/>
          <w:szCs w:val="28"/>
        </w:rPr>
      </w:pPr>
      <w:r>
        <w:rPr>
          <w:color w:val="1F497D"/>
          <w:sz w:val="28"/>
          <w:szCs w:val="28"/>
        </w:rPr>
        <w:t>1. Gli insegnanti dell’Istituto sono nominati dal Dirigente scolastico quali incaricati del trattamento dei dati personali delle studentesse, degli studenti e delle loro famiglie ai fini dello svolgimento delle proprie funzioni istituzionali e nel rispetto della normativa vigente.</w:t>
      </w:r>
    </w:p>
    <w:p w14:paraId="0A9983DB" w14:textId="77777777" w:rsidR="009F5393" w:rsidRDefault="003B7F47">
      <w:pPr>
        <w:tabs>
          <w:tab w:val="center" w:pos="5581"/>
          <w:tab w:val="right" w:pos="10400"/>
        </w:tabs>
        <w:spacing w:before="240" w:after="120"/>
        <w:ind w:firstLine="280"/>
        <w:jc w:val="both"/>
        <w:rPr>
          <w:color w:val="1F497D"/>
          <w:sz w:val="28"/>
          <w:szCs w:val="28"/>
        </w:rPr>
      </w:pPr>
      <w:r>
        <w:rPr>
          <w:color w:val="1F497D"/>
          <w:sz w:val="28"/>
          <w:szCs w:val="28"/>
        </w:rPr>
        <w:t>2. Le studentesse, gli studenti e chi ne esercita la responsabilità genitoriale</w:t>
      </w:r>
    </w:p>
    <w:p w14:paraId="3E64155E" w14:textId="77777777" w:rsidR="009F5393" w:rsidRDefault="003B7F47">
      <w:pPr>
        <w:tabs>
          <w:tab w:val="center" w:pos="5581"/>
          <w:tab w:val="right" w:pos="10400"/>
        </w:tabs>
        <w:spacing w:after="120"/>
        <w:ind w:left="1360" w:hanging="360"/>
        <w:jc w:val="both"/>
        <w:rPr>
          <w:color w:val="1F497D"/>
          <w:sz w:val="28"/>
          <w:szCs w:val="28"/>
        </w:rPr>
      </w:pPr>
      <w:r>
        <w:rPr>
          <w:color w:val="1F497D"/>
          <w:sz w:val="28"/>
          <w:szCs w:val="28"/>
        </w:rPr>
        <w:t xml:space="preserve">a)  </w:t>
      </w:r>
      <w:r>
        <w:rPr>
          <w:color w:val="1F497D"/>
          <w:sz w:val="28"/>
          <w:szCs w:val="28"/>
        </w:rPr>
        <w:tab/>
        <w:t>Prendono visione dell’Informativa sulla privacy dell’Istituto ai sensi dell’art. 13 del Regolamento UE 2016/679 (GDPR);</w:t>
      </w:r>
    </w:p>
    <w:p w14:paraId="20948274" w14:textId="77777777" w:rsidR="009F5393" w:rsidRDefault="003B7F47">
      <w:pPr>
        <w:tabs>
          <w:tab w:val="center" w:pos="5581"/>
          <w:tab w:val="right" w:pos="10400"/>
        </w:tabs>
        <w:spacing w:after="120"/>
        <w:ind w:left="1360" w:hanging="360"/>
        <w:jc w:val="both"/>
        <w:rPr>
          <w:color w:val="1F497D"/>
          <w:sz w:val="28"/>
          <w:szCs w:val="28"/>
        </w:rPr>
      </w:pPr>
      <w:r>
        <w:rPr>
          <w:color w:val="1F497D"/>
          <w:sz w:val="28"/>
          <w:szCs w:val="28"/>
        </w:rPr>
        <w:t xml:space="preserve">b)  </w:t>
      </w:r>
      <w:r>
        <w:rPr>
          <w:color w:val="1F497D"/>
          <w:sz w:val="28"/>
          <w:szCs w:val="28"/>
        </w:rPr>
        <w:tab/>
        <w:t xml:space="preserve">Sottoscrivono la dichiarazione liberatoria sull’utilizzo della Piattaforma Microsoft Office for </w:t>
      </w:r>
      <w:proofErr w:type="spellStart"/>
      <w:r>
        <w:rPr>
          <w:color w:val="1F497D"/>
          <w:sz w:val="28"/>
          <w:szCs w:val="28"/>
        </w:rPr>
        <w:t>Education</w:t>
      </w:r>
      <w:proofErr w:type="spellEnd"/>
      <w:r>
        <w:rPr>
          <w:color w:val="1F497D"/>
          <w:sz w:val="28"/>
          <w:szCs w:val="28"/>
        </w:rPr>
        <w:t>, comprendente anche l’accettazione  dell’insieme di regole che disciplinano il comportamento delle studentesse e degli studenti in rapporto all’utilizzo degli strumenti digitali;</w:t>
      </w:r>
    </w:p>
    <w:p w14:paraId="7C5D64AB" w14:textId="77777777" w:rsidR="009F5393" w:rsidRDefault="003B7F47">
      <w:pPr>
        <w:tabs>
          <w:tab w:val="center" w:pos="5581"/>
          <w:tab w:val="right" w:pos="10400"/>
        </w:tabs>
        <w:spacing w:after="120"/>
        <w:ind w:left="1360" w:hanging="360"/>
        <w:jc w:val="both"/>
        <w:rPr>
          <w:color w:val="1F497D"/>
          <w:sz w:val="28"/>
          <w:szCs w:val="28"/>
        </w:rPr>
      </w:pPr>
      <w:r>
        <w:rPr>
          <w:color w:val="1F497D"/>
          <w:sz w:val="28"/>
          <w:szCs w:val="28"/>
        </w:rPr>
        <w:t xml:space="preserve">c)  </w:t>
      </w:r>
      <w:r>
        <w:rPr>
          <w:color w:val="1F497D"/>
          <w:sz w:val="28"/>
          <w:szCs w:val="28"/>
        </w:rPr>
        <w:tab/>
        <w:t>Sottoscrivono il Patto educativo di corresponsabilità che comprende impegni specifici per prevenire e contrastare eventuali fenomeni di bullismo e cyber bullismo, e impegni riguardanti la DDI.</w:t>
      </w:r>
    </w:p>
    <w:p w14:paraId="25EBEDBB" w14:textId="77777777" w:rsidR="009F5393" w:rsidRDefault="003B7F47">
      <w:pPr>
        <w:tabs>
          <w:tab w:val="center" w:pos="5581"/>
          <w:tab w:val="right" w:pos="10400"/>
        </w:tabs>
        <w:spacing w:before="240"/>
        <w:jc w:val="both"/>
        <w:rPr>
          <w:color w:val="1F497D"/>
          <w:sz w:val="28"/>
          <w:szCs w:val="28"/>
        </w:rPr>
      </w:pPr>
      <w:r>
        <w:rPr>
          <w:color w:val="1F497D"/>
          <w:sz w:val="28"/>
          <w:szCs w:val="28"/>
        </w:rPr>
        <w:t xml:space="preserve"> </w:t>
      </w:r>
    </w:p>
    <w:p w14:paraId="670BF147" w14:textId="77777777" w:rsidR="009F5393" w:rsidRDefault="003B7F47">
      <w:pPr>
        <w:tabs>
          <w:tab w:val="center" w:pos="5581"/>
          <w:tab w:val="right" w:pos="10400"/>
        </w:tabs>
        <w:spacing w:before="240"/>
        <w:jc w:val="both"/>
        <w:rPr>
          <w:b/>
          <w:color w:val="1F497D"/>
          <w:sz w:val="28"/>
          <w:szCs w:val="28"/>
        </w:rPr>
      </w:pPr>
      <w:r>
        <w:rPr>
          <w:b/>
          <w:color w:val="1F497D"/>
          <w:sz w:val="28"/>
          <w:szCs w:val="28"/>
        </w:rPr>
        <w:t>Il presente regolamento, sostituisce il regolamento per la Didattica a distanza emergenza Covid-19 approvato in sede di Collegio dei Docenti e di Consiglio d’Istituto in modalità remoto in  data 15/05/2020.</w:t>
      </w:r>
    </w:p>
    <w:p w14:paraId="50342289" w14:textId="77777777" w:rsidR="009F5393" w:rsidRDefault="003B7F47">
      <w:pPr>
        <w:tabs>
          <w:tab w:val="center" w:pos="5581"/>
          <w:tab w:val="right" w:pos="10400"/>
        </w:tabs>
        <w:spacing w:before="240" w:after="240" w:line="360" w:lineRule="auto"/>
        <w:jc w:val="both"/>
        <w:rPr>
          <w:rFonts w:ascii="Arial" w:eastAsia="Arial" w:hAnsi="Arial" w:cs="Arial"/>
          <w:color w:val="1F497D"/>
          <w:sz w:val="28"/>
          <w:szCs w:val="28"/>
        </w:rPr>
      </w:pPr>
      <w:r>
        <w:rPr>
          <w:rFonts w:ascii="Arial" w:eastAsia="Arial" w:hAnsi="Arial" w:cs="Arial"/>
          <w:color w:val="1F497D"/>
          <w:sz w:val="28"/>
          <w:szCs w:val="28"/>
        </w:rPr>
        <w:t xml:space="preserve"> </w:t>
      </w:r>
    </w:p>
    <w:p w14:paraId="7B1DB144" w14:textId="77777777" w:rsidR="009F5393" w:rsidRDefault="009F5393">
      <w:pPr>
        <w:tabs>
          <w:tab w:val="center" w:pos="5581"/>
          <w:tab w:val="right" w:pos="10400"/>
        </w:tabs>
        <w:spacing w:before="240" w:after="240" w:line="360" w:lineRule="auto"/>
        <w:jc w:val="both"/>
        <w:rPr>
          <w:color w:val="1F497D"/>
          <w:sz w:val="28"/>
          <w:szCs w:val="28"/>
        </w:rPr>
      </w:pPr>
    </w:p>
    <w:p w14:paraId="3D267331" w14:textId="77777777" w:rsidR="009F5393" w:rsidRDefault="009F5393">
      <w:pPr>
        <w:tabs>
          <w:tab w:val="center" w:pos="5581"/>
          <w:tab w:val="right" w:pos="10400"/>
        </w:tabs>
        <w:spacing w:before="240" w:after="240" w:line="360" w:lineRule="auto"/>
        <w:jc w:val="both"/>
        <w:rPr>
          <w:color w:val="1F497D"/>
          <w:sz w:val="28"/>
          <w:szCs w:val="28"/>
        </w:rPr>
      </w:pPr>
    </w:p>
    <w:p w14:paraId="071DF173" w14:textId="77777777" w:rsidR="009F5393" w:rsidRDefault="009F5393">
      <w:pPr>
        <w:tabs>
          <w:tab w:val="center" w:pos="5581"/>
          <w:tab w:val="right" w:pos="10400"/>
        </w:tabs>
        <w:spacing w:before="240" w:after="240" w:line="360" w:lineRule="auto"/>
        <w:jc w:val="both"/>
        <w:rPr>
          <w:color w:val="1F497D"/>
          <w:sz w:val="28"/>
          <w:szCs w:val="28"/>
        </w:rPr>
      </w:pPr>
    </w:p>
    <w:p w14:paraId="22C489AB" w14:textId="77777777" w:rsidR="009F5393" w:rsidRDefault="009F5393">
      <w:pPr>
        <w:tabs>
          <w:tab w:val="center" w:pos="5581"/>
          <w:tab w:val="right" w:pos="10400"/>
        </w:tabs>
        <w:spacing w:before="240" w:after="240" w:line="360" w:lineRule="auto"/>
        <w:jc w:val="both"/>
        <w:rPr>
          <w:color w:val="1F497D"/>
          <w:sz w:val="28"/>
          <w:szCs w:val="28"/>
        </w:rPr>
      </w:pPr>
    </w:p>
    <w:p w14:paraId="68E22422" w14:textId="77777777" w:rsidR="009F5393" w:rsidRDefault="009F5393">
      <w:pPr>
        <w:tabs>
          <w:tab w:val="center" w:pos="5581"/>
          <w:tab w:val="right" w:pos="10400"/>
        </w:tabs>
        <w:spacing w:before="240" w:after="240" w:line="360" w:lineRule="auto"/>
        <w:jc w:val="both"/>
        <w:rPr>
          <w:color w:val="1F497D"/>
          <w:sz w:val="28"/>
          <w:szCs w:val="28"/>
        </w:rPr>
      </w:pPr>
    </w:p>
    <w:p w14:paraId="46912356" w14:textId="77777777" w:rsidR="009F5393" w:rsidRDefault="009F5393">
      <w:pPr>
        <w:tabs>
          <w:tab w:val="center" w:pos="5581"/>
          <w:tab w:val="right" w:pos="10400"/>
        </w:tabs>
        <w:spacing w:before="240" w:after="240" w:line="360" w:lineRule="auto"/>
        <w:jc w:val="both"/>
        <w:rPr>
          <w:color w:val="1F497D"/>
          <w:sz w:val="28"/>
          <w:szCs w:val="28"/>
        </w:rPr>
      </w:pPr>
    </w:p>
    <w:p w14:paraId="4905852A" w14:textId="77777777" w:rsidR="009F5393" w:rsidRDefault="009F5393">
      <w:pPr>
        <w:tabs>
          <w:tab w:val="center" w:pos="5581"/>
          <w:tab w:val="right" w:pos="10400"/>
        </w:tabs>
        <w:spacing w:before="240" w:after="240" w:line="360" w:lineRule="auto"/>
        <w:jc w:val="both"/>
        <w:rPr>
          <w:color w:val="1F497D"/>
          <w:sz w:val="28"/>
          <w:szCs w:val="28"/>
        </w:rPr>
      </w:pPr>
    </w:p>
    <w:p w14:paraId="73D27DD0" w14:textId="77777777" w:rsidR="009F5393" w:rsidRDefault="009F5393">
      <w:pPr>
        <w:tabs>
          <w:tab w:val="center" w:pos="5581"/>
          <w:tab w:val="right" w:pos="10400"/>
        </w:tabs>
        <w:spacing w:before="240" w:after="240" w:line="360" w:lineRule="auto"/>
        <w:jc w:val="both"/>
        <w:rPr>
          <w:color w:val="1F497D"/>
          <w:sz w:val="28"/>
          <w:szCs w:val="28"/>
        </w:rPr>
      </w:pPr>
    </w:p>
    <w:p w14:paraId="6D31816E" w14:textId="77777777" w:rsidR="009F5393" w:rsidRDefault="003B7F47">
      <w:pPr>
        <w:tabs>
          <w:tab w:val="center" w:pos="5581"/>
          <w:tab w:val="right" w:pos="10400"/>
        </w:tabs>
        <w:spacing w:before="240" w:after="240" w:line="360" w:lineRule="auto"/>
        <w:jc w:val="both"/>
        <w:rPr>
          <w:color w:val="1F497D"/>
          <w:sz w:val="28"/>
          <w:szCs w:val="28"/>
        </w:rPr>
      </w:pPr>
      <w:r>
        <w:rPr>
          <w:color w:val="1F497D"/>
          <w:sz w:val="32"/>
          <w:szCs w:val="32"/>
        </w:rPr>
        <w:t xml:space="preserve">                                               </w:t>
      </w:r>
      <w:r>
        <w:rPr>
          <w:color w:val="1F497D"/>
          <w:sz w:val="28"/>
          <w:szCs w:val="28"/>
        </w:rPr>
        <w:t xml:space="preserve"> </w:t>
      </w:r>
    </w:p>
    <w:p w14:paraId="1F3F5651" w14:textId="77777777" w:rsidR="009F5393" w:rsidRDefault="003B7F47">
      <w:pPr>
        <w:tabs>
          <w:tab w:val="center" w:pos="5581"/>
          <w:tab w:val="right" w:pos="10400"/>
        </w:tabs>
        <w:spacing w:before="240" w:after="240" w:line="360" w:lineRule="auto"/>
        <w:jc w:val="both"/>
        <w:rPr>
          <w:color w:val="1F497D"/>
          <w:sz w:val="28"/>
          <w:szCs w:val="28"/>
        </w:rPr>
      </w:pPr>
      <w:r>
        <w:rPr>
          <w:color w:val="1F497D"/>
          <w:sz w:val="28"/>
          <w:szCs w:val="28"/>
        </w:rPr>
        <w:t xml:space="preserve"> </w:t>
      </w:r>
    </w:p>
    <w:p w14:paraId="5BDF36EB" w14:textId="77777777" w:rsidR="009F5393" w:rsidRDefault="003B7F47">
      <w:pPr>
        <w:tabs>
          <w:tab w:val="center" w:pos="5581"/>
          <w:tab w:val="right" w:pos="10400"/>
        </w:tabs>
        <w:spacing w:before="240" w:after="240" w:line="360" w:lineRule="auto"/>
        <w:jc w:val="both"/>
        <w:rPr>
          <w:color w:val="1F497D"/>
          <w:sz w:val="28"/>
          <w:szCs w:val="28"/>
        </w:rPr>
      </w:pPr>
      <w:r>
        <w:rPr>
          <w:color w:val="1F497D"/>
          <w:sz w:val="28"/>
          <w:szCs w:val="28"/>
        </w:rPr>
        <w:t xml:space="preserve"> </w:t>
      </w:r>
    </w:p>
    <w:p w14:paraId="1D4AB8E1" w14:textId="77777777" w:rsidR="009F5393" w:rsidRDefault="003B7F47">
      <w:pPr>
        <w:tabs>
          <w:tab w:val="center" w:pos="5581"/>
          <w:tab w:val="right" w:pos="10400"/>
        </w:tabs>
        <w:spacing w:before="240" w:after="240" w:line="360" w:lineRule="auto"/>
        <w:jc w:val="both"/>
        <w:rPr>
          <w:color w:val="1F497D"/>
          <w:sz w:val="28"/>
          <w:szCs w:val="28"/>
        </w:rPr>
      </w:pPr>
      <w:r>
        <w:rPr>
          <w:color w:val="1F497D"/>
          <w:sz w:val="28"/>
          <w:szCs w:val="28"/>
        </w:rPr>
        <w:t xml:space="preserve"> </w:t>
      </w:r>
    </w:p>
    <w:p w14:paraId="56A34B9B" w14:textId="77777777" w:rsidR="009F5393" w:rsidRDefault="003B7F47">
      <w:pPr>
        <w:tabs>
          <w:tab w:val="center" w:pos="5581"/>
          <w:tab w:val="right" w:pos="10400"/>
        </w:tabs>
        <w:spacing w:before="240" w:after="240" w:line="360" w:lineRule="auto"/>
        <w:jc w:val="both"/>
        <w:rPr>
          <w:color w:val="1F497D"/>
          <w:sz w:val="28"/>
          <w:szCs w:val="28"/>
        </w:rPr>
      </w:pPr>
      <w:r>
        <w:rPr>
          <w:color w:val="1F497D"/>
          <w:sz w:val="28"/>
          <w:szCs w:val="28"/>
        </w:rPr>
        <w:t xml:space="preserve"> </w:t>
      </w:r>
    </w:p>
    <w:p w14:paraId="5198582B" w14:textId="77777777" w:rsidR="009F5393" w:rsidRDefault="009F5393">
      <w:pPr>
        <w:pBdr>
          <w:top w:val="nil"/>
          <w:left w:val="nil"/>
          <w:bottom w:val="nil"/>
          <w:right w:val="nil"/>
          <w:between w:val="nil"/>
        </w:pBdr>
        <w:tabs>
          <w:tab w:val="center" w:pos="5581"/>
          <w:tab w:val="right" w:pos="10400"/>
        </w:tabs>
        <w:spacing w:after="0" w:line="360" w:lineRule="auto"/>
        <w:jc w:val="both"/>
        <w:rPr>
          <w:color w:val="1F497D"/>
          <w:sz w:val="28"/>
          <w:szCs w:val="28"/>
        </w:rPr>
      </w:pPr>
    </w:p>
    <w:sectPr w:rsidR="009F5393">
      <w:headerReference w:type="even" r:id="rId30"/>
      <w:headerReference w:type="default" r:id="rId31"/>
      <w:footerReference w:type="even" r:id="rId32"/>
      <w:footerReference w:type="default" r:id="rId33"/>
      <w:headerReference w:type="first" r:id="rId34"/>
      <w:footerReference w:type="first" r:id="rId35"/>
      <w:pgSz w:w="16838" w:h="11906" w:orient="landscape"/>
      <w:pgMar w:top="1134" w:right="1134"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A53174" w14:textId="77777777" w:rsidR="00D26033" w:rsidRDefault="00D26033">
      <w:pPr>
        <w:spacing w:after="0" w:line="240" w:lineRule="auto"/>
      </w:pPr>
      <w:r>
        <w:separator/>
      </w:r>
    </w:p>
  </w:endnote>
  <w:endnote w:type="continuationSeparator" w:id="0">
    <w:p w14:paraId="45404660" w14:textId="77777777" w:rsidR="00D26033" w:rsidRDefault="00D26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0" w:usb2="00000000" w:usb3="00000000" w:csb0="0000009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altName w:val="Times New Roman"/>
    <w:charset w:val="81"/>
    <w:family w:val="modern"/>
    <w:pitch w:val="fixed"/>
    <w:sig w:usb0="B00002AF" w:usb1="69D77CFB" w:usb2="00000030" w:usb3="00000000" w:csb0="0008009F" w:csb1="00000000"/>
  </w:font>
  <w:font w:name="Bodoni">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Fira Mon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B133F" w14:textId="77777777" w:rsidR="009F5393" w:rsidRDefault="009F5393">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rPr>
      <w:id w:val="-571427637"/>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19668ECC" w14:textId="77777777" w:rsidR="004657D8" w:rsidRDefault="004657D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7B03700C" wp14:editId="4DEE6C14">
                      <wp:simplePos x="0" y="0"/>
                      <wp:positionH relativeFrom="margin">
                        <wp:align>center</wp:align>
                      </wp:positionH>
                      <wp:positionV relativeFrom="bottomMargin">
                        <wp:align>center</wp:align>
                      </wp:positionV>
                      <wp:extent cx="626745" cy="626745"/>
                      <wp:effectExtent l="0" t="0" r="1905" b="1905"/>
                      <wp:wrapNone/>
                      <wp:docPr id="28" name="Ova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B5E662" w14:textId="77777777" w:rsidR="004657D8" w:rsidRDefault="004657D8">
                                  <w:pPr>
                                    <w:pStyle w:val="Pidipagina"/>
                                    <w:jc w:val="center"/>
                                    <w:rPr>
                                      <w:b/>
                                      <w:bCs/>
                                      <w:color w:val="FFFFFF" w:themeColor="background1"/>
                                      <w:sz w:val="32"/>
                                      <w:szCs w:val="32"/>
                                    </w:rPr>
                                  </w:pPr>
                                  <w:r>
                                    <w:fldChar w:fldCharType="begin"/>
                                  </w:r>
                                  <w:r>
                                    <w:instrText>PAGE    \* MERGEFORMAT</w:instrText>
                                  </w:r>
                                  <w:r>
                                    <w:fldChar w:fldCharType="separate"/>
                                  </w:r>
                                  <w:r w:rsidR="00C15165" w:rsidRPr="00C15165">
                                    <w:rPr>
                                      <w:b/>
                                      <w:bCs/>
                                      <w:noProof/>
                                      <w:color w:val="FFFFFF" w:themeColor="background1"/>
                                      <w:sz w:val="32"/>
                                      <w:szCs w:val="32"/>
                                    </w:rPr>
                                    <w:t>3</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e 28" o:spid="_x0000_s1055"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" fillcolor="#40618b" stroked="f">
                      <v:textbox>
                        <w:txbxContent>
                          <w:p w:rsidR="004657D8" w:rsidRDefault="004657D8">
                            <w:pPr>
                              <w:pStyle w:val="Pidipagina"/>
                              <w:jc w:val="center"/>
                              <w:rPr>
                                <w:b/>
                                <w:bCs/>
                                <w:color w:val="FFFFFF" w:themeColor="background1"/>
                                <w:sz w:val="32"/>
                                <w:szCs w:val="32"/>
                              </w:rPr>
                            </w:pPr>
                            <w:r>
                              <w:fldChar w:fldCharType="begin"/>
                            </w:r>
                            <w:r>
                              <w:instrText>PAGE    \* MERGEFORMAT</w:instrText>
                            </w:r>
                            <w:r>
                              <w:fldChar w:fldCharType="separate"/>
                            </w:r>
                            <w:r w:rsidR="00C15165" w:rsidRPr="00C15165">
                              <w:rPr>
                                <w:b/>
                                <w:bCs/>
                                <w:noProof/>
                                <w:color w:val="FFFFFF" w:themeColor="background1"/>
                                <w:sz w:val="32"/>
                                <w:szCs w:val="32"/>
                              </w:rPr>
                              <w:t>3</w:t>
                            </w:r>
                            <w:r>
                              <w:rPr>
                                <w:b/>
                                <w:bCs/>
                                <w:color w:val="FFFFFF" w:themeColor="background1"/>
                                <w:sz w:val="32"/>
                                <w:szCs w:val="32"/>
                              </w:rPr>
                              <w:fldChar w:fldCharType="end"/>
                            </w:r>
                          </w:p>
                        </w:txbxContent>
                      </v:textbox>
                      <w10:wrap anchorx="margin" anchory="margin"/>
                    </v:oval>
                  </w:pict>
                </mc:Fallback>
              </mc:AlternateContent>
            </w:r>
          </w:p>
        </w:sdtContent>
      </w:sdt>
    </w:sdtContent>
  </w:sdt>
  <w:p w14:paraId="0E80F7E9" w14:textId="77777777" w:rsidR="009F5393" w:rsidRDefault="009F5393">
    <w:pPr>
      <w:pBdr>
        <w:top w:val="nil"/>
        <w:left w:val="nil"/>
        <w:bottom w:val="nil"/>
        <w:right w:val="nil"/>
        <w:between w:val="nil"/>
      </w:pBdr>
      <w:tabs>
        <w:tab w:val="center" w:pos="4819"/>
        <w:tab w:val="right" w:pos="96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EEFC9" w14:textId="77777777" w:rsidR="009F5393" w:rsidRDefault="009F5393">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3F3BA5" w14:textId="77777777" w:rsidR="00D26033" w:rsidRDefault="00D26033">
      <w:pPr>
        <w:spacing w:after="0" w:line="240" w:lineRule="auto"/>
      </w:pPr>
      <w:r>
        <w:separator/>
      </w:r>
    </w:p>
  </w:footnote>
  <w:footnote w:type="continuationSeparator" w:id="0">
    <w:p w14:paraId="7AB42C54" w14:textId="77777777" w:rsidR="00D26033" w:rsidRDefault="00D260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CC956" w14:textId="77777777" w:rsidR="009F5393" w:rsidRDefault="009F5393">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B025F" w14:textId="77777777" w:rsidR="009F5393" w:rsidRDefault="009F539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10E51" w14:textId="77777777" w:rsidR="009F5393" w:rsidRDefault="009F5393">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96BFC"/>
    <w:multiLevelType w:val="hybridMultilevel"/>
    <w:tmpl w:val="C222228E"/>
    <w:lvl w:ilvl="0" w:tplc="21FE596A">
      <w:start w:val="1"/>
      <w:numFmt w:val="decimal"/>
      <w:lvlText w:val="%1."/>
      <w:lvlJc w:val="left"/>
      <w:pPr>
        <w:ind w:left="422"/>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BE3441D6">
      <w:start w:val="1"/>
      <w:numFmt w:val="lowerLetter"/>
      <w:lvlText w:val="%2)"/>
      <w:lvlJc w:val="left"/>
      <w:pPr>
        <w:ind w:left="10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0EC4BC6A">
      <w:start w:val="1"/>
      <w:numFmt w:val="lowerRoman"/>
      <w:lvlText w:val="%3"/>
      <w:lvlJc w:val="left"/>
      <w:pPr>
        <w:ind w:left="18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AA925498">
      <w:start w:val="1"/>
      <w:numFmt w:val="decimal"/>
      <w:lvlText w:val="%4"/>
      <w:lvlJc w:val="left"/>
      <w:pPr>
        <w:ind w:left="25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B4EA200A">
      <w:start w:val="1"/>
      <w:numFmt w:val="lowerLetter"/>
      <w:lvlText w:val="%5"/>
      <w:lvlJc w:val="left"/>
      <w:pPr>
        <w:ind w:left="32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7338AC70">
      <w:start w:val="1"/>
      <w:numFmt w:val="lowerRoman"/>
      <w:lvlText w:val="%6"/>
      <w:lvlJc w:val="left"/>
      <w:pPr>
        <w:ind w:left="39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F8F0C764">
      <w:start w:val="1"/>
      <w:numFmt w:val="decimal"/>
      <w:lvlText w:val="%7"/>
      <w:lvlJc w:val="left"/>
      <w:pPr>
        <w:ind w:left="46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E9F4EBFE">
      <w:start w:val="1"/>
      <w:numFmt w:val="lowerLetter"/>
      <w:lvlText w:val="%8"/>
      <w:lvlJc w:val="left"/>
      <w:pPr>
        <w:ind w:left="54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EC78701C">
      <w:start w:val="1"/>
      <w:numFmt w:val="lowerRoman"/>
      <w:lvlText w:val="%9"/>
      <w:lvlJc w:val="left"/>
      <w:pPr>
        <w:ind w:left="61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702FE9"/>
    <w:multiLevelType w:val="multilevel"/>
    <w:tmpl w:val="98AC80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715" w:hanging="915"/>
      </w:pPr>
      <w:rPr>
        <w:rFonts w:ascii="Verdana" w:eastAsia="Verdana" w:hAnsi="Verdana" w:cs="Verdana"/>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9B2118B"/>
    <w:multiLevelType w:val="multilevel"/>
    <w:tmpl w:val="8056C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7B5902"/>
    <w:multiLevelType w:val="multilevel"/>
    <w:tmpl w:val="BF20A152"/>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7C41FC"/>
    <w:multiLevelType w:val="multilevel"/>
    <w:tmpl w:val="39EC683A"/>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E87501"/>
    <w:multiLevelType w:val="multilevel"/>
    <w:tmpl w:val="F75C2DF6"/>
    <w:lvl w:ilvl="0">
      <w:start w:val="1"/>
      <w:numFmt w:val="decimal"/>
      <w:lvlText w:val="%1."/>
      <w:lvlJc w:val="right"/>
      <w:pPr>
        <w:ind w:left="454" w:hanging="17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7816E89"/>
    <w:multiLevelType w:val="multilevel"/>
    <w:tmpl w:val="BE929736"/>
    <w:lvl w:ilvl="0">
      <w:start w:val="1"/>
      <w:numFmt w:val="bullet"/>
      <w:lvlText w:val="-"/>
      <w:lvlJc w:val="left"/>
      <w:pPr>
        <w:ind w:left="1080" w:hanging="360"/>
      </w:pPr>
      <w:rPr>
        <w:rFonts w:ascii="Times New Roman" w:eastAsia="Times New Roman" w:hAnsi="Times New Roman" w:cs="Times New Roman"/>
      </w:rPr>
    </w:lvl>
    <w:lvl w:ilvl="1">
      <w:start w:val="4"/>
      <w:numFmt w:val="bullet"/>
      <w:lvlText w:val="•"/>
      <w:lvlJc w:val="left"/>
      <w:pPr>
        <w:ind w:left="1800" w:hanging="360"/>
      </w:pPr>
      <w:rPr>
        <w:rFonts w:ascii="Trebuchet MS" w:eastAsia="Trebuchet MS" w:hAnsi="Trebuchet MS" w:cs="Trebuchet M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B2041B8"/>
    <w:multiLevelType w:val="multilevel"/>
    <w:tmpl w:val="C6AAF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394A01"/>
    <w:multiLevelType w:val="multilevel"/>
    <w:tmpl w:val="814CCAE8"/>
    <w:lvl w:ilvl="0">
      <w:start w:val="1"/>
      <w:numFmt w:val="lowerLetter"/>
      <w:lvlText w:val="%1)"/>
      <w:lvlJc w:val="left"/>
      <w:pPr>
        <w:ind w:left="720" w:hanging="720"/>
      </w:pPr>
      <w:rPr>
        <w:rFonts w:ascii="Calibri" w:eastAsia="Calibri" w:hAnsi="Calibri" w:cs="Calibri"/>
        <w:b w:val="0"/>
        <w:i w:val="0"/>
        <w:strike w:val="0"/>
        <w:color w:val="1F497D"/>
        <w:sz w:val="32"/>
        <w:szCs w:val="32"/>
        <w:u w:val="none"/>
        <w:shd w:val="clear" w:color="auto" w:fill="auto"/>
        <w:vertAlign w:val="baseline"/>
      </w:rPr>
    </w:lvl>
    <w:lvl w:ilvl="1">
      <w:start w:val="1"/>
      <w:numFmt w:val="lowerLetter"/>
      <w:lvlText w:val="%2"/>
      <w:lvlJc w:val="left"/>
      <w:pPr>
        <w:ind w:left="1440" w:hanging="1440"/>
      </w:pPr>
      <w:rPr>
        <w:rFonts w:ascii="Garamond" w:eastAsia="Garamond" w:hAnsi="Garamond" w:cs="Garamond"/>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Garamond" w:eastAsia="Garamond" w:hAnsi="Garamond" w:cs="Garamond"/>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Garamond" w:eastAsia="Garamond" w:hAnsi="Garamond" w:cs="Garamond"/>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Garamond" w:eastAsia="Garamond" w:hAnsi="Garamond" w:cs="Garamond"/>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Garamond" w:eastAsia="Garamond" w:hAnsi="Garamond" w:cs="Garamond"/>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Garamond" w:eastAsia="Garamond" w:hAnsi="Garamond" w:cs="Garamond"/>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Garamond" w:eastAsia="Garamond" w:hAnsi="Garamond" w:cs="Garamond"/>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Garamond" w:eastAsia="Garamond" w:hAnsi="Garamond" w:cs="Garamond"/>
        <w:b w:val="0"/>
        <w:i w:val="0"/>
        <w:strike w:val="0"/>
        <w:color w:val="000000"/>
        <w:sz w:val="24"/>
        <w:szCs w:val="24"/>
        <w:u w:val="none"/>
        <w:shd w:val="clear" w:color="auto" w:fill="auto"/>
        <w:vertAlign w:val="baseline"/>
      </w:rPr>
    </w:lvl>
  </w:abstractNum>
  <w:abstractNum w:abstractNumId="9" w15:restartNumberingAfterBreak="0">
    <w:nsid w:val="24E358EE"/>
    <w:multiLevelType w:val="multilevel"/>
    <w:tmpl w:val="F8DA5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3E66C8"/>
    <w:multiLevelType w:val="multilevel"/>
    <w:tmpl w:val="CD5A9D5A"/>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0846C60"/>
    <w:multiLevelType w:val="multilevel"/>
    <w:tmpl w:val="E154EE2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5721CA8"/>
    <w:multiLevelType w:val="multilevel"/>
    <w:tmpl w:val="00FE4DFA"/>
    <w:lvl w:ilvl="0">
      <w:start w:val="1"/>
      <w:numFmt w:val="bullet"/>
      <w:lvlText w:val="o"/>
      <w:lvlJc w:val="left"/>
      <w:pPr>
        <w:ind w:left="720" w:hanging="360"/>
      </w:pPr>
      <w:rPr>
        <w:rFonts w:ascii="Courier New" w:eastAsia="Courier New" w:hAnsi="Courier New" w:cs="Courier New"/>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43F6371"/>
    <w:multiLevelType w:val="multilevel"/>
    <w:tmpl w:val="7A9295EA"/>
    <w:lvl w:ilvl="0">
      <w:start w:val="1"/>
      <w:numFmt w:val="bullet"/>
      <w:lvlText w:val="-"/>
      <w:lvlJc w:val="left"/>
      <w:pPr>
        <w:ind w:left="108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8552B9B"/>
    <w:multiLevelType w:val="multilevel"/>
    <w:tmpl w:val="38FA5186"/>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5" w15:restartNumberingAfterBreak="0">
    <w:nsid w:val="4B570485"/>
    <w:multiLevelType w:val="multilevel"/>
    <w:tmpl w:val="275AF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5281669F"/>
    <w:multiLevelType w:val="multilevel"/>
    <w:tmpl w:val="3850B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5D17CAD"/>
    <w:multiLevelType w:val="multilevel"/>
    <w:tmpl w:val="85C20126"/>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95150D3"/>
    <w:multiLevelType w:val="multilevel"/>
    <w:tmpl w:val="DB0AA43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9A13390"/>
    <w:multiLevelType w:val="multilevel"/>
    <w:tmpl w:val="AC06E8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D205953"/>
    <w:multiLevelType w:val="multilevel"/>
    <w:tmpl w:val="203E5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2BC00E4"/>
    <w:multiLevelType w:val="multilevel"/>
    <w:tmpl w:val="B84CEA6E"/>
    <w:lvl w:ilvl="0">
      <w:start w:val="1"/>
      <w:numFmt w:val="upperLetter"/>
      <w:lvlText w:val="%1"/>
      <w:lvlJc w:val="left"/>
      <w:pPr>
        <w:ind w:left="415" w:firstLine="0"/>
      </w:pPr>
      <w:rPr>
        <w:rFonts w:ascii="Times New Roman" w:eastAsia="Times New Roman" w:hAnsi="Times New Roman" w:cs="Times New Roman"/>
        <w:b/>
        <w:i/>
        <w:strike w:val="0"/>
        <w:color w:val="000000"/>
        <w:sz w:val="18"/>
        <w:szCs w:val="18"/>
        <w:u w:val="none"/>
        <w:vertAlign w:val="baseline"/>
      </w:rPr>
    </w:lvl>
    <w:lvl w:ilvl="1">
      <w:start w:val="1"/>
      <w:numFmt w:val="lowerLetter"/>
      <w:lvlText w:val="%2"/>
      <w:lvlJc w:val="left"/>
      <w:pPr>
        <w:ind w:left="1334" w:firstLine="0"/>
      </w:pPr>
      <w:rPr>
        <w:rFonts w:ascii="Times New Roman" w:eastAsia="Times New Roman" w:hAnsi="Times New Roman" w:cs="Times New Roman"/>
        <w:b/>
        <w:i/>
        <w:strike w:val="0"/>
        <w:color w:val="000000"/>
        <w:sz w:val="18"/>
        <w:szCs w:val="18"/>
        <w:u w:val="none"/>
        <w:vertAlign w:val="baseline"/>
      </w:rPr>
    </w:lvl>
    <w:lvl w:ilvl="2">
      <w:start w:val="1"/>
      <w:numFmt w:val="lowerRoman"/>
      <w:lvlText w:val="%3"/>
      <w:lvlJc w:val="left"/>
      <w:pPr>
        <w:ind w:left="2054" w:firstLine="0"/>
      </w:pPr>
      <w:rPr>
        <w:rFonts w:ascii="Times New Roman" w:eastAsia="Times New Roman" w:hAnsi="Times New Roman" w:cs="Times New Roman"/>
        <w:b/>
        <w:i/>
        <w:strike w:val="0"/>
        <w:color w:val="000000"/>
        <w:sz w:val="18"/>
        <w:szCs w:val="18"/>
        <w:u w:val="none"/>
        <w:vertAlign w:val="baseline"/>
      </w:rPr>
    </w:lvl>
    <w:lvl w:ilvl="3">
      <w:start w:val="1"/>
      <w:numFmt w:val="decimal"/>
      <w:lvlText w:val="%4"/>
      <w:lvlJc w:val="left"/>
      <w:pPr>
        <w:ind w:left="2774" w:firstLine="0"/>
      </w:pPr>
      <w:rPr>
        <w:rFonts w:ascii="Times New Roman" w:eastAsia="Times New Roman" w:hAnsi="Times New Roman" w:cs="Times New Roman"/>
        <w:b/>
        <w:i/>
        <w:strike w:val="0"/>
        <w:color w:val="000000"/>
        <w:sz w:val="18"/>
        <w:szCs w:val="18"/>
        <w:u w:val="none"/>
        <w:vertAlign w:val="baseline"/>
      </w:rPr>
    </w:lvl>
    <w:lvl w:ilvl="4">
      <w:start w:val="1"/>
      <w:numFmt w:val="lowerLetter"/>
      <w:lvlText w:val="%5"/>
      <w:lvlJc w:val="left"/>
      <w:pPr>
        <w:ind w:left="3494" w:firstLine="0"/>
      </w:pPr>
      <w:rPr>
        <w:rFonts w:ascii="Times New Roman" w:eastAsia="Times New Roman" w:hAnsi="Times New Roman" w:cs="Times New Roman"/>
        <w:b/>
        <w:i/>
        <w:strike w:val="0"/>
        <w:color w:val="000000"/>
        <w:sz w:val="18"/>
        <w:szCs w:val="18"/>
        <w:u w:val="none"/>
        <w:vertAlign w:val="baseline"/>
      </w:rPr>
    </w:lvl>
    <w:lvl w:ilvl="5">
      <w:start w:val="1"/>
      <w:numFmt w:val="lowerRoman"/>
      <w:lvlText w:val="%6"/>
      <w:lvlJc w:val="left"/>
      <w:pPr>
        <w:ind w:left="4214" w:firstLine="0"/>
      </w:pPr>
      <w:rPr>
        <w:rFonts w:ascii="Times New Roman" w:eastAsia="Times New Roman" w:hAnsi="Times New Roman" w:cs="Times New Roman"/>
        <w:b/>
        <w:i/>
        <w:strike w:val="0"/>
        <w:color w:val="000000"/>
        <w:sz w:val="18"/>
        <w:szCs w:val="18"/>
        <w:u w:val="none"/>
        <w:vertAlign w:val="baseline"/>
      </w:rPr>
    </w:lvl>
    <w:lvl w:ilvl="6">
      <w:start w:val="1"/>
      <w:numFmt w:val="decimal"/>
      <w:lvlText w:val="%7"/>
      <w:lvlJc w:val="left"/>
      <w:pPr>
        <w:ind w:left="4934" w:firstLine="0"/>
      </w:pPr>
      <w:rPr>
        <w:rFonts w:ascii="Times New Roman" w:eastAsia="Times New Roman" w:hAnsi="Times New Roman" w:cs="Times New Roman"/>
        <w:b/>
        <w:i/>
        <w:strike w:val="0"/>
        <w:color w:val="000000"/>
        <w:sz w:val="18"/>
        <w:szCs w:val="18"/>
        <w:u w:val="none"/>
        <w:vertAlign w:val="baseline"/>
      </w:rPr>
    </w:lvl>
    <w:lvl w:ilvl="7">
      <w:start w:val="1"/>
      <w:numFmt w:val="lowerLetter"/>
      <w:lvlText w:val="%8"/>
      <w:lvlJc w:val="left"/>
      <w:pPr>
        <w:ind w:left="5654" w:firstLine="0"/>
      </w:pPr>
      <w:rPr>
        <w:rFonts w:ascii="Times New Roman" w:eastAsia="Times New Roman" w:hAnsi="Times New Roman" w:cs="Times New Roman"/>
        <w:b/>
        <w:i/>
        <w:strike w:val="0"/>
        <w:color w:val="000000"/>
        <w:sz w:val="18"/>
        <w:szCs w:val="18"/>
        <w:u w:val="none"/>
        <w:vertAlign w:val="baseline"/>
      </w:rPr>
    </w:lvl>
    <w:lvl w:ilvl="8">
      <w:start w:val="1"/>
      <w:numFmt w:val="lowerRoman"/>
      <w:lvlText w:val="%9"/>
      <w:lvlJc w:val="left"/>
      <w:pPr>
        <w:ind w:left="6374" w:firstLine="0"/>
      </w:pPr>
      <w:rPr>
        <w:rFonts w:ascii="Times New Roman" w:eastAsia="Times New Roman" w:hAnsi="Times New Roman" w:cs="Times New Roman"/>
        <w:b/>
        <w:i/>
        <w:strike w:val="0"/>
        <w:color w:val="000000"/>
        <w:sz w:val="18"/>
        <w:szCs w:val="18"/>
        <w:u w:val="none"/>
        <w:vertAlign w:val="baseline"/>
      </w:rPr>
    </w:lvl>
  </w:abstractNum>
  <w:abstractNum w:abstractNumId="22" w15:restartNumberingAfterBreak="0">
    <w:nsid w:val="64E33214"/>
    <w:multiLevelType w:val="multilevel"/>
    <w:tmpl w:val="CEAE6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8BD5F9A"/>
    <w:multiLevelType w:val="multilevel"/>
    <w:tmpl w:val="AE768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EE92563"/>
    <w:multiLevelType w:val="multilevel"/>
    <w:tmpl w:val="ED1CE72C"/>
    <w:lvl w:ilvl="0">
      <w:start w:val="1"/>
      <w:numFmt w:val="decimal"/>
      <w:lvlText w:val="%1."/>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00A707C"/>
    <w:multiLevelType w:val="multilevel"/>
    <w:tmpl w:val="33C8CD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407064D"/>
    <w:multiLevelType w:val="multilevel"/>
    <w:tmpl w:val="B4F467AA"/>
    <w:lvl w:ilvl="0">
      <w:start w:val="1"/>
      <w:numFmt w:val="bullet"/>
      <w:lvlText w:val="o"/>
      <w:lvlJc w:val="left"/>
      <w:pPr>
        <w:ind w:left="720" w:hanging="360"/>
      </w:pPr>
      <w:rPr>
        <w:rFonts w:ascii="Courier New" w:eastAsia="Courier New" w:hAnsi="Courier New" w:cs="Courier New"/>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63C25FB"/>
    <w:multiLevelType w:val="multilevel"/>
    <w:tmpl w:val="70087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67C57E0"/>
    <w:multiLevelType w:val="multilevel"/>
    <w:tmpl w:val="DF0EC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6CF348D"/>
    <w:multiLevelType w:val="multilevel"/>
    <w:tmpl w:val="831C3374"/>
    <w:lvl w:ilvl="0">
      <w:start w:val="1"/>
      <w:numFmt w:val="upperLetter"/>
      <w:lvlText w:val="%1"/>
      <w:lvlJc w:val="left"/>
      <w:pPr>
        <w:ind w:left="166" w:firstLine="0"/>
      </w:pPr>
      <w:rPr>
        <w:rFonts w:ascii="Times New Roman" w:eastAsia="Times New Roman" w:hAnsi="Times New Roman" w:cs="Times New Roman"/>
        <w:b/>
        <w:i/>
        <w:strike w:val="0"/>
        <w:color w:val="000000"/>
        <w:sz w:val="17"/>
        <w:szCs w:val="17"/>
        <w:u w:val="none"/>
        <w:vertAlign w:val="baseline"/>
      </w:rPr>
    </w:lvl>
    <w:lvl w:ilvl="1">
      <w:start w:val="1"/>
      <w:numFmt w:val="lowerLetter"/>
      <w:lvlText w:val="%2"/>
      <w:lvlJc w:val="left"/>
      <w:pPr>
        <w:ind w:left="1080" w:firstLine="0"/>
      </w:pPr>
      <w:rPr>
        <w:rFonts w:ascii="Times New Roman" w:eastAsia="Times New Roman" w:hAnsi="Times New Roman" w:cs="Times New Roman"/>
        <w:b/>
        <w:i/>
        <w:strike w:val="0"/>
        <w:color w:val="000000"/>
        <w:sz w:val="17"/>
        <w:szCs w:val="17"/>
        <w:u w:val="none"/>
        <w:vertAlign w:val="baseline"/>
      </w:rPr>
    </w:lvl>
    <w:lvl w:ilvl="2">
      <w:start w:val="1"/>
      <w:numFmt w:val="lowerRoman"/>
      <w:lvlText w:val="%3"/>
      <w:lvlJc w:val="left"/>
      <w:pPr>
        <w:ind w:left="1800" w:firstLine="0"/>
      </w:pPr>
      <w:rPr>
        <w:rFonts w:ascii="Times New Roman" w:eastAsia="Times New Roman" w:hAnsi="Times New Roman" w:cs="Times New Roman"/>
        <w:b/>
        <w:i/>
        <w:strike w:val="0"/>
        <w:color w:val="000000"/>
        <w:sz w:val="17"/>
        <w:szCs w:val="17"/>
        <w:u w:val="none"/>
        <w:vertAlign w:val="baseline"/>
      </w:rPr>
    </w:lvl>
    <w:lvl w:ilvl="3">
      <w:start w:val="1"/>
      <w:numFmt w:val="decimal"/>
      <w:lvlText w:val="%4"/>
      <w:lvlJc w:val="left"/>
      <w:pPr>
        <w:ind w:left="2520" w:firstLine="0"/>
      </w:pPr>
      <w:rPr>
        <w:rFonts w:ascii="Times New Roman" w:eastAsia="Times New Roman" w:hAnsi="Times New Roman" w:cs="Times New Roman"/>
        <w:b/>
        <w:i/>
        <w:strike w:val="0"/>
        <w:color w:val="000000"/>
        <w:sz w:val="17"/>
        <w:szCs w:val="17"/>
        <w:u w:val="none"/>
        <w:vertAlign w:val="baseline"/>
      </w:rPr>
    </w:lvl>
    <w:lvl w:ilvl="4">
      <w:start w:val="1"/>
      <w:numFmt w:val="lowerLetter"/>
      <w:lvlText w:val="%5"/>
      <w:lvlJc w:val="left"/>
      <w:pPr>
        <w:ind w:left="3240" w:firstLine="0"/>
      </w:pPr>
      <w:rPr>
        <w:rFonts w:ascii="Times New Roman" w:eastAsia="Times New Roman" w:hAnsi="Times New Roman" w:cs="Times New Roman"/>
        <w:b/>
        <w:i/>
        <w:strike w:val="0"/>
        <w:color w:val="000000"/>
        <w:sz w:val="17"/>
        <w:szCs w:val="17"/>
        <w:u w:val="none"/>
        <w:vertAlign w:val="baseline"/>
      </w:rPr>
    </w:lvl>
    <w:lvl w:ilvl="5">
      <w:start w:val="1"/>
      <w:numFmt w:val="lowerRoman"/>
      <w:lvlText w:val="%6"/>
      <w:lvlJc w:val="left"/>
      <w:pPr>
        <w:ind w:left="3960" w:firstLine="0"/>
      </w:pPr>
      <w:rPr>
        <w:rFonts w:ascii="Times New Roman" w:eastAsia="Times New Roman" w:hAnsi="Times New Roman" w:cs="Times New Roman"/>
        <w:b/>
        <w:i/>
        <w:strike w:val="0"/>
        <w:color w:val="000000"/>
        <w:sz w:val="17"/>
        <w:szCs w:val="17"/>
        <w:u w:val="none"/>
        <w:vertAlign w:val="baseline"/>
      </w:rPr>
    </w:lvl>
    <w:lvl w:ilvl="6">
      <w:start w:val="1"/>
      <w:numFmt w:val="decimal"/>
      <w:lvlText w:val="%7"/>
      <w:lvlJc w:val="left"/>
      <w:pPr>
        <w:ind w:left="4680" w:firstLine="0"/>
      </w:pPr>
      <w:rPr>
        <w:rFonts w:ascii="Times New Roman" w:eastAsia="Times New Roman" w:hAnsi="Times New Roman" w:cs="Times New Roman"/>
        <w:b/>
        <w:i/>
        <w:strike w:val="0"/>
        <w:color w:val="000000"/>
        <w:sz w:val="17"/>
        <w:szCs w:val="17"/>
        <w:u w:val="none"/>
        <w:vertAlign w:val="baseline"/>
      </w:rPr>
    </w:lvl>
    <w:lvl w:ilvl="7">
      <w:start w:val="1"/>
      <w:numFmt w:val="lowerLetter"/>
      <w:lvlText w:val="%8"/>
      <w:lvlJc w:val="left"/>
      <w:pPr>
        <w:ind w:left="5400" w:firstLine="0"/>
      </w:pPr>
      <w:rPr>
        <w:rFonts w:ascii="Times New Roman" w:eastAsia="Times New Roman" w:hAnsi="Times New Roman" w:cs="Times New Roman"/>
        <w:b/>
        <w:i/>
        <w:strike w:val="0"/>
        <w:color w:val="000000"/>
        <w:sz w:val="17"/>
        <w:szCs w:val="17"/>
        <w:u w:val="none"/>
        <w:vertAlign w:val="baseline"/>
      </w:rPr>
    </w:lvl>
    <w:lvl w:ilvl="8">
      <w:start w:val="1"/>
      <w:numFmt w:val="lowerRoman"/>
      <w:lvlText w:val="%9"/>
      <w:lvlJc w:val="left"/>
      <w:pPr>
        <w:ind w:left="6120" w:firstLine="0"/>
      </w:pPr>
      <w:rPr>
        <w:rFonts w:ascii="Times New Roman" w:eastAsia="Times New Roman" w:hAnsi="Times New Roman" w:cs="Times New Roman"/>
        <w:b/>
        <w:i/>
        <w:strike w:val="0"/>
        <w:color w:val="000000"/>
        <w:sz w:val="17"/>
        <w:szCs w:val="17"/>
        <w:u w:val="none"/>
        <w:vertAlign w:val="baseline"/>
      </w:rPr>
    </w:lvl>
  </w:abstractNum>
  <w:abstractNum w:abstractNumId="30" w15:restartNumberingAfterBreak="0">
    <w:nsid w:val="784379E3"/>
    <w:multiLevelType w:val="multilevel"/>
    <w:tmpl w:val="AE48A964"/>
    <w:lvl w:ilvl="0">
      <w:start w:val="1"/>
      <w:numFmt w:val="bullet"/>
      <w:lvlText w:val="o"/>
      <w:lvlJc w:val="left"/>
      <w:pPr>
        <w:ind w:left="720" w:hanging="360"/>
      </w:pPr>
      <w:rPr>
        <w:rFonts w:ascii="Courier New" w:eastAsia="Courier New" w:hAnsi="Courier New" w:cs="Courier New"/>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9"/>
  </w:num>
  <w:num w:numId="2">
    <w:abstractNumId w:val="8"/>
  </w:num>
  <w:num w:numId="3">
    <w:abstractNumId w:val="21"/>
  </w:num>
  <w:num w:numId="4">
    <w:abstractNumId w:val="4"/>
  </w:num>
  <w:num w:numId="5">
    <w:abstractNumId w:val="28"/>
  </w:num>
  <w:num w:numId="6">
    <w:abstractNumId w:val="17"/>
  </w:num>
  <w:num w:numId="7">
    <w:abstractNumId w:val="14"/>
  </w:num>
  <w:num w:numId="8">
    <w:abstractNumId w:val="30"/>
  </w:num>
  <w:num w:numId="9">
    <w:abstractNumId w:val="25"/>
  </w:num>
  <w:num w:numId="10">
    <w:abstractNumId w:val="16"/>
  </w:num>
  <w:num w:numId="11">
    <w:abstractNumId w:val="23"/>
  </w:num>
  <w:num w:numId="12">
    <w:abstractNumId w:val="22"/>
  </w:num>
  <w:num w:numId="13">
    <w:abstractNumId w:val="5"/>
  </w:num>
  <w:num w:numId="14">
    <w:abstractNumId w:val="15"/>
  </w:num>
  <w:num w:numId="15">
    <w:abstractNumId w:val="2"/>
  </w:num>
  <w:num w:numId="16">
    <w:abstractNumId w:val="11"/>
  </w:num>
  <w:num w:numId="17">
    <w:abstractNumId w:val="18"/>
  </w:num>
  <w:num w:numId="18">
    <w:abstractNumId w:val="7"/>
  </w:num>
  <w:num w:numId="19">
    <w:abstractNumId w:val="13"/>
  </w:num>
  <w:num w:numId="20">
    <w:abstractNumId w:val="20"/>
  </w:num>
  <w:num w:numId="21">
    <w:abstractNumId w:val="27"/>
  </w:num>
  <w:num w:numId="22">
    <w:abstractNumId w:val="9"/>
  </w:num>
  <w:num w:numId="23">
    <w:abstractNumId w:val="3"/>
  </w:num>
  <w:num w:numId="24">
    <w:abstractNumId w:val="10"/>
  </w:num>
  <w:num w:numId="25">
    <w:abstractNumId w:val="1"/>
  </w:num>
  <w:num w:numId="26">
    <w:abstractNumId w:val="19"/>
  </w:num>
  <w:num w:numId="27">
    <w:abstractNumId w:val="26"/>
  </w:num>
  <w:num w:numId="28">
    <w:abstractNumId w:val="12"/>
  </w:num>
  <w:num w:numId="29">
    <w:abstractNumId w:val="24"/>
  </w:num>
  <w:num w:numId="30">
    <w:abstractNumId w:val="6"/>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393"/>
    <w:rsid w:val="00255D70"/>
    <w:rsid w:val="00266FA8"/>
    <w:rsid w:val="003B7F47"/>
    <w:rsid w:val="004657D8"/>
    <w:rsid w:val="00502AFB"/>
    <w:rsid w:val="00554537"/>
    <w:rsid w:val="006403CD"/>
    <w:rsid w:val="006763FE"/>
    <w:rsid w:val="00692F2C"/>
    <w:rsid w:val="00693F27"/>
    <w:rsid w:val="00737771"/>
    <w:rsid w:val="00753B59"/>
    <w:rsid w:val="008F5C06"/>
    <w:rsid w:val="009449B5"/>
    <w:rsid w:val="009C735F"/>
    <w:rsid w:val="009F5393"/>
    <w:rsid w:val="00A51C14"/>
    <w:rsid w:val="00AE2928"/>
    <w:rsid w:val="00AF5112"/>
    <w:rsid w:val="00C15165"/>
    <w:rsid w:val="00CF2F79"/>
    <w:rsid w:val="00D26033"/>
    <w:rsid w:val="00D650EC"/>
    <w:rsid w:val="00D93BFB"/>
    <w:rsid w:val="00EE5A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972F6"/>
  <w15:docId w15:val="{5D9F263A-6828-4F18-A59F-65492E379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style>
  <w:style w:type="paragraph" w:styleId="Titolo1">
    <w:name w:val="heading 1"/>
    <w:basedOn w:val="Normale"/>
    <w:next w:val="Normale"/>
    <w:pPr>
      <w:keepNext/>
      <w:keepLines/>
      <w:spacing w:before="240" w:after="0"/>
      <w:outlineLvl w:val="0"/>
    </w:pPr>
    <w:rPr>
      <w:rFonts w:ascii="Cambria" w:eastAsia="Cambria" w:hAnsi="Cambria" w:cs="Cambria"/>
      <w:color w:val="366091"/>
      <w:sz w:val="32"/>
      <w:szCs w:val="32"/>
    </w:rPr>
  </w:style>
  <w:style w:type="paragraph" w:styleId="Titolo2">
    <w:name w:val="heading 2"/>
    <w:basedOn w:val="Normale"/>
    <w:next w:val="Normale"/>
    <w:pPr>
      <w:keepNext/>
      <w:keepLines/>
      <w:spacing w:before="200" w:after="0"/>
      <w:outlineLvl w:val="1"/>
    </w:pPr>
    <w:rPr>
      <w:rFonts w:ascii="Cambria" w:eastAsia="Cambria" w:hAnsi="Cambria" w:cs="Cambria"/>
      <w:b/>
      <w:color w:val="4F81BD"/>
      <w:sz w:val="26"/>
      <w:szCs w:val="26"/>
    </w:rPr>
  </w:style>
  <w:style w:type="paragraph" w:styleId="Titolo3">
    <w:name w:val="heading 3"/>
    <w:basedOn w:val="Normale"/>
    <w:next w:val="Normale"/>
    <w:pPr>
      <w:spacing w:line="240" w:lineRule="auto"/>
      <w:outlineLvl w:val="2"/>
    </w:pPr>
    <w:rPr>
      <w:rFonts w:ascii="Times New Roman" w:eastAsia="Times New Roman" w:hAnsi="Times New Roman" w:cs="Times New Roman"/>
      <w:b/>
      <w:sz w:val="27"/>
      <w:szCs w:val="27"/>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spacing w:after="0" w:line="240" w:lineRule="auto"/>
      <w:jc w:val="center"/>
    </w:pPr>
    <w:rPr>
      <w:rFonts w:ascii="Comic Sans MS" w:eastAsia="Comic Sans MS" w:hAnsi="Comic Sans MS" w:cs="Comic Sans MS"/>
      <w:b/>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ottotitolo">
    <w:name w:val="Subtitle"/>
    <w:basedOn w:val="Normale"/>
    <w:next w:val="Normale"/>
    <w:pPr>
      <w:spacing w:after="60" w:line="240" w:lineRule="auto"/>
      <w:jc w:val="center"/>
    </w:pPr>
    <w:rPr>
      <w:rFonts w:ascii="Cambria" w:eastAsia="Cambria" w:hAnsi="Cambria" w:cs="Cambria"/>
      <w:sz w:val="24"/>
      <w:szCs w:val="24"/>
    </w:rPr>
  </w:style>
  <w:style w:type="table" w:customStyle="1" w:styleId="a">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0">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1">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2">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3">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6">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7">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8">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9">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a">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b">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c">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d">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e">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tblStylePr w:type="firstRow">
      <w:rPr>
        <w:b/>
      </w:rPr>
      <w:tblPr/>
      <w:tcPr>
        <w:shd w:val="clear" w:color="auto" w:fill="B8CCE4"/>
      </w:tcPr>
    </w:tblStylePr>
    <w:tblStylePr w:type="lastRow">
      <w:rPr>
        <w:b/>
        <w:color w:val="000000"/>
      </w:rPr>
      <w:tblPr/>
      <w:tcPr>
        <w:shd w:val="clear" w:color="auto" w:fill="B8CCE4"/>
      </w:tcPr>
    </w:tblStylePr>
    <w:tblStylePr w:type="firstCol">
      <w:rPr>
        <w:color w:val="FFFFFF"/>
      </w:rPr>
      <w:tblPr/>
      <w:tcPr>
        <w:shd w:val="clear" w:color="auto" w:fill="366091"/>
      </w:tcPr>
    </w:tblStylePr>
    <w:tblStylePr w:type="lastCol">
      <w:rPr>
        <w:color w:val="FFFFFF"/>
      </w:rPr>
      <w:tblPr/>
      <w:tcPr>
        <w:shd w:val="clear" w:color="auto" w:fill="366091"/>
      </w:tcPr>
    </w:tblStylePr>
    <w:tblStylePr w:type="band1Vert">
      <w:tblPr/>
      <w:tcPr>
        <w:shd w:val="clear" w:color="auto" w:fill="A7C0DE"/>
      </w:tcPr>
    </w:tblStylePr>
    <w:tblStylePr w:type="band1Horz">
      <w:tblPr/>
      <w:tcPr>
        <w:shd w:val="clear" w:color="auto" w:fill="A7C0DE"/>
      </w:tcPr>
    </w:tblStylePr>
  </w:style>
  <w:style w:type="table" w:customStyle="1" w:styleId="af">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f0">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f1">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f2">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f3">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f4">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f5">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f6">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f7">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f8">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f9">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fa">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fb">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fc">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fd">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fe">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ff">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ff0">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ff1">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ff2">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ff3">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style>
  <w:style w:type="table" w:customStyle="1" w:styleId="aff4">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ff5">
    <w:basedOn w:val="TableNormal2"/>
    <w:rPr>
      <w:rFonts w:ascii="Cambria" w:eastAsia="Cambria" w:hAnsi="Cambria" w:cs="Cambria"/>
      <w:color w:val="000000"/>
      <w:sz w:val="20"/>
      <w:szCs w:val="20"/>
    </w:rPr>
    <w:tblPr>
      <w:tblStyleRowBandSize w:val="1"/>
      <w:tblStyleColBandSize w:val="1"/>
      <w:tblCellMar>
        <w:top w:w="100" w:type="dxa"/>
        <w:left w:w="100" w:type="dxa"/>
        <w:bottom w:w="100" w:type="dxa"/>
        <w:right w:w="100" w:type="dxa"/>
      </w:tblCellMar>
    </w:tblPr>
    <w:tcPr>
      <w:shd w:val="clear" w:color="auto" w:fill="EDF6F9"/>
    </w:tc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ff6">
    <w:basedOn w:val="TableNormal2"/>
    <w:tblPr>
      <w:tblStyleRowBandSize w:val="1"/>
      <w:tblStyleColBandSize w:val="1"/>
      <w:tblCellMar>
        <w:left w:w="115" w:type="dxa"/>
        <w:right w:w="115" w:type="dxa"/>
      </w:tblCellMar>
    </w:tblPr>
  </w:style>
  <w:style w:type="table" w:customStyle="1" w:styleId="aff7">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8">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9">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a">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b">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fc">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d">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e">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0">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1">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2">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3">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4">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5">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6">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tblStylePr w:type="firstRow">
      <w:rPr>
        <w:b/>
      </w:rPr>
      <w:tblPr/>
      <w:tcPr>
        <w:shd w:val="clear" w:color="auto" w:fill="B8CCE4"/>
      </w:tcPr>
    </w:tblStylePr>
    <w:tblStylePr w:type="lastRow">
      <w:rPr>
        <w:b/>
        <w:color w:val="000000"/>
      </w:rPr>
      <w:tblPr/>
      <w:tcPr>
        <w:shd w:val="clear" w:color="auto" w:fill="B8CCE4"/>
      </w:tcPr>
    </w:tblStylePr>
    <w:tblStylePr w:type="firstCol">
      <w:rPr>
        <w:color w:val="FFFFFF"/>
      </w:rPr>
      <w:tblPr/>
      <w:tcPr>
        <w:shd w:val="clear" w:color="auto" w:fill="366091"/>
      </w:tcPr>
    </w:tblStylePr>
    <w:tblStylePr w:type="lastCol">
      <w:rPr>
        <w:color w:val="FFFFFF"/>
      </w:rPr>
      <w:tblPr/>
      <w:tcPr>
        <w:shd w:val="clear" w:color="auto" w:fill="366091"/>
      </w:tcPr>
    </w:tblStylePr>
    <w:tblStylePr w:type="band1Vert">
      <w:tblPr/>
      <w:tcPr>
        <w:shd w:val="clear" w:color="auto" w:fill="A7C0DE"/>
      </w:tcPr>
    </w:tblStylePr>
    <w:tblStylePr w:type="band1Horz">
      <w:tblPr/>
      <w:tcPr>
        <w:shd w:val="clear" w:color="auto" w:fill="A7C0DE"/>
      </w:tcPr>
    </w:tblStylePr>
  </w:style>
  <w:style w:type="table" w:customStyle="1" w:styleId="afff7">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8">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9">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a">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b">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c">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d">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e">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0">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1">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2">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3">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4">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5">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6">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7">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8">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9">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a">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b">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c">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ffffd">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ffffe">
    <w:basedOn w:val="TableNormal2"/>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paragraph" w:styleId="Intestazione">
    <w:name w:val="header"/>
    <w:basedOn w:val="Normale"/>
    <w:link w:val="IntestazioneCarattere"/>
    <w:uiPriority w:val="99"/>
    <w:unhideWhenUsed/>
    <w:rsid w:val="00030B0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30B03"/>
  </w:style>
  <w:style w:type="paragraph" w:styleId="Pidipagina">
    <w:name w:val="footer"/>
    <w:basedOn w:val="Normale"/>
    <w:link w:val="PidipaginaCarattere"/>
    <w:uiPriority w:val="99"/>
    <w:unhideWhenUsed/>
    <w:rsid w:val="00030B0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30B03"/>
  </w:style>
  <w:style w:type="paragraph" w:styleId="NormaleWeb">
    <w:name w:val="Normal (Web)"/>
    <w:basedOn w:val="Normale"/>
    <w:uiPriority w:val="99"/>
    <w:unhideWhenUsed/>
    <w:rsid w:val="00BD09BE"/>
    <w:pPr>
      <w:spacing w:after="160" w:line="259" w:lineRule="auto"/>
    </w:pPr>
    <w:rPr>
      <w:rFonts w:ascii="Times New Roman" w:eastAsiaTheme="minorHAnsi" w:hAnsi="Times New Roman" w:cs="Times New Roman"/>
      <w:sz w:val="24"/>
      <w:szCs w:val="24"/>
      <w:lang w:eastAsia="en-US"/>
    </w:rPr>
  </w:style>
  <w:style w:type="table" w:customStyle="1" w:styleId="afffff">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0">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1">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2">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3">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ffff4">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5">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6">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7">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8">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9">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a">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b">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c">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d">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e">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tblStylePr w:type="firstRow">
      <w:rPr>
        <w:b/>
      </w:rPr>
      <w:tblPr/>
      <w:tcPr>
        <w:shd w:val="clear" w:color="auto" w:fill="B8CCE4"/>
      </w:tcPr>
    </w:tblStylePr>
    <w:tblStylePr w:type="lastRow">
      <w:rPr>
        <w:b/>
        <w:color w:val="000000"/>
      </w:rPr>
      <w:tblPr/>
      <w:tcPr>
        <w:shd w:val="clear" w:color="auto" w:fill="B8CCE4"/>
      </w:tcPr>
    </w:tblStylePr>
    <w:tblStylePr w:type="firstCol">
      <w:rPr>
        <w:color w:val="FFFFFF"/>
      </w:rPr>
      <w:tblPr/>
      <w:tcPr>
        <w:shd w:val="clear" w:color="auto" w:fill="366091"/>
      </w:tcPr>
    </w:tblStylePr>
    <w:tblStylePr w:type="lastCol">
      <w:rPr>
        <w:color w:val="FFFFFF"/>
      </w:rPr>
      <w:tblPr/>
      <w:tcPr>
        <w:shd w:val="clear" w:color="auto" w:fill="366091"/>
      </w:tcPr>
    </w:tblStylePr>
    <w:tblStylePr w:type="band1Vert">
      <w:tblPr/>
      <w:tcPr>
        <w:shd w:val="clear" w:color="auto" w:fill="A7C0DE"/>
      </w:tcPr>
    </w:tblStylePr>
    <w:tblStylePr w:type="band1Horz">
      <w:tblPr/>
      <w:tcPr>
        <w:shd w:val="clear" w:color="auto" w:fill="A7C0DE"/>
      </w:tcPr>
    </w:tblStylePr>
  </w:style>
  <w:style w:type="table" w:customStyle="1" w:styleId="affffff">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0">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1">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2">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3">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4">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5">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6">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7">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8">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9">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a">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b">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c">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d">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e">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0">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1">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2">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3">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4">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fffffff5">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fffffff6">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7">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8">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9">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a">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b">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ffffffc">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d">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e">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0">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1">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2">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3">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4">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5">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6">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tblStylePr w:type="firstRow">
      <w:rPr>
        <w:b/>
      </w:rPr>
      <w:tblPr/>
      <w:tcPr>
        <w:shd w:val="clear" w:color="auto" w:fill="B8CCE4"/>
      </w:tcPr>
    </w:tblStylePr>
    <w:tblStylePr w:type="lastRow">
      <w:rPr>
        <w:b/>
        <w:color w:val="000000"/>
      </w:rPr>
      <w:tblPr/>
      <w:tcPr>
        <w:shd w:val="clear" w:color="auto" w:fill="B8CCE4"/>
      </w:tcPr>
    </w:tblStylePr>
    <w:tblStylePr w:type="firstCol">
      <w:rPr>
        <w:color w:val="FFFFFF"/>
      </w:rPr>
      <w:tblPr/>
      <w:tcPr>
        <w:shd w:val="clear" w:color="auto" w:fill="366091"/>
      </w:tcPr>
    </w:tblStylePr>
    <w:tblStylePr w:type="lastCol">
      <w:rPr>
        <w:color w:val="FFFFFF"/>
      </w:rPr>
      <w:tblPr/>
      <w:tcPr>
        <w:shd w:val="clear" w:color="auto" w:fill="366091"/>
      </w:tcPr>
    </w:tblStylePr>
    <w:tblStylePr w:type="band1Vert">
      <w:tblPr/>
      <w:tcPr>
        <w:shd w:val="clear" w:color="auto" w:fill="A7C0DE"/>
      </w:tcPr>
    </w:tblStylePr>
    <w:tblStylePr w:type="band1Horz">
      <w:tblPr/>
      <w:tcPr>
        <w:shd w:val="clear" w:color="auto" w:fill="A7C0DE"/>
      </w:tcPr>
    </w:tblStylePr>
  </w:style>
  <w:style w:type="table" w:customStyle="1" w:styleId="affffffff7">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8">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9">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a">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b">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c">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d">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e">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f">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f0">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f1">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f2">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f3">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f4">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f5">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f6">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f7">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f8">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f9">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fa">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fb">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 w:type="table" w:customStyle="1" w:styleId="afffffffffc">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fffffffffd">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fffffffffe">
    <w:basedOn w:val="TableNormal0"/>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6F9"/>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istruzione.it/scuola_digitale/"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leonardosciascia.gov.it" TargetMode="External"/><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cercalatuascuola.istruzione.it/cercalatuascuola/istituti/PAIC840008/ic-camporeale/valutazione" TargetMode="External"/><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mailto:iccamporeale@libero.it" TargetMode="External"/><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JAiisS/qwoqmf5C9XAYa4VQ2KA==">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26065</Words>
  <Characters>148574</Characters>
  <Application>Microsoft Office Word</Application>
  <DocSecurity>0</DocSecurity>
  <Lines>1238</Lines>
  <Paragraphs>348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standard</dc:creator>
  <cp:lastModifiedBy>Enrico</cp:lastModifiedBy>
  <cp:revision>2</cp:revision>
  <dcterms:created xsi:type="dcterms:W3CDTF">2021-01-14T08:27:00Z</dcterms:created>
  <dcterms:modified xsi:type="dcterms:W3CDTF">2021-01-14T08:27:00Z</dcterms:modified>
</cp:coreProperties>
</file>