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sz w:val="24"/>
          <w:szCs w:val="24"/>
        </w:rPr>
      </w:pPr>
    </w:p>
    <w:p>
      <w:pPr>
        <w:widowControl w:val="0"/>
        <w:autoSpaceDE w:val="0"/>
        <w:autoSpaceDN w:val="0"/>
        <w:adjustRightInd w:val="0"/>
        <w:spacing w:after="0" w:line="200" w:lineRule="exact"/>
        <w:rPr>
          <w:sz w:val="24"/>
          <w:szCs w:val="24"/>
        </w:rPr>
      </w:pPr>
    </w:p>
    <w:p>
      <w:pPr>
        <w:widowControl w:val="0"/>
        <w:autoSpaceDE w:val="0"/>
        <w:autoSpaceDN w:val="0"/>
        <w:adjustRightInd w:val="0"/>
        <w:spacing w:after="0" w:line="200" w:lineRule="exact"/>
        <w:rPr>
          <w:sz w:val="24"/>
          <w:szCs w:val="24"/>
        </w:rPr>
      </w:pPr>
    </w:p>
    <w:p>
      <w:pPr>
        <w:widowControl w:val="0"/>
        <w:autoSpaceDE w:val="0"/>
        <w:autoSpaceDN w:val="0"/>
        <w:adjustRightInd w:val="0"/>
        <w:spacing w:after="0" w:line="200" w:lineRule="exact"/>
        <w:rPr>
          <w:rFonts w:ascii="Times New Roman" w:hAnsi="Times New Roman"/>
          <w:sz w:val="28"/>
          <w:szCs w:val="28"/>
        </w:rPr>
      </w:pPr>
    </w:p>
    <w:p>
      <w:pPr>
        <w:widowControl w:val="0"/>
        <w:autoSpaceDE w:val="0"/>
        <w:autoSpaceDN w:val="0"/>
        <w:adjustRightInd w:val="0"/>
        <w:spacing w:after="0" w:line="200" w:lineRule="exact"/>
        <w:jc w:val="center"/>
        <w:rPr>
          <w:rFonts w:ascii="Times New Roman" w:hAnsi="Times New Roman"/>
          <w:sz w:val="28"/>
          <w:szCs w:val="28"/>
        </w:rPr>
      </w:pPr>
    </w:p>
    <w:p>
      <w:pPr>
        <w:widowControl w:val="0"/>
        <w:autoSpaceDE w:val="0"/>
        <w:autoSpaceDN w:val="0"/>
        <w:adjustRightInd w:val="0"/>
        <w:spacing w:before="38" w:after="0" w:line="240" w:lineRule="auto"/>
        <w:ind w:left="2702" w:right="2608"/>
        <w:jc w:val="center"/>
        <w:rPr>
          <w:rFonts w:ascii="Bookman Old Style" w:hAnsi="Bookman Old Style" w:cs="Bookman Old Style"/>
          <w:sz w:val="28"/>
          <w:szCs w:val="28"/>
        </w:rPr>
      </w:pPr>
    </w:p>
    <w:p>
      <w:pPr>
        <w:widowControl w:val="0"/>
        <w:autoSpaceDE w:val="0"/>
        <w:autoSpaceDN w:val="0"/>
        <w:adjustRightInd w:val="0"/>
        <w:spacing w:before="38" w:after="0" w:line="240" w:lineRule="auto"/>
        <w:ind w:left="2702" w:right="2608"/>
        <w:jc w:val="center"/>
        <w:rPr>
          <w:rFonts w:ascii="Bookman Old Style" w:hAnsi="Bookman Old Style" w:cs="Bookman Old Style"/>
          <w:sz w:val="28"/>
          <w:szCs w:val="28"/>
        </w:rPr>
      </w:pPr>
      <w:r>
        <w:rPr>
          <w:rFonts w:asciiTheme="minorHAnsi" w:hAnsiTheme="minorHAnsi"/>
        </w:rPr>
        <mc:AlternateContent>
          <mc:Choice Requires="wpg">
            <w:drawing>
              <wp:anchor distT="0" distB="0" distL="114300" distR="114300" simplePos="0" relativeHeight="251659264" behindDoc="1" locked="0" layoutInCell="0" allowOverlap="1">
                <wp:simplePos x="0" y="0"/>
                <wp:positionH relativeFrom="page">
                  <wp:posOffset>1057910</wp:posOffset>
                </wp:positionH>
                <wp:positionV relativeFrom="page">
                  <wp:posOffset>1654175</wp:posOffset>
                </wp:positionV>
                <wp:extent cx="8637905" cy="2172970"/>
                <wp:effectExtent l="0" t="0" r="0" b="0"/>
                <wp:wrapNone/>
                <wp:docPr id="10" name="Group 13"/>
                <wp:cNvGraphicFramePr/>
                <a:graphic xmlns:a="http://schemas.openxmlformats.org/drawingml/2006/main">
                  <a:graphicData uri="http://schemas.microsoft.com/office/word/2010/wordprocessingGroup">
                    <wpg:wgp>
                      <wpg:cNvGrpSpPr/>
                      <wpg:grpSpPr>
                        <a:xfrm>
                          <a:off x="0" y="0"/>
                          <a:ext cx="8637905" cy="2172970"/>
                          <a:chOff x="1052" y="1707"/>
                          <a:chExt cx="9621" cy="2064"/>
                        </a:xfrm>
                      </wpg:grpSpPr>
                      <wps:wsp>
                        <wps:cNvPr id="1" name="Rectangles 14"/>
                        <wps:cNvSpPr/>
                        <wps:spPr>
                          <a:xfrm>
                            <a:off x="9624" y="2253"/>
                            <a:ext cx="940" cy="1180"/>
                          </a:xfrm>
                          <a:prstGeom prst="rect">
                            <a:avLst/>
                          </a:prstGeom>
                          <a:noFill/>
                          <a:ln>
                            <a:noFill/>
                          </a:ln>
                        </wps:spPr>
                        <wps:txbx>
                          <w:txbxContent>
                            <w:p>
                              <w:pPr>
                                <w:spacing w:after="0" w:line="1180" w:lineRule="atLeast"/>
                                <w:rPr>
                                  <w:rFonts w:ascii="Times New Roman" w:hAnsi="Times New Roman"/>
                                  <w:sz w:val="24"/>
                                  <w:szCs w:val="24"/>
                                </w:rPr>
                              </w:pPr>
                              <w:r>
                                <w:rPr>
                                  <w:rFonts w:ascii="Times New Roman" w:hAnsi="Times New Roman"/>
                                  <w:sz w:val="24"/>
                                  <w:szCs w:val="24"/>
                                </w:rPr>
                                <w:drawing>
                                  <wp:inline distT="0" distB="0" distL="114300" distR="114300">
                                    <wp:extent cx="600075" cy="7429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4"/>
                                            <a:stretch>
                                              <a:fillRect/>
                                            </a:stretch>
                                          </pic:blipFill>
                                          <pic:spPr>
                                            <a:xfrm>
                                              <a:off x="0" y="0"/>
                                              <a:ext cx="600075" cy="742950"/>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2" name="Rectangles 15"/>
                        <wps:cNvSpPr/>
                        <wps:spPr>
                          <a:xfrm>
                            <a:off x="1091" y="2253"/>
                            <a:ext cx="1180" cy="1160"/>
                          </a:xfrm>
                          <a:prstGeom prst="rect">
                            <a:avLst/>
                          </a:prstGeom>
                          <a:noFill/>
                          <a:ln>
                            <a:noFill/>
                          </a:ln>
                        </wps:spPr>
                        <wps:txbx>
                          <w:txbxContent>
                            <w:p>
                              <w:pPr>
                                <w:spacing w:after="0" w:line="1160" w:lineRule="atLeast"/>
                                <w:rPr>
                                  <w:rFonts w:ascii="Times New Roman" w:hAnsi="Times New Roman"/>
                                  <w:sz w:val="24"/>
                                  <w:szCs w:val="24"/>
                                </w:rPr>
                              </w:pPr>
                              <w:r>
                                <w:rPr>
                                  <w:rFonts w:ascii="Times New Roman" w:hAnsi="Times New Roman"/>
                                  <w:sz w:val="24"/>
                                  <w:szCs w:val="24"/>
                                </w:rPr>
                                <w:drawing>
                                  <wp:inline distT="0" distB="0" distL="114300" distR="114300">
                                    <wp:extent cx="742950" cy="7334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pic:cNvPicPr>
                                          </pic:nvPicPr>
                                          <pic:blipFill>
                                            <a:blip r:embed="rId5"/>
                                            <a:stretch>
                                              <a:fillRect/>
                                            </a:stretch>
                                          </pic:blipFill>
                                          <pic:spPr>
                                            <a:xfrm>
                                              <a:off x="0" y="0"/>
                                              <a:ext cx="742950" cy="73342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3" name="Rectangles 16"/>
                        <wps:cNvSpPr/>
                        <wps:spPr>
                          <a:xfrm>
                            <a:off x="5371" y="1718"/>
                            <a:ext cx="1220" cy="1060"/>
                          </a:xfrm>
                          <a:prstGeom prst="rect">
                            <a:avLst/>
                          </a:prstGeom>
                          <a:noFill/>
                          <a:ln>
                            <a:noFill/>
                          </a:ln>
                        </wps:spPr>
                        <wps:txbx>
                          <w:txbxContent>
                            <w:p>
                              <w:pPr>
                                <w:spacing w:after="0" w:line="1060" w:lineRule="atLeast"/>
                                <w:rPr>
                                  <w:rFonts w:ascii="Times New Roman" w:hAnsi="Times New Roman"/>
                                  <w:sz w:val="24"/>
                                  <w:szCs w:val="24"/>
                                </w:rPr>
                              </w:pPr>
                              <w:r>
                                <w:rPr>
                                  <w:rFonts w:ascii="Times New Roman" w:hAnsi="Times New Roman"/>
                                  <w:sz w:val="24"/>
                                  <w:szCs w:val="24"/>
                                </w:rPr>
                                <w:drawing>
                                  <wp:inline distT="0" distB="0" distL="114300" distR="114300">
                                    <wp:extent cx="1095375" cy="866775"/>
                                    <wp:effectExtent l="0" t="0" r="9525"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6"/>
                                            <a:stretch>
                                              <a:fillRect/>
                                            </a:stretch>
                                          </pic:blipFill>
                                          <pic:spPr>
                                            <a:xfrm>
                                              <a:off x="0" y="0"/>
                                              <a:ext cx="1095375" cy="86677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wps:txbx>
                        <wps:bodyPr lIns="0" tIns="0" rIns="0" bIns="0" upright="1"/>
                      </wps:wsp>
                      <wps:wsp>
                        <wps:cNvPr id="4" name="FreeForm 17"/>
                        <wps:cNvSpPr/>
                        <wps:spPr>
                          <a:xfrm>
                            <a:off x="1058" y="1713"/>
                            <a:ext cx="9609" cy="0"/>
                          </a:xfrm>
                          <a:custGeom>
                            <a:avLst/>
                            <a:gdLst/>
                            <a:ahLst/>
                            <a:cxnLst/>
                            <a:pathLst>
                              <a:path w="9609">
                                <a:moveTo>
                                  <a:pt x="0" y="0"/>
                                </a:moveTo>
                                <a:lnTo>
                                  <a:pt x="9609" y="0"/>
                                </a:lnTo>
                              </a:path>
                            </a:pathLst>
                          </a:custGeom>
                          <a:noFill/>
                          <a:ln w="7366" cap="flat" cmpd="sng">
                            <a:solidFill>
                              <a:srgbClr val="000000"/>
                            </a:solidFill>
                            <a:prstDash val="solid"/>
                            <a:headEnd type="none" w="med" len="med"/>
                            <a:tailEnd type="none" w="med" len="med"/>
                          </a:ln>
                        </wps:spPr>
                        <wps:bodyPr upright="1"/>
                      </wps:wsp>
                      <wps:wsp>
                        <wps:cNvPr id="5" name="FreeForm 18"/>
                        <wps:cNvSpPr/>
                        <wps:spPr>
                          <a:xfrm>
                            <a:off x="1063" y="1718"/>
                            <a:ext cx="0" cy="2043"/>
                          </a:xfrm>
                          <a:custGeom>
                            <a:avLst/>
                            <a:gdLst/>
                            <a:ahLst/>
                            <a:cxnLst/>
                            <a:pathLst>
                              <a:path h="2043">
                                <a:moveTo>
                                  <a:pt x="0" y="0"/>
                                </a:moveTo>
                                <a:lnTo>
                                  <a:pt x="0" y="2042"/>
                                </a:lnTo>
                              </a:path>
                            </a:pathLst>
                          </a:custGeom>
                          <a:noFill/>
                          <a:ln w="7365" cap="flat" cmpd="sng">
                            <a:solidFill>
                              <a:srgbClr val="000000"/>
                            </a:solidFill>
                            <a:prstDash val="solid"/>
                            <a:headEnd type="none" w="med" len="med"/>
                            <a:tailEnd type="none" w="med" len="med"/>
                          </a:ln>
                        </wps:spPr>
                        <wps:bodyPr upright="1"/>
                      </wps:wsp>
                      <wps:wsp>
                        <wps:cNvPr id="6" name="FreeForm 19"/>
                        <wps:cNvSpPr/>
                        <wps:spPr>
                          <a:xfrm>
                            <a:off x="1058" y="3765"/>
                            <a:ext cx="9609" cy="0"/>
                          </a:xfrm>
                          <a:custGeom>
                            <a:avLst/>
                            <a:gdLst/>
                            <a:ahLst/>
                            <a:cxnLst/>
                            <a:pathLst>
                              <a:path w="9609">
                                <a:moveTo>
                                  <a:pt x="0" y="0"/>
                                </a:moveTo>
                                <a:lnTo>
                                  <a:pt x="9609" y="0"/>
                                </a:lnTo>
                              </a:path>
                            </a:pathLst>
                          </a:custGeom>
                          <a:noFill/>
                          <a:ln w="7366" cap="flat" cmpd="sng">
                            <a:solidFill>
                              <a:srgbClr val="000000"/>
                            </a:solidFill>
                            <a:prstDash val="solid"/>
                            <a:headEnd type="none" w="med" len="med"/>
                            <a:tailEnd type="none" w="med" len="med"/>
                          </a:ln>
                        </wps:spPr>
                        <wps:bodyPr upright="1"/>
                      </wps:wsp>
                      <wps:wsp>
                        <wps:cNvPr id="7" name="FreeForm 20"/>
                        <wps:cNvSpPr/>
                        <wps:spPr>
                          <a:xfrm>
                            <a:off x="2376" y="1718"/>
                            <a:ext cx="0" cy="2043"/>
                          </a:xfrm>
                          <a:custGeom>
                            <a:avLst/>
                            <a:gdLst/>
                            <a:ahLst/>
                            <a:cxnLst/>
                            <a:pathLst>
                              <a:path h="2043">
                                <a:moveTo>
                                  <a:pt x="0" y="0"/>
                                </a:moveTo>
                                <a:lnTo>
                                  <a:pt x="0" y="2042"/>
                                </a:lnTo>
                              </a:path>
                            </a:pathLst>
                          </a:custGeom>
                          <a:noFill/>
                          <a:ln w="7366" cap="flat" cmpd="sng">
                            <a:solidFill>
                              <a:srgbClr val="000000"/>
                            </a:solidFill>
                            <a:prstDash val="solid"/>
                            <a:headEnd type="none" w="med" len="med"/>
                            <a:tailEnd type="none" w="med" len="med"/>
                          </a:ln>
                        </wps:spPr>
                        <wps:bodyPr upright="1"/>
                      </wps:wsp>
                      <wps:wsp>
                        <wps:cNvPr id="8" name="FreeForm 21"/>
                        <wps:cNvSpPr/>
                        <wps:spPr>
                          <a:xfrm>
                            <a:off x="9582" y="1718"/>
                            <a:ext cx="0" cy="2043"/>
                          </a:xfrm>
                          <a:custGeom>
                            <a:avLst/>
                            <a:gdLst/>
                            <a:ahLst/>
                            <a:cxnLst/>
                            <a:pathLst>
                              <a:path h="2043">
                                <a:moveTo>
                                  <a:pt x="0" y="0"/>
                                </a:moveTo>
                                <a:lnTo>
                                  <a:pt x="0" y="2042"/>
                                </a:lnTo>
                              </a:path>
                            </a:pathLst>
                          </a:custGeom>
                          <a:noFill/>
                          <a:ln w="7366" cap="flat" cmpd="sng">
                            <a:solidFill>
                              <a:srgbClr val="000000"/>
                            </a:solidFill>
                            <a:prstDash val="solid"/>
                            <a:headEnd type="none" w="med" len="med"/>
                            <a:tailEnd type="none" w="med" len="med"/>
                          </a:ln>
                        </wps:spPr>
                        <wps:bodyPr upright="1"/>
                      </wps:wsp>
                      <wps:wsp>
                        <wps:cNvPr id="9" name="FreeForm 22"/>
                        <wps:cNvSpPr/>
                        <wps:spPr>
                          <a:xfrm>
                            <a:off x="10662" y="1718"/>
                            <a:ext cx="0" cy="2043"/>
                          </a:xfrm>
                          <a:custGeom>
                            <a:avLst/>
                            <a:gdLst/>
                            <a:ahLst/>
                            <a:cxnLst/>
                            <a:pathLst>
                              <a:path h="2043">
                                <a:moveTo>
                                  <a:pt x="0" y="0"/>
                                </a:moveTo>
                                <a:lnTo>
                                  <a:pt x="0" y="2042"/>
                                </a:lnTo>
                              </a:path>
                            </a:pathLst>
                          </a:custGeom>
                          <a:noFill/>
                          <a:ln w="7365" cap="flat" cmpd="sng">
                            <a:solidFill>
                              <a:srgbClr val="000000"/>
                            </a:solidFill>
                            <a:prstDash val="solid"/>
                            <a:headEnd type="none" w="med" len="med"/>
                            <a:tailEnd type="none" w="med" len="med"/>
                          </a:ln>
                        </wps:spPr>
                        <wps:bodyPr upright="1"/>
                      </wps:wsp>
                    </wpg:wgp>
                  </a:graphicData>
                </a:graphic>
              </wp:anchor>
            </w:drawing>
          </mc:Choice>
          <mc:Fallback>
            <w:pict>
              <v:group id="Group 13" o:spid="_x0000_s1026" o:spt="203" style="position:absolute;left:0pt;margin-left:83.3pt;margin-top:130.25pt;height:171.1pt;width:680.15pt;mso-position-horizontal-relative:page;mso-position-vertical-relative:page;z-index:-251657216;mso-width-relative:page;mso-height-relative:page;" coordorigin="1052,1707" coordsize="9621,2064" o:allowincell="f" o:gfxdata="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D+ZLI62gAAAAwBAAAPAAAAAAAAAAEAIAAAACIAAABkcnMv&#10;ZG93bnJldi54bWxQSwECFAAUAAAACACHTuJAfO7Z/8kDAAAvFwAADgAAAAAAAAABACAAAAApAQAA&#10;ZHJzL2Uyb0RvYy54bWxQSwUGAAAAAAYABgBZAQAAZAcAAAAA&#10;">
                <o:lock v:ext="edit" aspectratio="f"/>
                <v:rect id="Rectangles 14" o:spid="_x0000_s1026" o:spt="1" style="position:absolute;left:9624;top:2253;height:1180;width:940;" filled="f" stroked="f" coordsize="21600,21600" o:gfxdata="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a1qSugAAANo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after="0" w:line="1180" w:lineRule="atLeast"/>
                          <w:rPr>
                            <w:rFonts w:ascii="Times New Roman" w:hAnsi="Times New Roman"/>
                            <w:sz w:val="24"/>
                            <w:szCs w:val="24"/>
                          </w:rPr>
                        </w:pPr>
                        <w:r>
                          <w:rPr>
                            <w:rFonts w:ascii="Times New Roman" w:hAnsi="Times New Roman"/>
                            <w:sz w:val="24"/>
                            <w:szCs w:val="24"/>
                          </w:rPr>
                          <w:drawing>
                            <wp:inline distT="0" distB="0" distL="114300" distR="114300">
                              <wp:extent cx="600075" cy="74295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4"/>
                                      <a:stretch>
                                        <a:fillRect/>
                                      </a:stretch>
                                    </pic:blipFill>
                                    <pic:spPr>
                                      <a:xfrm>
                                        <a:off x="0" y="0"/>
                                        <a:ext cx="600075" cy="742950"/>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rect id="Rectangles 15" o:spid="_x0000_s1026" o:spt="1" style="position:absolute;left:1091;top:2253;height:1160;width:118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0" w:line="1160" w:lineRule="atLeast"/>
                          <w:rPr>
                            <w:rFonts w:ascii="Times New Roman" w:hAnsi="Times New Roman"/>
                            <w:sz w:val="24"/>
                            <w:szCs w:val="24"/>
                          </w:rPr>
                        </w:pPr>
                        <w:r>
                          <w:rPr>
                            <w:rFonts w:ascii="Times New Roman" w:hAnsi="Times New Roman"/>
                            <w:sz w:val="24"/>
                            <w:szCs w:val="24"/>
                          </w:rPr>
                          <w:drawing>
                            <wp:inline distT="0" distB="0" distL="114300" distR="114300">
                              <wp:extent cx="742950" cy="733425"/>
                              <wp:effectExtent l="0" t="0" r="0"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pic:cNvPicPr>
                                    </pic:nvPicPr>
                                    <pic:blipFill>
                                      <a:blip r:embed="rId5"/>
                                      <a:stretch>
                                        <a:fillRect/>
                                      </a:stretch>
                                    </pic:blipFill>
                                    <pic:spPr>
                                      <a:xfrm>
                                        <a:off x="0" y="0"/>
                                        <a:ext cx="742950" cy="73342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rect id="Rectangles 16" o:spid="_x0000_s1026" o:spt="1" style="position:absolute;left:5371;top:1718;height:1060;width:122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0" w:line="1060" w:lineRule="atLeast"/>
                          <w:rPr>
                            <w:rFonts w:ascii="Times New Roman" w:hAnsi="Times New Roman"/>
                            <w:sz w:val="24"/>
                            <w:szCs w:val="24"/>
                          </w:rPr>
                        </w:pPr>
                        <w:r>
                          <w:rPr>
                            <w:rFonts w:ascii="Times New Roman" w:hAnsi="Times New Roman"/>
                            <w:sz w:val="24"/>
                            <w:szCs w:val="24"/>
                          </w:rPr>
                          <w:drawing>
                            <wp:inline distT="0" distB="0" distL="114300" distR="114300">
                              <wp:extent cx="1095375" cy="866775"/>
                              <wp:effectExtent l="0" t="0" r="9525"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6"/>
                                      <a:stretch>
                                        <a:fillRect/>
                                      </a:stretch>
                                    </pic:blipFill>
                                    <pic:spPr>
                                      <a:xfrm>
                                        <a:off x="0" y="0"/>
                                        <a:ext cx="1095375" cy="866775"/>
                                      </a:xfrm>
                                      <a:prstGeom prst="rect">
                                        <a:avLst/>
                                      </a:prstGeom>
                                      <a:noFill/>
                                      <a:ln>
                                        <a:noFill/>
                                      </a:ln>
                                    </pic:spPr>
                                  </pic:pic>
                                </a:graphicData>
                              </a:graphic>
                            </wp:inline>
                          </w:drawing>
                        </w:r>
                      </w:p>
                      <w:p>
                        <w:pPr>
                          <w:widowControl w:val="0"/>
                          <w:autoSpaceDE w:val="0"/>
                          <w:autoSpaceDN w:val="0"/>
                          <w:adjustRightInd w:val="0"/>
                          <w:spacing w:after="0" w:line="240" w:lineRule="auto"/>
                          <w:rPr>
                            <w:rFonts w:ascii="Times New Roman" w:hAnsi="Times New Roman"/>
                            <w:sz w:val="24"/>
                            <w:szCs w:val="24"/>
                          </w:rPr>
                        </w:pPr>
                      </w:p>
                    </w:txbxContent>
                  </v:textbox>
                </v:rect>
                <v:shape id="FreeForm 17" o:spid="_x0000_s1026" o:spt="100" style="position:absolute;left:1058;top:1713;height:0;width:9609;" filled="f" stroked="t" coordsize="9609,1" o:gfxdata="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Nhxy8AAAA&#10;2gAAAA8AAAAAAAAAAQAgAAAAIgAAAGRycy9kb3ducmV2LnhtbFBLAQIUABQAAAAIAIdO4kAzLwWe&#10;OwAAADkAAAAQAAAAAAAAAAEAIAAAAAsBAABkcnMvc2hhcGV4bWwueG1sUEsFBgAAAAAGAAYAWwEA&#10;ALUDAAAAAA==&#10;" path="m0,0l9609,0e">
                  <v:fill on="f" focussize="0,0"/>
                  <v:stroke weight="0.58pt" color="#000000" joinstyle="round"/>
                  <v:imagedata o:title=""/>
                  <o:lock v:ext="edit" aspectratio="f"/>
                </v:shape>
                <v:shape id="FreeForm 18" o:spid="_x0000_s1026" o:spt="100" style="position:absolute;left:1063;top:1718;height:2043;width:0;" filled="f" stroked="t" coordsize="1,2043" o:gfxdata="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ANPugAAANoA&#10;AAAPAAAAAAAAAAEAIAAAACIAAABkcnMvZG93bnJldi54bWxQSwECFAAUAAAACACHTuJAMy8FnjsA&#10;AAA5AAAAEAAAAAAAAAABACAAAAAJAQAAZHJzL3NoYXBleG1sLnhtbFBLBQYAAAAABgAGAFsBAACz&#10;AwAAAAA=&#10;" path="m0,0l0,2042e">
                  <v:fill on="f" focussize="0,0"/>
                  <v:stroke weight="0.57992125984252pt" color="#000000" joinstyle="round"/>
                  <v:imagedata o:title=""/>
                  <o:lock v:ext="edit" aspectratio="f"/>
                </v:shape>
                <v:shape id="FreeForm 19" o:spid="_x0000_s1026" o:spt="100" style="position:absolute;left:1058;top:3765;height:0;width:9609;" filled="f" stroked="t" coordsize="9609,1" o:gfxdata="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TvPC8AAAA&#10;2gAAAA8AAAAAAAAAAQAgAAAAIgAAAGRycy9kb3ducmV2LnhtbFBLAQIUABQAAAAIAIdO4kAzLwWe&#10;OwAAADkAAAAQAAAAAAAAAAEAIAAAAAsBAABkcnMvc2hhcGV4bWwueG1sUEsFBgAAAAAGAAYAWwEA&#10;ALUDAAAAAA==&#10;" path="m0,0l9609,0e">
                  <v:fill on="f" focussize="0,0"/>
                  <v:stroke weight="0.58pt" color="#000000" joinstyle="round"/>
                  <v:imagedata o:title=""/>
                  <o:lock v:ext="edit" aspectratio="f"/>
                </v:shape>
                <v:shape id="FreeForm 20" o:spid="_x0000_s1026" o:spt="100" style="position:absolute;left:2376;top:1718;height:2043;width:0;" filled="f" stroked="t" coordsize="1,2043" o:gfxdata="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zFHTvQAA&#10;ANoAAAAPAAAAAAAAAAEAIAAAACIAAABkcnMvZG93bnJldi54bWxQSwECFAAUAAAACACHTuJAMy8F&#10;njsAAAA5AAAAEAAAAAAAAAABACAAAAAMAQAAZHJzL3NoYXBleG1sLnhtbFBLBQYAAAAABgAGAFsB&#10;AAC2AwAAAAA=&#10;" path="m0,0l0,2042e">
                  <v:fill on="f" focussize="0,0"/>
                  <v:stroke weight="0.58pt" color="#000000" joinstyle="round"/>
                  <v:imagedata o:title=""/>
                  <o:lock v:ext="edit" aspectratio="f"/>
                </v:shape>
                <v:shape id="FreeForm 21" o:spid="_x0000_s1026" o:spt="100" style="position:absolute;left:9582;top:1718;height:2043;width:0;" filled="f" stroked="t" coordsize="1,2043" o:gfxdata="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TxaG5AAAA2gAA&#10;AA8AAAAAAAAAAQAgAAAAIgAAAGRycy9kb3ducmV2LnhtbFBLAQIUABQAAAAIAIdO4kAzLwWeOwAA&#10;ADkAAAAQAAAAAAAAAAEAIAAAAAgBAABkcnMvc2hhcGV4bWwueG1sUEsFBgAAAAAGAAYAWwEAALID&#10;AAAAAA==&#10;" path="m0,0l0,2042e">
                  <v:fill on="f" focussize="0,0"/>
                  <v:stroke weight="0.58pt" color="#000000" joinstyle="round"/>
                  <v:imagedata o:title=""/>
                  <o:lock v:ext="edit" aspectratio="f"/>
                </v:shape>
                <v:shape id="FreeForm 22" o:spid="_x0000_s1026" o:spt="100" style="position:absolute;left:10662;top:1718;height:2043;width:0;" filled="f" stroked="t" coordsize="1,2043" o:gfxdata="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sQlKugAAANoA&#10;AAAPAAAAAAAAAAEAIAAAACIAAABkcnMvZG93bnJldi54bWxQSwECFAAUAAAACACHTuJAMy8FnjsA&#10;AAA5AAAAEAAAAAAAAAABACAAAAAJAQAAZHJzL3NoYXBleG1sLnhtbFBLBQYAAAAABgAGAFsBAACz&#10;AwAAAAA=&#10;" path="m0,0l0,2042e">
                  <v:fill on="f" focussize="0,0"/>
                  <v:stroke weight="0.57992125984252pt" color="#000000" joinstyle="round"/>
                  <v:imagedata o:title=""/>
                  <o:lock v:ext="edit" aspectratio="f"/>
                </v:shape>
              </v:group>
            </w:pict>
          </mc:Fallback>
        </mc:AlternateContent>
      </w:r>
    </w:p>
    <w:p>
      <w:pPr>
        <w:widowControl w:val="0"/>
        <w:autoSpaceDE w:val="0"/>
        <w:autoSpaceDN w:val="0"/>
        <w:adjustRightInd w:val="0"/>
        <w:spacing w:before="38" w:after="0" w:line="240" w:lineRule="auto"/>
        <w:ind w:right="2608"/>
        <w:rPr>
          <w:rFonts w:ascii="Bookman Old Style" w:hAnsi="Bookman Old Style" w:cs="Bookman Old Style"/>
          <w:sz w:val="28"/>
          <w:szCs w:val="28"/>
        </w:rPr>
      </w:pPr>
      <w:r>
        <w:rPr>
          <w:rFonts w:ascii="Bookman Old Style" w:hAnsi="Bookman Old Style" w:cs="Bookman Old Style"/>
          <w:sz w:val="28"/>
          <w:szCs w:val="28"/>
        </w:rPr>
        <w:t xml:space="preserve">                                                  </w:t>
      </w:r>
    </w:p>
    <w:p>
      <w:pPr>
        <w:widowControl w:val="0"/>
        <w:autoSpaceDE w:val="0"/>
        <w:autoSpaceDN w:val="0"/>
        <w:adjustRightInd w:val="0"/>
        <w:spacing w:before="38" w:after="0" w:line="240" w:lineRule="auto"/>
        <w:ind w:right="2608"/>
        <w:rPr>
          <w:rFonts w:ascii="Bookman Old Style" w:hAnsi="Bookman Old Style" w:cs="Bookman Old Style"/>
          <w:sz w:val="28"/>
          <w:szCs w:val="28"/>
        </w:rPr>
      </w:pPr>
      <w:r>
        <w:rPr>
          <w:rFonts w:ascii="Bookman Old Style" w:hAnsi="Bookman Old Style" w:cs="Bookman Old Style"/>
          <w:sz w:val="28"/>
          <w:szCs w:val="28"/>
        </w:rPr>
        <w:t xml:space="preserve">                                       </w:t>
      </w:r>
    </w:p>
    <w:p>
      <w:pPr>
        <w:widowControl w:val="0"/>
        <w:autoSpaceDE w:val="0"/>
        <w:autoSpaceDN w:val="0"/>
        <w:adjustRightInd w:val="0"/>
        <w:spacing w:before="38" w:after="0" w:line="240" w:lineRule="auto"/>
        <w:ind w:right="2608"/>
        <w:rPr>
          <w:rFonts w:ascii="Bookman Old Style" w:hAnsi="Bookman Old Style" w:cs="Bookman Old Style"/>
          <w:color w:val="000000"/>
          <w:sz w:val="28"/>
          <w:szCs w:val="28"/>
        </w:rPr>
      </w:pPr>
      <w:r>
        <w:rPr>
          <w:rFonts w:ascii="Bookman Old Style" w:hAnsi="Bookman Old Style" w:cs="Bookman Old Style"/>
          <w:sz w:val="28"/>
          <w:szCs w:val="28"/>
        </w:rPr>
        <w:t xml:space="preserve">                                     </w:t>
      </w:r>
    </w:p>
    <w:p>
      <w:pPr>
        <w:tabs>
          <w:tab w:val="left" w:pos="5760"/>
        </w:tabs>
        <w:spacing w:after="0" w:line="240" w:lineRule="auto"/>
        <w:jc w:val="center"/>
        <w:rPr>
          <w:sz w:val="28"/>
          <w:szCs w:val="28"/>
        </w:rPr>
      </w:pPr>
    </w:p>
    <w:p>
      <w:pPr>
        <w:pStyle w:val="8"/>
        <w:rPr>
          <w:rFonts w:ascii="Bookman Old Style" w:hAnsi="Bookman Old Style"/>
          <w:sz w:val="24"/>
          <w:lang w:eastAsia="it-IT"/>
        </w:rPr>
      </w:pPr>
      <w:r>
        <w:rPr>
          <w:rFonts w:ascii="Bookman Old Style" w:hAnsi="Bookman Old Style"/>
          <w:sz w:val="24"/>
          <w:lang w:eastAsia="it-IT"/>
        </w:rPr>
        <w:t xml:space="preserve">Istituto Comprensivo  “Leonardo Sciascia” </w:t>
      </w:r>
      <w:r>
        <w:rPr>
          <w:rFonts w:ascii="Bookman Old Style" w:hAnsi="Bookman Old Style"/>
          <w:b/>
          <w:bCs/>
          <w:sz w:val="24"/>
          <w:lang w:eastAsia="it-IT"/>
        </w:rPr>
        <w:t>di Camporeale</w:t>
      </w:r>
    </w:p>
    <w:p>
      <w:pPr>
        <w:pStyle w:val="8"/>
        <w:rPr>
          <w:rFonts w:ascii="Bookman Old Style" w:hAnsi="Bookman Old Style"/>
          <w:b/>
          <w:sz w:val="24"/>
          <w:lang w:eastAsia="it-IT"/>
        </w:rPr>
      </w:pPr>
      <w:r>
        <w:rPr>
          <w:rFonts w:ascii="Bookman Old Style" w:hAnsi="Bookman Old Style"/>
          <w:b/>
          <w:sz w:val="24"/>
          <w:lang w:eastAsia="it-IT"/>
        </w:rPr>
        <w:t>Con sezioni staccate in Grisì e Roccamena</w:t>
      </w:r>
    </w:p>
    <w:p>
      <w:pPr>
        <w:overflowPunct w:val="0"/>
        <w:autoSpaceDE w:val="0"/>
        <w:autoSpaceDN w:val="0"/>
        <w:adjustRightInd w:val="0"/>
        <w:jc w:val="center"/>
        <w:rPr>
          <w:rFonts w:ascii="Bookman Old Style" w:hAnsi="Bookman Old Style" w:cs="Garamond"/>
          <w:b/>
          <w:bCs/>
          <w:sz w:val="24"/>
          <w:szCs w:val="24"/>
        </w:rPr>
      </w:pPr>
      <w:r>
        <w:rPr>
          <w:rFonts w:ascii="Bookman Old Style" w:hAnsi="Bookman Old Style" w:cs="Garamond"/>
          <w:b/>
          <w:bCs/>
          <w:sz w:val="24"/>
          <w:szCs w:val="24"/>
        </w:rPr>
        <w:t xml:space="preserve">C.M. PAIC840008 –  C.F. 80048770822  </w:t>
      </w:r>
    </w:p>
    <w:p>
      <w:pPr>
        <w:tabs>
          <w:tab w:val="left" w:pos="5760"/>
        </w:tabs>
        <w:spacing w:after="0" w:line="240" w:lineRule="auto"/>
        <w:jc w:val="center"/>
        <w:rPr>
          <w:rFonts w:ascii="Bookman Old Style" w:hAnsi="Bookman Old Style" w:cs="Garamond"/>
          <w:b/>
          <w:bCs/>
          <w:sz w:val="24"/>
          <w:szCs w:val="24"/>
        </w:rPr>
      </w:pPr>
      <w:r>
        <w:rPr>
          <w:rFonts w:ascii="Bookman Old Style" w:hAnsi="Bookman Old Style" w:cs="Garamond"/>
          <w:b/>
          <w:bCs/>
          <w:sz w:val="24"/>
          <w:szCs w:val="24"/>
        </w:rPr>
        <w:t xml:space="preserve">Via Centro Nuovo s.n.c. 90043 Camporeale (Pa)  Tel/Fax  0924-37397   </w:t>
      </w:r>
    </w:p>
    <w:p>
      <w:pPr>
        <w:tabs>
          <w:tab w:val="left" w:pos="5760"/>
        </w:tabs>
        <w:spacing w:after="0" w:line="240" w:lineRule="auto"/>
        <w:jc w:val="center"/>
        <w:rPr>
          <w:sz w:val="24"/>
          <w:szCs w:val="24"/>
        </w:rPr>
      </w:pPr>
      <w:r>
        <w:fldChar w:fldCharType="begin"/>
      </w:r>
      <w:r>
        <w:instrText xml:space="preserve"> HYPERLINK "mailto:iccamporeale@libero.it" </w:instrText>
      </w:r>
      <w:r>
        <w:fldChar w:fldCharType="separate"/>
      </w:r>
      <w:r>
        <w:rPr>
          <w:rStyle w:val="10"/>
          <w:rFonts w:ascii="Bookman Old Style" w:hAnsi="Bookman Old Style" w:cs="Garamond"/>
          <w:b/>
          <w:bCs/>
          <w:sz w:val="24"/>
          <w:szCs w:val="24"/>
        </w:rPr>
        <w:t>paic840008@istruzione.it</w:t>
      </w:r>
      <w:r>
        <w:rPr>
          <w:rStyle w:val="10"/>
          <w:rFonts w:ascii="Bookman Old Style" w:hAnsi="Bookman Old Style" w:cs="Garamond"/>
          <w:b/>
          <w:bCs/>
          <w:sz w:val="24"/>
          <w:szCs w:val="24"/>
        </w:rPr>
        <w:fldChar w:fldCharType="end"/>
      </w:r>
      <w:r>
        <w:rPr>
          <w:rFonts w:ascii="Bookman Old Style" w:hAnsi="Bookman Old Style" w:cs="Garamond"/>
          <w:b/>
          <w:bCs/>
          <w:sz w:val="24"/>
          <w:szCs w:val="24"/>
        </w:rPr>
        <w:t xml:space="preserve"> ;  </w:t>
      </w:r>
      <w:r>
        <w:fldChar w:fldCharType="begin"/>
      </w:r>
      <w:r>
        <w:instrText xml:space="preserve"> HYPERLINK "http://www.icleonardosciascia.gov.it" </w:instrText>
      </w:r>
      <w:r>
        <w:fldChar w:fldCharType="separate"/>
      </w:r>
      <w:r>
        <w:rPr>
          <w:rStyle w:val="10"/>
          <w:rFonts w:ascii="Bookman Old Style" w:hAnsi="Bookman Old Style" w:cs="Garamond"/>
          <w:b/>
          <w:bCs/>
          <w:sz w:val="24"/>
          <w:szCs w:val="24"/>
        </w:rPr>
        <w:t>icleonardosciascia.edu.it</w:t>
      </w:r>
      <w:r>
        <w:rPr>
          <w:rStyle w:val="10"/>
          <w:rFonts w:ascii="Bookman Old Style" w:hAnsi="Bookman Old Style" w:cs="Garamond"/>
          <w:b/>
          <w:bCs/>
          <w:sz w:val="24"/>
          <w:szCs w:val="24"/>
        </w:rPr>
        <w:fldChar w:fldCharType="end"/>
      </w:r>
    </w:p>
    <w:p>
      <w:pPr>
        <w:tabs>
          <w:tab w:val="left" w:pos="5760"/>
        </w:tabs>
        <w:spacing w:after="0" w:line="360" w:lineRule="auto"/>
        <w:jc w:val="both"/>
        <w:rPr>
          <w:sz w:val="24"/>
          <w:szCs w:val="24"/>
        </w:rPr>
      </w:pPr>
    </w:p>
    <w:p>
      <w:pPr>
        <w:tabs>
          <w:tab w:val="left" w:pos="5760"/>
        </w:tabs>
        <w:spacing w:after="0" w:line="360" w:lineRule="auto"/>
        <w:jc w:val="center"/>
        <w:rPr>
          <w:rFonts w:ascii="Arial" w:hAnsi="Arial" w:cs="Arial"/>
          <w:b/>
          <w:sz w:val="28"/>
          <w:szCs w:val="28"/>
        </w:rPr>
      </w:pPr>
      <w:r>
        <w:rPr>
          <w:rFonts w:ascii="Arial" w:hAnsi="Arial" w:cs="Arial"/>
          <w:b/>
          <w:sz w:val="28"/>
          <w:szCs w:val="28"/>
        </w:rPr>
        <w:t xml:space="preserve">REGOLAMENTO PER LA DIDATTICA A DISTANZA </w:t>
      </w:r>
    </w:p>
    <w:p>
      <w:pPr>
        <w:tabs>
          <w:tab w:val="left" w:pos="5760"/>
        </w:tabs>
        <w:spacing w:after="0" w:line="360" w:lineRule="auto"/>
        <w:jc w:val="center"/>
        <w:rPr>
          <w:rFonts w:ascii="Arial" w:hAnsi="Arial" w:cs="Arial"/>
          <w:b/>
          <w:sz w:val="28"/>
          <w:szCs w:val="28"/>
        </w:rPr>
      </w:pPr>
      <w:r>
        <w:rPr>
          <w:rFonts w:ascii="Arial" w:hAnsi="Arial" w:cs="Arial"/>
          <w:b/>
          <w:sz w:val="28"/>
          <w:szCs w:val="28"/>
        </w:rPr>
        <w:t xml:space="preserve"> EMERGENZA COVID-19</w:t>
      </w:r>
    </w:p>
    <w:p>
      <w:pPr>
        <w:tabs>
          <w:tab w:val="left" w:pos="5760"/>
        </w:tabs>
        <w:spacing w:after="0" w:line="360" w:lineRule="auto"/>
        <w:jc w:val="both"/>
      </w:pPr>
    </w:p>
    <w:p>
      <w:pPr>
        <w:tabs>
          <w:tab w:val="left" w:pos="5760"/>
        </w:tabs>
        <w:spacing w:after="0" w:line="360" w:lineRule="auto"/>
        <w:jc w:val="both"/>
        <w:rPr>
          <w:b/>
        </w:rPr>
      </w:pPr>
      <w:r>
        <w:rPr>
          <w:b/>
        </w:rPr>
        <w:t xml:space="preserve">PREMESSA </w:t>
      </w:r>
    </w:p>
    <w:p>
      <w:pPr>
        <w:tabs>
          <w:tab w:val="left" w:pos="5760"/>
        </w:tabs>
        <w:spacing w:after="0" w:line="360" w:lineRule="auto"/>
        <w:jc w:val="both"/>
      </w:pPr>
      <w:r>
        <w:t xml:space="preserve">Il presente Regolamento ha lo scopo di definire le finalità e le modalità di realizzazione e di utilizzo della Didattica a Distanza (di seguito DAD) al fine di garantire il successo formativo e la continuità dell’azione educativo-didattica, in seguito all’emergenza legata alla pandemia da COVID -19 che ha determinato la sospensione delle attività didattiche in presenza. </w:t>
      </w:r>
    </w:p>
    <w:p>
      <w:pPr>
        <w:tabs>
          <w:tab w:val="left" w:pos="5760"/>
        </w:tabs>
        <w:spacing w:after="0" w:line="360" w:lineRule="auto"/>
        <w:jc w:val="both"/>
        <w:rPr>
          <w:b/>
        </w:rPr>
      </w:pPr>
      <w:r>
        <w:rPr>
          <w:b/>
        </w:rPr>
        <w:t xml:space="preserve">DEFINIZIONE </w:t>
      </w:r>
    </w:p>
    <w:p>
      <w:pPr>
        <w:tabs>
          <w:tab w:val="left" w:pos="5760"/>
        </w:tabs>
        <w:spacing w:after="0" w:line="360" w:lineRule="auto"/>
        <w:jc w:val="both"/>
        <w:rPr>
          <w:b/>
        </w:rPr>
      </w:pPr>
      <w:r>
        <w:t xml:space="preserve">La didattica a distanza è annoverata tra i modelli educativi più innovativi per lo sviluppo delle competenze. La DAD si fonda sull’utilizzo della tecnologia, particolarmente utile e necessaria nell’attuale contingenza storica. L’evento educativo, sviluppato in modalità DAD, è basato sull’utilizzo di molteplici supporti: piattaforme e-learning, collegamenti audio e video, risorse multimediali. Le attività didattiche, quindi, possono svolgersi sia in gruppo che individualmente, in modalità sincrona o asincrona. </w:t>
      </w:r>
      <w:r>
        <w:rPr>
          <w:b/>
        </w:rPr>
        <w:t xml:space="preserve">FINALITÀ DELLA DAD </w:t>
      </w:r>
    </w:p>
    <w:p>
      <w:pPr>
        <w:tabs>
          <w:tab w:val="left" w:pos="5760"/>
        </w:tabs>
        <w:spacing w:after="0" w:line="360" w:lineRule="auto"/>
        <w:jc w:val="both"/>
      </w:pPr>
      <w:r>
        <w:t xml:space="preserve">L’utilizzo della didattica a distanza si rende necessario per l’emergenza in corso che ha costretto il Governo a sospendere le lezioni in presenza. La DAD consente di dare continuità all’azione educativa e didattica e, soprattutto, di non perdere il contatto “umano” con gli studenti, supportandoli in questo momento di particolare complessità. </w:t>
      </w:r>
    </w:p>
    <w:p>
      <w:pPr>
        <w:tabs>
          <w:tab w:val="left" w:pos="5760"/>
        </w:tabs>
        <w:spacing w:after="0" w:line="360" w:lineRule="auto"/>
        <w:jc w:val="both"/>
      </w:pPr>
      <w:r>
        <w:t xml:space="preserve">Attraverso la DAD è possibile: </w:t>
      </w:r>
    </w:p>
    <w:p>
      <w:pPr>
        <w:tabs>
          <w:tab w:val="left" w:pos="5760"/>
        </w:tabs>
        <w:spacing w:after="0" w:line="360" w:lineRule="auto"/>
        <w:jc w:val="both"/>
      </w:pPr>
      <w:r>
        <w:t xml:space="preserve">1. per gli alunni essere raggiunti in modalità live, in una dimensione di classe – comunità di apprendimento virtuale; </w:t>
      </w:r>
    </w:p>
    <w:p>
      <w:pPr>
        <w:tabs>
          <w:tab w:val="left" w:pos="5760"/>
        </w:tabs>
        <w:spacing w:after="0" w:line="360" w:lineRule="auto"/>
        <w:jc w:val="both"/>
      </w:pPr>
      <w:r>
        <w:t xml:space="preserve">2. per i docenti lavorare da casa ottemperando, quindi, alle disposizioni di distanziamento sociale; </w:t>
      </w:r>
    </w:p>
    <w:p>
      <w:pPr>
        <w:tabs>
          <w:tab w:val="left" w:pos="5760"/>
        </w:tabs>
        <w:spacing w:after="0" w:line="360" w:lineRule="auto"/>
        <w:jc w:val="both"/>
      </w:pPr>
      <w:r>
        <w:t xml:space="preserve">3. diversificare l’offerta formativa con il supporto di metodi comunicativi e interattivi; </w:t>
      </w:r>
    </w:p>
    <w:p>
      <w:pPr>
        <w:tabs>
          <w:tab w:val="left" w:pos="5760"/>
        </w:tabs>
        <w:spacing w:after="0" w:line="360" w:lineRule="auto"/>
        <w:jc w:val="both"/>
      </w:pPr>
      <w:r>
        <w:t xml:space="preserve">4. personalizzare il percorso formativo in relazione alle esigenze di ciascun alunno, con particolare riferimento ai DA, DSA e BES. </w:t>
      </w:r>
    </w:p>
    <w:p>
      <w:pPr>
        <w:tabs>
          <w:tab w:val="left" w:pos="5760"/>
        </w:tabs>
        <w:spacing w:after="0" w:line="360" w:lineRule="auto"/>
        <w:jc w:val="both"/>
      </w:pPr>
      <w:r>
        <w:t xml:space="preserve"> Le attività didattiche da realizzare a distanza devono essere organizzate in modo da garantire la continuità dell’interazione con lo studente. Non si considera didattica a distanza la mera trasmissione di materiali di studio e/o esercitazioni senza prevedere momenti di condivisione e di restituzione. Per avere efficacia il lavoro deve essere il più possibile interattivo, privilegiando la creazione di classi virtuali. </w:t>
      </w:r>
    </w:p>
    <w:p>
      <w:pPr>
        <w:tabs>
          <w:tab w:val="left" w:pos="5760"/>
        </w:tabs>
        <w:spacing w:after="0" w:line="360" w:lineRule="auto"/>
        <w:jc w:val="both"/>
        <w:rPr>
          <w:b/>
        </w:rPr>
      </w:pPr>
      <w:r>
        <w:rPr>
          <w:b/>
        </w:rPr>
        <w:t xml:space="preserve">MODALITA’ OPERATIVE </w:t>
      </w:r>
    </w:p>
    <w:p>
      <w:pPr>
        <w:tabs>
          <w:tab w:val="left" w:pos="5760"/>
        </w:tabs>
        <w:spacing w:after="0" w:line="360" w:lineRule="auto"/>
        <w:jc w:val="both"/>
      </w:pPr>
      <w:r>
        <w:t xml:space="preserve">La piattaforma e-learning utilizzata per la DAD è Impari, a sua volta collegata a Jitsi Meet. I docenti interagiscono con gli studenti attraverso la suddetta piattaforma attivata in modalità live. </w:t>
      </w:r>
    </w:p>
    <w:p>
      <w:pPr>
        <w:tabs>
          <w:tab w:val="left" w:pos="5760"/>
        </w:tabs>
        <w:spacing w:after="0" w:line="360" w:lineRule="auto"/>
        <w:jc w:val="both"/>
      </w:pPr>
      <w:r>
        <w:t xml:space="preserve">Per quanto riguarda le attività asincrone, continua ad essere utilizzata la piattaforma Portale Axios con particolare riferimento alla compilazione del registro elettronico (registro di classe-sezione delle attività giornaliere e dei compiti assegnati – materiale didattico –collabora). In live, si ha il vantaggio di riprodurre la situazione reale compresa la possibilità per lo studente di intervenire e per il docente di rispondere in diretta ai quesiti posti. È fortemente sconsigliato caricare in piattaforma troppi materiali di studio che potrebbero disorientare lo studente ottenendo l’effetto contrario, ossia: demotivazione ed abbandono. Non serve fornire tanti materiali aggiuntivi quanto stimolare lo studente ad approfondire, a studiare, a seguire il lavoro come se fosse nella classe reale. Occorre, inoltre, evitare sovrapposizioni e curare che il numero dei compiti assegnati, sempre nel rispetto delle modalità di condivisione e di interazione, sia concordato tra i docenti, in modo da scongiurare un eccessivo carico. È altresì sconsigliato, in quanto contrario allo spirito della DAD, l’utilizzo della piattaforma solo per postare compiti o indicare pagine da studiare. Occorre pensare alla lezione a distanza per le opportunità di interazione che consente. </w:t>
      </w:r>
    </w:p>
    <w:p>
      <w:pPr>
        <w:tabs>
          <w:tab w:val="left" w:pos="5760"/>
        </w:tabs>
        <w:spacing w:after="0" w:line="360" w:lineRule="auto"/>
        <w:jc w:val="both"/>
      </w:pPr>
      <w:r>
        <w:t xml:space="preserve">Spetta al docente: </w:t>
      </w:r>
    </w:p>
    <w:p>
      <w:pPr>
        <w:tabs>
          <w:tab w:val="left" w:pos="5760"/>
        </w:tabs>
        <w:spacing w:after="0" w:line="360" w:lineRule="auto"/>
        <w:jc w:val="both"/>
      </w:pPr>
      <w:r>
        <w:rPr>
          <w:rFonts w:hint="eastAsia" w:ascii="MS Gothic" w:hAnsi="MS Gothic" w:eastAsia="MS Gothic" w:cs="MS Gothic"/>
        </w:rPr>
        <w:t>➢</w:t>
      </w:r>
      <w:r>
        <w:t xml:space="preserve"> sollecitare l’apprendimento, offrendo una spiegazione di ciò che si sta per proporre; </w:t>
      </w:r>
    </w:p>
    <w:p>
      <w:pPr>
        <w:tabs>
          <w:tab w:val="left" w:pos="5760"/>
        </w:tabs>
        <w:spacing w:after="0" w:line="360" w:lineRule="auto"/>
        <w:jc w:val="both"/>
      </w:pPr>
      <w:r>
        <w:rPr>
          <w:rFonts w:hint="eastAsia" w:ascii="MS Gothic" w:hAnsi="MS Gothic" w:eastAsia="MS Gothic" w:cs="MS Gothic"/>
        </w:rPr>
        <w:t>➢</w:t>
      </w:r>
      <w:r>
        <w:t xml:space="preserve"> proporre i contenuti; </w:t>
      </w:r>
    </w:p>
    <w:p>
      <w:pPr>
        <w:tabs>
          <w:tab w:val="left" w:pos="5760"/>
        </w:tabs>
        <w:spacing w:after="0" w:line="360" w:lineRule="auto"/>
        <w:jc w:val="both"/>
      </w:pPr>
      <w:r>
        <w:rPr>
          <w:rFonts w:hint="eastAsia" w:ascii="MS Gothic" w:hAnsi="MS Gothic" w:eastAsia="MS Gothic" w:cs="MS Gothic"/>
        </w:rPr>
        <w:t>➢</w:t>
      </w:r>
      <w:r>
        <w:t xml:space="preserve"> rispondere ai quesiti degli alunni; </w:t>
      </w:r>
    </w:p>
    <w:p>
      <w:pPr>
        <w:tabs>
          <w:tab w:val="left" w:pos="5760"/>
        </w:tabs>
        <w:spacing w:after="0" w:line="360" w:lineRule="auto"/>
        <w:jc w:val="both"/>
      </w:pPr>
      <w:r>
        <w:rPr>
          <w:rFonts w:hint="eastAsia" w:ascii="MS Gothic" w:hAnsi="MS Gothic" w:eastAsia="MS Gothic" w:cs="MS Gothic"/>
        </w:rPr>
        <w:t>➢</w:t>
      </w:r>
      <w:r>
        <w:t xml:space="preserve"> supervisionare il loro lavoro; </w:t>
      </w:r>
    </w:p>
    <w:p>
      <w:pPr>
        <w:tabs>
          <w:tab w:val="left" w:pos="5760"/>
        </w:tabs>
        <w:spacing w:after="0" w:line="360" w:lineRule="auto"/>
        <w:jc w:val="both"/>
      </w:pPr>
      <w:r>
        <w:rPr>
          <w:rFonts w:hint="eastAsia" w:ascii="MS Gothic" w:hAnsi="MS Gothic" w:eastAsia="MS Gothic" w:cs="MS Gothic"/>
        </w:rPr>
        <w:t>➢</w:t>
      </w:r>
      <w:r>
        <w:t xml:space="preserve"> verificare l’apprendimento; </w:t>
      </w:r>
    </w:p>
    <w:p>
      <w:pPr>
        <w:tabs>
          <w:tab w:val="left" w:pos="5760"/>
        </w:tabs>
        <w:spacing w:after="0" w:line="360" w:lineRule="auto"/>
        <w:jc w:val="both"/>
      </w:pPr>
      <w:r>
        <w:rPr>
          <w:rFonts w:hint="eastAsia" w:ascii="MS Gothic" w:hAnsi="MS Gothic" w:eastAsia="MS Gothic" w:cs="MS Gothic"/>
        </w:rPr>
        <w:t>➢</w:t>
      </w:r>
      <w:r>
        <w:t xml:space="preserve"> mantenere il rapporto umano anche se a distanza; </w:t>
      </w:r>
    </w:p>
    <w:p>
      <w:pPr>
        <w:tabs>
          <w:tab w:val="left" w:pos="5760"/>
        </w:tabs>
        <w:spacing w:after="0" w:line="360" w:lineRule="auto"/>
        <w:jc w:val="both"/>
      </w:pPr>
      <w:r>
        <w:rPr>
          <w:rFonts w:hint="eastAsia" w:ascii="MS Gothic" w:hAnsi="MS Gothic" w:eastAsia="MS Gothic" w:cs="MS Gothic"/>
        </w:rPr>
        <w:t>➢</w:t>
      </w:r>
      <w:r>
        <w:t xml:space="preserve"> dare sostegno, anche psicologico oltre che didattico; </w:t>
      </w:r>
    </w:p>
    <w:p>
      <w:pPr>
        <w:tabs>
          <w:tab w:val="left" w:pos="5760"/>
        </w:tabs>
        <w:spacing w:after="0" w:line="360" w:lineRule="auto"/>
        <w:jc w:val="both"/>
      </w:pPr>
      <w:r>
        <w:rPr>
          <w:rFonts w:hint="eastAsia" w:ascii="MS Gothic" w:hAnsi="MS Gothic" w:eastAsia="MS Gothic" w:cs="MS Gothic"/>
        </w:rPr>
        <w:t>➢</w:t>
      </w:r>
      <w:r>
        <w:t xml:space="preserve"> utilizzare metodologie quali peer education, reciprocal teaching, flipped classroom. </w:t>
      </w:r>
    </w:p>
    <w:p>
      <w:pPr>
        <w:tabs>
          <w:tab w:val="left" w:pos="5760"/>
        </w:tabs>
        <w:spacing w:after="0" w:line="360" w:lineRule="auto"/>
        <w:jc w:val="both"/>
        <w:rPr>
          <w:b/>
        </w:rPr>
      </w:pPr>
      <w:r>
        <w:rPr>
          <w:b/>
        </w:rPr>
        <w:t xml:space="preserve">ORGANIZZAZIONE DELLA DAD </w:t>
      </w:r>
    </w:p>
    <w:p>
      <w:pPr>
        <w:tabs>
          <w:tab w:val="left" w:pos="5760"/>
        </w:tabs>
        <w:spacing w:after="0" w:line="360" w:lineRule="auto"/>
        <w:jc w:val="both"/>
      </w:pPr>
      <w:r>
        <w:t xml:space="preserve">Considerata la particolarità della DAD, è necessario organizzarne il tempo-scuola, alternandolo con momenti di pausa, onde scongiurare un’eccessiva permanenza degli alunni davanti ai dispositivi. </w:t>
      </w:r>
    </w:p>
    <w:p>
      <w:pPr>
        <w:tabs>
          <w:tab w:val="left" w:pos="5760"/>
        </w:tabs>
        <w:spacing w:after="0" w:line="360" w:lineRule="auto"/>
        <w:jc w:val="both"/>
      </w:pPr>
      <w:r>
        <w:t>Da ogni ordine e grado di scuola, tenendo conto dell’orario curricolare dei docenti, è stato stilato un calendario di videoconferenze settimanali che prevede da una a tre video-lezioni giornaliere e ciascuna di esse della durata orientativa che va da 30 a 60 minuti circa (con prosecuzione del tempo prolungato alla scuola secondaria di I grado).</w:t>
      </w:r>
    </w:p>
    <w:p>
      <w:pPr>
        <w:tabs>
          <w:tab w:val="left" w:pos="5760"/>
        </w:tabs>
        <w:spacing w:after="0" w:line="360" w:lineRule="auto"/>
        <w:jc w:val="both"/>
      </w:pPr>
      <w:r>
        <w:t>Il Consiglio di classe o di intersezione, resta competente e responsabile nel ratificare le attività svolte e compiere un bilancio di verifica. Per la scuola dell’Infanzia, come già precisato nelle Linee guida per la fase emergenziale, si raccomanda ai docenti di mantenere viva la relazione con i propri alunni, chiaramente a distanza, nei modi che ciascuno, secondo la propria professionalità e sensibilità pedagogica, ritiene più opportuni ed adeguati. E</w:t>
      </w:r>
      <w:r>
        <w:rPr>
          <w:rFonts w:hint="default"/>
          <w:lang w:val="it-IT"/>
        </w:rPr>
        <w:t xml:space="preserve"> </w:t>
      </w:r>
      <w:bookmarkStart w:id="0" w:name="_GoBack"/>
      <w:bookmarkEnd w:id="0"/>
      <w:r>
        <w:t>’del tutto evidente che, a maggior ragione, trattandosi di alunni più piccoli e meno autonomi, è da evitare il mero trasferimento di materiale didattico che risulterebbe del tutto incoerente con quanto premesso.</w:t>
      </w:r>
    </w:p>
    <w:p>
      <w:pPr>
        <w:tabs>
          <w:tab w:val="left" w:pos="5760"/>
        </w:tabs>
        <w:spacing w:after="0" w:line="360" w:lineRule="auto"/>
        <w:jc w:val="both"/>
        <w:rPr>
          <w:b/>
        </w:rPr>
      </w:pPr>
      <w:r>
        <w:rPr>
          <w:b/>
        </w:rPr>
        <w:t xml:space="preserve">CRITERI PER L’ATTRIBUZIONE DEI DISPOSITIVI DIGITALI AGLI STUDENTI MENO ABBIENTI PER LE ATTIVITÀ DI DIDATTICA A DISTANZA. </w:t>
      </w:r>
    </w:p>
    <w:p>
      <w:pPr>
        <w:tabs>
          <w:tab w:val="left" w:pos="5760"/>
        </w:tabs>
        <w:spacing w:after="0" w:line="360" w:lineRule="auto"/>
        <w:jc w:val="both"/>
      </w:pPr>
      <w:r>
        <w:t xml:space="preserve">Viste le“Misure di potenziamento del Servizio sanitario nazionale e di sostegno economico per famiglie, lavoratori e imprese connesse all’emergenza epidemiologica da COVID-19”, ’Istituto, assegnerà dispositivi digitali individuali in comodato d’uso per la fruizione delle piattaforme e degli strumenti digitali. </w:t>
      </w:r>
    </w:p>
    <w:p>
      <w:pPr>
        <w:tabs>
          <w:tab w:val="left" w:pos="5760"/>
        </w:tabs>
        <w:spacing w:after="0" w:line="360" w:lineRule="auto"/>
        <w:jc w:val="both"/>
      </w:pPr>
      <w:r>
        <w:t>Si definiscono i seguenti criteri di priorità per l’attribuzione di cui sopra:</w:t>
      </w:r>
    </w:p>
    <w:p>
      <w:pPr>
        <w:tabs>
          <w:tab w:val="left" w:pos="5760"/>
        </w:tabs>
        <w:spacing w:after="0" w:line="360" w:lineRule="auto"/>
        <w:jc w:val="both"/>
      </w:pPr>
      <w:r>
        <w:t xml:space="preserve"> 1. Alunni Diversamente abili. </w:t>
      </w:r>
    </w:p>
    <w:p>
      <w:pPr>
        <w:tabs>
          <w:tab w:val="left" w:pos="5760"/>
        </w:tabs>
        <w:spacing w:after="0" w:line="360" w:lineRule="auto"/>
        <w:jc w:val="both"/>
      </w:pPr>
      <w:r>
        <w:t xml:space="preserve">2. Alunni DSA per i quali sono stati già previsti strumenti compensativi. </w:t>
      </w:r>
    </w:p>
    <w:p>
      <w:pPr>
        <w:tabs>
          <w:tab w:val="left" w:pos="5760"/>
        </w:tabs>
        <w:spacing w:after="0" w:line="360" w:lineRule="auto"/>
        <w:jc w:val="both"/>
      </w:pPr>
      <w:r>
        <w:t xml:space="preserve">3. Alunni BES con PDP. </w:t>
      </w:r>
    </w:p>
    <w:p>
      <w:pPr>
        <w:tabs>
          <w:tab w:val="left" w:pos="5760"/>
        </w:tabs>
        <w:spacing w:after="0" w:line="360" w:lineRule="auto"/>
        <w:jc w:val="both"/>
      </w:pPr>
      <w:r>
        <w:t>4. Alunni con caratteristiche di deprivazione socio-economica-culturale evidenziatesi in concomitanza con l’emergenza in corso e le conseguenti misure di distanziamento sociale</w:t>
      </w:r>
    </w:p>
    <w:p>
      <w:pPr>
        <w:tabs>
          <w:tab w:val="left" w:pos="5760"/>
        </w:tabs>
        <w:spacing w:after="0" w:line="360" w:lineRule="auto"/>
        <w:jc w:val="both"/>
        <w:rPr>
          <w:b/>
        </w:rPr>
      </w:pPr>
      <w:r>
        <w:rPr>
          <w:b/>
        </w:rPr>
        <w:t xml:space="preserve">DOVERI DEGLI STUDENTI E DELLE FAMIGLIE </w:t>
      </w:r>
    </w:p>
    <w:p>
      <w:pPr>
        <w:tabs>
          <w:tab w:val="left" w:pos="5760"/>
        </w:tabs>
        <w:spacing w:after="0" w:line="360" w:lineRule="auto"/>
        <w:jc w:val="both"/>
      </w:pPr>
      <w:r>
        <w:t xml:space="preserve">Gli studenti hanno il dovere di seguire le indicazioni dettate regolarmente dai docenti al fine di non interrompere il processo formativo avviato con l’inizio delle lezioni in presenza. Le famiglie hanno il dovere di supportare la scuola nella DAD e garantire la regolarità della partecipazione dei propri figli come se si trattasse di ordinaria frequenza scolastica. E’ fondamentale che ciascuno prenda visione della suddetta informativa per ispirare ogni suo comportamento al rispetto della normativa vigente in materia di tutela dei dati personali. Ogni violazione deve essere debitamente segnalata per consentire di assumere i provvedimenti più idonei, con particolare riferimento alla tutela di minori. </w:t>
      </w:r>
    </w:p>
    <w:p>
      <w:pPr>
        <w:tabs>
          <w:tab w:val="left" w:pos="5760"/>
        </w:tabs>
        <w:spacing w:after="0" w:line="360" w:lineRule="auto"/>
        <w:jc w:val="both"/>
        <w:rPr>
          <w:b/>
        </w:rPr>
      </w:pPr>
      <w:r>
        <w:rPr>
          <w:b/>
        </w:rPr>
        <w:t xml:space="preserve">DECORRENZA E DURATA </w:t>
      </w:r>
    </w:p>
    <w:p>
      <w:pPr>
        <w:tabs>
          <w:tab w:val="left" w:pos="5760"/>
        </w:tabs>
        <w:spacing w:after="0" w:line="360" w:lineRule="auto"/>
        <w:jc w:val="both"/>
      </w:pPr>
      <w:r>
        <w:t>Il presente Regolamento entra in vigore il__________________________2020 e avrà applicazione per tutto il periodo in cui si dovrà fare ricorso alla DAD, con eventuali rimodulazioni condivise, nel caso in cui si rendano necessarie. Resta inteso che, alla ripresa delle attività didattiche in presenza, il presente Regolamento potrà essere ancora applicato, in tutti i casi in cui si continui ad utilizzare la DAD in modalità integrativa all’azione curricolare ordinaria. Il presente Regolamento, nell’impossibilità di convocare gli Organi collegiali in presenza, è stato condiviso in sede di Collegio e di Consiglio d’Istituto con i docenti attraverso modalità in remoto nel giorno _____________________________2020.</w:t>
      </w:r>
    </w:p>
    <w:p>
      <w:pPr>
        <w:tabs>
          <w:tab w:val="left" w:pos="5760"/>
        </w:tabs>
        <w:spacing w:after="0" w:line="240" w:lineRule="auto"/>
        <w:rPr>
          <w:sz w:val="24"/>
          <w:szCs w:val="24"/>
        </w:rPr>
      </w:pPr>
    </w:p>
    <w:p/>
    <w:p>
      <w:pPr>
        <w:tabs>
          <w:tab w:val="left" w:pos="9300"/>
        </w:tabs>
        <w:ind w:firstLine="708"/>
        <w:rPr>
          <w:sz w:val="28"/>
          <w:szCs w:val="28"/>
        </w:rPr>
      </w:pPr>
    </w:p>
    <w:sectPr>
      <w:pgSz w:w="16840" w:h="11907" w:orient="landscape"/>
      <w:pgMar w:top="709" w:right="907" w:bottom="568"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Palatino">
    <w:altName w:val="Book Antiqua"/>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E00002FF" w:usb1="400004FF" w:usb2="00000000" w:usb3="00000000" w:csb0="2000019F" w:csb1="00000000"/>
  </w:font>
  <w:font w:name="Brush Script MT">
    <w:panose1 w:val="03060802040406070304"/>
    <w:charset w:val="00"/>
    <w:family w:val="script"/>
    <w:pitch w:val="default"/>
    <w:sig w:usb0="00000003" w:usb1="00000000" w:usb2="00000000" w:usb3="00000000" w:csb0="20000001" w:csb1="00000000"/>
  </w:font>
  <w:font w:name="Bookman Old Style">
    <w:panose1 w:val="020506040505050202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MS Gothic">
    <w:panose1 w:val="020B0609070205080204"/>
    <w:charset w:val="80"/>
    <w:family w:val="modern"/>
    <w:pitch w:val="default"/>
    <w:sig w:usb0="E00002FF" w:usb1="6AC7FDFB" w:usb2="00000012" w:usb3="00000000" w:csb0="4002009F" w:csb1="DFD70000"/>
  </w:font>
  <w:font w:name="Book Antiqua">
    <w:panose1 w:val="02040602050305030304"/>
    <w:charset w:val="00"/>
    <w:family w:val="auto"/>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26"/>
    <w:rsid w:val="00000951"/>
    <w:rsid w:val="00002F7E"/>
    <w:rsid w:val="00004EB8"/>
    <w:rsid w:val="00005101"/>
    <w:rsid w:val="0000761D"/>
    <w:rsid w:val="00010952"/>
    <w:rsid w:val="00011813"/>
    <w:rsid w:val="00014D54"/>
    <w:rsid w:val="000163E5"/>
    <w:rsid w:val="00016F90"/>
    <w:rsid w:val="00017151"/>
    <w:rsid w:val="000174F9"/>
    <w:rsid w:val="0001765C"/>
    <w:rsid w:val="00017A21"/>
    <w:rsid w:val="00020557"/>
    <w:rsid w:val="00021D97"/>
    <w:rsid w:val="000235F0"/>
    <w:rsid w:val="00023A44"/>
    <w:rsid w:val="000246FA"/>
    <w:rsid w:val="00025414"/>
    <w:rsid w:val="000277AB"/>
    <w:rsid w:val="0003470C"/>
    <w:rsid w:val="000404F5"/>
    <w:rsid w:val="000408A4"/>
    <w:rsid w:val="00041342"/>
    <w:rsid w:val="0004330A"/>
    <w:rsid w:val="00043E74"/>
    <w:rsid w:val="00046C8B"/>
    <w:rsid w:val="000479FC"/>
    <w:rsid w:val="00050664"/>
    <w:rsid w:val="00050FC4"/>
    <w:rsid w:val="00051576"/>
    <w:rsid w:val="00052566"/>
    <w:rsid w:val="00052C78"/>
    <w:rsid w:val="00054AE3"/>
    <w:rsid w:val="0005513C"/>
    <w:rsid w:val="00056093"/>
    <w:rsid w:val="00056110"/>
    <w:rsid w:val="00056CA9"/>
    <w:rsid w:val="00062B11"/>
    <w:rsid w:val="00063535"/>
    <w:rsid w:val="00065FC3"/>
    <w:rsid w:val="0006686D"/>
    <w:rsid w:val="000677E7"/>
    <w:rsid w:val="000721EE"/>
    <w:rsid w:val="000730A3"/>
    <w:rsid w:val="00075170"/>
    <w:rsid w:val="00075689"/>
    <w:rsid w:val="0007601E"/>
    <w:rsid w:val="000763B2"/>
    <w:rsid w:val="00080060"/>
    <w:rsid w:val="0008034A"/>
    <w:rsid w:val="000833E9"/>
    <w:rsid w:val="00085E3D"/>
    <w:rsid w:val="00086C44"/>
    <w:rsid w:val="000873D2"/>
    <w:rsid w:val="00091387"/>
    <w:rsid w:val="000929C1"/>
    <w:rsid w:val="00092AB2"/>
    <w:rsid w:val="00093685"/>
    <w:rsid w:val="0009382C"/>
    <w:rsid w:val="00093F1B"/>
    <w:rsid w:val="00095A7E"/>
    <w:rsid w:val="000A1553"/>
    <w:rsid w:val="000A52F1"/>
    <w:rsid w:val="000A5891"/>
    <w:rsid w:val="000B1BC7"/>
    <w:rsid w:val="000B2A45"/>
    <w:rsid w:val="000B34D9"/>
    <w:rsid w:val="000B36F2"/>
    <w:rsid w:val="000C0042"/>
    <w:rsid w:val="000C2369"/>
    <w:rsid w:val="000C46C5"/>
    <w:rsid w:val="000D3BDF"/>
    <w:rsid w:val="000D4F2F"/>
    <w:rsid w:val="000D55E0"/>
    <w:rsid w:val="000D56E7"/>
    <w:rsid w:val="000D735A"/>
    <w:rsid w:val="000E02B8"/>
    <w:rsid w:val="000E056F"/>
    <w:rsid w:val="000E340E"/>
    <w:rsid w:val="000E6B1B"/>
    <w:rsid w:val="000E7C10"/>
    <w:rsid w:val="000F0B4A"/>
    <w:rsid w:val="000F1121"/>
    <w:rsid w:val="000F1BE3"/>
    <w:rsid w:val="000F2DE7"/>
    <w:rsid w:val="000F3C75"/>
    <w:rsid w:val="000F3D2A"/>
    <w:rsid w:val="000F4775"/>
    <w:rsid w:val="001006F3"/>
    <w:rsid w:val="00102381"/>
    <w:rsid w:val="00104D57"/>
    <w:rsid w:val="00105505"/>
    <w:rsid w:val="001055F0"/>
    <w:rsid w:val="001063E2"/>
    <w:rsid w:val="00107AA9"/>
    <w:rsid w:val="00107BA9"/>
    <w:rsid w:val="001109A7"/>
    <w:rsid w:val="00112484"/>
    <w:rsid w:val="0011256D"/>
    <w:rsid w:val="00112710"/>
    <w:rsid w:val="00116951"/>
    <w:rsid w:val="00121284"/>
    <w:rsid w:val="001213AF"/>
    <w:rsid w:val="00121620"/>
    <w:rsid w:val="00122181"/>
    <w:rsid w:val="0012325B"/>
    <w:rsid w:val="00123FFC"/>
    <w:rsid w:val="001249F5"/>
    <w:rsid w:val="00126D14"/>
    <w:rsid w:val="00127FCB"/>
    <w:rsid w:val="00131381"/>
    <w:rsid w:val="00131C3C"/>
    <w:rsid w:val="00131C99"/>
    <w:rsid w:val="00134759"/>
    <w:rsid w:val="001354AB"/>
    <w:rsid w:val="00135DF9"/>
    <w:rsid w:val="001373C0"/>
    <w:rsid w:val="00137D6B"/>
    <w:rsid w:val="00144EED"/>
    <w:rsid w:val="0014691B"/>
    <w:rsid w:val="0014700B"/>
    <w:rsid w:val="00154B4B"/>
    <w:rsid w:val="00156964"/>
    <w:rsid w:val="00157A04"/>
    <w:rsid w:val="00160372"/>
    <w:rsid w:val="00161368"/>
    <w:rsid w:val="00161584"/>
    <w:rsid w:val="00162C1A"/>
    <w:rsid w:val="001639C8"/>
    <w:rsid w:val="00164388"/>
    <w:rsid w:val="00165351"/>
    <w:rsid w:val="00166150"/>
    <w:rsid w:val="00170504"/>
    <w:rsid w:val="001722F2"/>
    <w:rsid w:val="001727FC"/>
    <w:rsid w:val="00173017"/>
    <w:rsid w:val="00173D5F"/>
    <w:rsid w:val="00174178"/>
    <w:rsid w:val="00174289"/>
    <w:rsid w:val="0017467C"/>
    <w:rsid w:val="00174916"/>
    <w:rsid w:val="001761D4"/>
    <w:rsid w:val="00176737"/>
    <w:rsid w:val="00177103"/>
    <w:rsid w:val="00177923"/>
    <w:rsid w:val="00180710"/>
    <w:rsid w:val="00181556"/>
    <w:rsid w:val="001817C4"/>
    <w:rsid w:val="00181EB1"/>
    <w:rsid w:val="001824F2"/>
    <w:rsid w:val="00183D0B"/>
    <w:rsid w:val="0018438D"/>
    <w:rsid w:val="001844AA"/>
    <w:rsid w:val="00184883"/>
    <w:rsid w:val="00186043"/>
    <w:rsid w:val="00187201"/>
    <w:rsid w:val="00187B43"/>
    <w:rsid w:val="00190BEF"/>
    <w:rsid w:val="00192136"/>
    <w:rsid w:val="001931E6"/>
    <w:rsid w:val="00193320"/>
    <w:rsid w:val="00196358"/>
    <w:rsid w:val="00196B26"/>
    <w:rsid w:val="00196E87"/>
    <w:rsid w:val="0019770C"/>
    <w:rsid w:val="001A0E79"/>
    <w:rsid w:val="001A2A4D"/>
    <w:rsid w:val="001A5237"/>
    <w:rsid w:val="001A6624"/>
    <w:rsid w:val="001A6944"/>
    <w:rsid w:val="001B2415"/>
    <w:rsid w:val="001B3575"/>
    <w:rsid w:val="001B40BB"/>
    <w:rsid w:val="001C16DC"/>
    <w:rsid w:val="001C1D05"/>
    <w:rsid w:val="001C3A42"/>
    <w:rsid w:val="001C44D4"/>
    <w:rsid w:val="001C5892"/>
    <w:rsid w:val="001C5B8A"/>
    <w:rsid w:val="001C6863"/>
    <w:rsid w:val="001D0638"/>
    <w:rsid w:val="001D2FE5"/>
    <w:rsid w:val="001D44A2"/>
    <w:rsid w:val="001D6C94"/>
    <w:rsid w:val="001E0F8D"/>
    <w:rsid w:val="001E2F13"/>
    <w:rsid w:val="001E31A6"/>
    <w:rsid w:val="001E3A0E"/>
    <w:rsid w:val="001E522F"/>
    <w:rsid w:val="001E6339"/>
    <w:rsid w:val="001F0037"/>
    <w:rsid w:val="001F2D1C"/>
    <w:rsid w:val="001F3564"/>
    <w:rsid w:val="001F4354"/>
    <w:rsid w:val="001F6E0A"/>
    <w:rsid w:val="002056AF"/>
    <w:rsid w:val="002076A9"/>
    <w:rsid w:val="00207DED"/>
    <w:rsid w:val="00210180"/>
    <w:rsid w:val="0021018E"/>
    <w:rsid w:val="00212B9E"/>
    <w:rsid w:val="0021447E"/>
    <w:rsid w:val="002147DB"/>
    <w:rsid w:val="00215678"/>
    <w:rsid w:val="00216B7F"/>
    <w:rsid w:val="0022047B"/>
    <w:rsid w:val="00220AFB"/>
    <w:rsid w:val="0022181D"/>
    <w:rsid w:val="00223D6B"/>
    <w:rsid w:val="002252C0"/>
    <w:rsid w:val="00226FB2"/>
    <w:rsid w:val="002304DC"/>
    <w:rsid w:val="0023170A"/>
    <w:rsid w:val="00232B2D"/>
    <w:rsid w:val="002338EC"/>
    <w:rsid w:val="00234159"/>
    <w:rsid w:val="002348B5"/>
    <w:rsid w:val="002359D4"/>
    <w:rsid w:val="00236972"/>
    <w:rsid w:val="00237FB7"/>
    <w:rsid w:val="00242E06"/>
    <w:rsid w:val="00247580"/>
    <w:rsid w:val="00251CB0"/>
    <w:rsid w:val="00252A6C"/>
    <w:rsid w:val="00252F41"/>
    <w:rsid w:val="002533BB"/>
    <w:rsid w:val="002537AD"/>
    <w:rsid w:val="00253F55"/>
    <w:rsid w:val="0025486C"/>
    <w:rsid w:val="00256625"/>
    <w:rsid w:val="002600E3"/>
    <w:rsid w:val="002600F5"/>
    <w:rsid w:val="00260182"/>
    <w:rsid w:val="00262EE3"/>
    <w:rsid w:val="0026383D"/>
    <w:rsid w:val="00264570"/>
    <w:rsid w:val="00265B7B"/>
    <w:rsid w:val="00266E2D"/>
    <w:rsid w:val="00271B96"/>
    <w:rsid w:val="002721FF"/>
    <w:rsid w:val="00272C10"/>
    <w:rsid w:val="00272CAB"/>
    <w:rsid w:val="0027360B"/>
    <w:rsid w:val="002750A9"/>
    <w:rsid w:val="002838D9"/>
    <w:rsid w:val="0028516F"/>
    <w:rsid w:val="00285696"/>
    <w:rsid w:val="00286D2E"/>
    <w:rsid w:val="0029030B"/>
    <w:rsid w:val="00295E25"/>
    <w:rsid w:val="00296C5C"/>
    <w:rsid w:val="00297B05"/>
    <w:rsid w:val="002A33C8"/>
    <w:rsid w:val="002A4425"/>
    <w:rsid w:val="002A492C"/>
    <w:rsid w:val="002B1DDC"/>
    <w:rsid w:val="002B2F49"/>
    <w:rsid w:val="002B4328"/>
    <w:rsid w:val="002B7E2E"/>
    <w:rsid w:val="002C1F18"/>
    <w:rsid w:val="002C2BC4"/>
    <w:rsid w:val="002C2C89"/>
    <w:rsid w:val="002C48CA"/>
    <w:rsid w:val="002C6753"/>
    <w:rsid w:val="002C79F9"/>
    <w:rsid w:val="002D0E1D"/>
    <w:rsid w:val="002D108A"/>
    <w:rsid w:val="002D57CC"/>
    <w:rsid w:val="002D7824"/>
    <w:rsid w:val="002E1245"/>
    <w:rsid w:val="002E40AD"/>
    <w:rsid w:val="002E6ACF"/>
    <w:rsid w:val="002F2047"/>
    <w:rsid w:val="002F2FF5"/>
    <w:rsid w:val="002F4FDE"/>
    <w:rsid w:val="002F6F22"/>
    <w:rsid w:val="002F7A25"/>
    <w:rsid w:val="003023DC"/>
    <w:rsid w:val="003033BC"/>
    <w:rsid w:val="00305DB4"/>
    <w:rsid w:val="003065F1"/>
    <w:rsid w:val="003111A6"/>
    <w:rsid w:val="00313312"/>
    <w:rsid w:val="003164B9"/>
    <w:rsid w:val="00316910"/>
    <w:rsid w:val="00316A0B"/>
    <w:rsid w:val="00317406"/>
    <w:rsid w:val="0031784E"/>
    <w:rsid w:val="00317E0F"/>
    <w:rsid w:val="003248E3"/>
    <w:rsid w:val="0032589A"/>
    <w:rsid w:val="00325C49"/>
    <w:rsid w:val="00326062"/>
    <w:rsid w:val="003300D5"/>
    <w:rsid w:val="003309A9"/>
    <w:rsid w:val="00333483"/>
    <w:rsid w:val="0033583D"/>
    <w:rsid w:val="00336317"/>
    <w:rsid w:val="00336B2E"/>
    <w:rsid w:val="003370B2"/>
    <w:rsid w:val="0034351C"/>
    <w:rsid w:val="00344656"/>
    <w:rsid w:val="00345C42"/>
    <w:rsid w:val="003463E2"/>
    <w:rsid w:val="003473E3"/>
    <w:rsid w:val="00347CD9"/>
    <w:rsid w:val="00347E98"/>
    <w:rsid w:val="00350384"/>
    <w:rsid w:val="003513B4"/>
    <w:rsid w:val="00351642"/>
    <w:rsid w:val="003523C1"/>
    <w:rsid w:val="0035300B"/>
    <w:rsid w:val="003536CA"/>
    <w:rsid w:val="00354494"/>
    <w:rsid w:val="0035694F"/>
    <w:rsid w:val="00360849"/>
    <w:rsid w:val="00370FB3"/>
    <w:rsid w:val="00376D84"/>
    <w:rsid w:val="00376F12"/>
    <w:rsid w:val="00377A67"/>
    <w:rsid w:val="00381AED"/>
    <w:rsid w:val="003854F7"/>
    <w:rsid w:val="003879FC"/>
    <w:rsid w:val="00387ED6"/>
    <w:rsid w:val="0039049D"/>
    <w:rsid w:val="003931DE"/>
    <w:rsid w:val="00394A69"/>
    <w:rsid w:val="003951B8"/>
    <w:rsid w:val="00395FA3"/>
    <w:rsid w:val="00397D38"/>
    <w:rsid w:val="003A20E9"/>
    <w:rsid w:val="003A4341"/>
    <w:rsid w:val="003A4ADD"/>
    <w:rsid w:val="003A5DFC"/>
    <w:rsid w:val="003B5780"/>
    <w:rsid w:val="003B62CD"/>
    <w:rsid w:val="003B6D9E"/>
    <w:rsid w:val="003C1D06"/>
    <w:rsid w:val="003C1FAA"/>
    <w:rsid w:val="003C2D88"/>
    <w:rsid w:val="003C2F10"/>
    <w:rsid w:val="003C3820"/>
    <w:rsid w:val="003C4F77"/>
    <w:rsid w:val="003C528A"/>
    <w:rsid w:val="003C600A"/>
    <w:rsid w:val="003C665A"/>
    <w:rsid w:val="003C6685"/>
    <w:rsid w:val="003C6A0D"/>
    <w:rsid w:val="003C737C"/>
    <w:rsid w:val="003D0297"/>
    <w:rsid w:val="003D0E61"/>
    <w:rsid w:val="003D11D8"/>
    <w:rsid w:val="003D14FA"/>
    <w:rsid w:val="003D35D0"/>
    <w:rsid w:val="003D4EE4"/>
    <w:rsid w:val="003D535C"/>
    <w:rsid w:val="003D5A60"/>
    <w:rsid w:val="003D61B4"/>
    <w:rsid w:val="003D6575"/>
    <w:rsid w:val="003E0245"/>
    <w:rsid w:val="003E1EF3"/>
    <w:rsid w:val="003E3EA3"/>
    <w:rsid w:val="003E79AF"/>
    <w:rsid w:val="003F26FD"/>
    <w:rsid w:val="003F3D85"/>
    <w:rsid w:val="003F57C7"/>
    <w:rsid w:val="003F6B91"/>
    <w:rsid w:val="003F7DF1"/>
    <w:rsid w:val="003F7E5D"/>
    <w:rsid w:val="00401225"/>
    <w:rsid w:val="0040482D"/>
    <w:rsid w:val="004050DC"/>
    <w:rsid w:val="00405EA7"/>
    <w:rsid w:val="004069EF"/>
    <w:rsid w:val="00407AE8"/>
    <w:rsid w:val="00410E44"/>
    <w:rsid w:val="00414CA6"/>
    <w:rsid w:val="00415EB3"/>
    <w:rsid w:val="00416055"/>
    <w:rsid w:val="0042070F"/>
    <w:rsid w:val="0042159B"/>
    <w:rsid w:val="004220D6"/>
    <w:rsid w:val="00425310"/>
    <w:rsid w:val="0043046D"/>
    <w:rsid w:val="00433F00"/>
    <w:rsid w:val="00434599"/>
    <w:rsid w:val="0043467C"/>
    <w:rsid w:val="00435A5C"/>
    <w:rsid w:val="004363F5"/>
    <w:rsid w:val="0044031A"/>
    <w:rsid w:val="004442FA"/>
    <w:rsid w:val="0044479C"/>
    <w:rsid w:val="00446CCC"/>
    <w:rsid w:val="00450730"/>
    <w:rsid w:val="00452656"/>
    <w:rsid w:val="004526A2"/>
    <w:rsid w:val="00454650"/>
    <w:rsid w:val="00454C3B"/>
    <w:rsid w:val="004552BB"/>
    <w:rsid w:val="00460DFD"/>
    <w:rsid w:val="00461542"/>
    <w:rsid w:val="0046372A"/>
    <w:rsid w:val="00467543"/>
    <w:rsid w:val="00467758"/>
    <w:rsid w:val="00472C20"/>
    <w:rsid w:val="0047303A"/>
    <w:rsid w:val="00476B07"/>
    <w:rsid w:val="004801F3"/>
    <w:rsid w:val="00480A62"/>
    <w:rsid w:val="004860B0"/>
    <w:rsid w:val="00486951"/>
    <w:rsid w:val="004871A4"/>
    <w:rsid w:val="00490F47"/>
    <w:rsid w:val="004918FC"/>
    <w:rsid w:val="004921A2"/>
    <w:rsid w:val="00494ABE"/>
    <w:rsid w:val="00497C33"/>
    <w:rsid w:val="00497D0C"/>
    <w:rsid w:val="004A1E07"/>
    <w:rsid w:val="004A2BD5"/>
    <w:rsid w:val="004A3D6A"/>
    <w:rsid w:val="004A4580"/>
    <w:rsid w:val="004A51B6"/>
    <w:rsid w:val="004A5834"/>
    <w:rsid w:val="004A65CB"/>
    <w:rsid w:val="004B30F1"/>
    <w:rsid w:val="004B496D"/>
    <w:rsid w:val="004B524D"/>
    <w:rsid w:val="004B5422"/>
    <w:rsid w:val="004B57AA"/>
    <w:rsid w:val="004C25DE"/>
    <w:rsid w:val="004C26F3"/>
    <w:rsid w:val="004C4039"/>
    <w:rsid w:val="004C4BC6"/>
    <w:rsid w:val="004D0A4A"/>
    <w:rsid w:val="004D1EF7"/>
    <w:rsid w:val="004D289E"/>
    <w:rsid w:val="004D337C"/>
    <w:rsid w:val="004D43E2"/>
    <w:rsid w:val="004D4710"/>
    <w:rsid w:val="004D4A86"/>
    <w:rsid w:val="004D56A1"/>
    <w:rsid w:val="004D56C9"/>
    <w:rsid w:val="004D7B3D"/>
    <w:rsid w:val="004E4249"/>
    <w:rsid w:val="004E4811"/>
    <w:rsid w:val="004E53A6"/>
    <w:rsid w:val="004E5998"/>
    <w:rsid w:val="004E73FD"/>
    <w:rsid w:val="004E7459"/>
    <w:rsid w:val="004E7BEE"/>
    <w:rsid w:val="004F27E6"/>
    <w:rsid w:val="004F3CE2"/>
    <w:rsid w:val="004F3D10"/>
    <w:rsid w:val="004F442A"/>
    <w:rsid w:val="004F47B1"/>
    <w:rsid w:val="004F4F1B"/>
    <w:rsid w:val="004F6017"/>
    <w:rsid w:val="004F639B"/>
    <w:rsid w:val="00500017"/>
    <w:rsid w:val="00500B95"/>
    <w:rsid w:val="005052C0"/>
    <w:rsid w:val="00512D1F"/>
    <w:rsid w:val="00512D98"/>
    <w:rsid w:val="00513929"/>
    <w:rsid w:val="00514279"/>
    <w:rsid w:val="00517D77"/>
    <w:rsid w:val="005267CC"/>
    <w:rsid w:val="005325DE"/>
    <w:rsid w:val="00534F52"/>
    <w:rsid w:val="00535EFB"/>
    <w:rsid w:val="00536A3A"/>
    <w:rsid w:val="00536DAA"/>
    <w:rsid w:val="0054111E"/>
    <w:rsid w:val="00541B80"/>
    <w:rsid w:val="0054594B"/>
    <w:rsid w:val="00545E23"/>
    <w:rsid w:val="005472F6"/>
    <w:rsid w:val="00551160"/>
    <w:rsid w:val="00551ED3"/>
    <w:rsid w:val="005529A1"/>
    <w:rsid w:val="00553985"/>
    <w:rsid w:val="00553FEB"/>
    <w:rsid w:val="005542A1"/>
    <w:rsid w:val="00554732"/>
    <w:rsid w:val="00555F80"/>
    <w:rsid w:val="00557A37"/>
    <w:rsid w:val="00557C8F"/>
    <w:rsid w:val="00561059"/>
    <w:rsid w:val="00564349"/>
    <w:rsid w:val="00566028"/>
    <w:rsid w:val="005704BD"/>
    <w:rsid w:val="0057188C"/>
    <w:rsid w:val="00571A3A"/>
    <w:rsid w:val="00575A4A"/>
    <w:rsid w:val="005773BB"/>
    <w:rsid w:val="00581088"/>
    <w:rsid w:val="00581579"/>
    <w:rsid w:val="0058191D"/>
    <w:rsid w:val="005833A5"/>
    <w:rsid w:val="0058362A"/>
    <w:rsid w:val="0058531D"/>
    <w:rsid w:val="005863AB"/>
    <w:rsid w:val="0058746D"/>
    <w:rsid w:val="0059052A"/>
    <w:rsid w:val="0059138E"/>
    <w:rsid w:val="00591780"/>
    <w:rsid w:val="00592872"/>
    <w:rsid w:val="00592D36"/>
    <w:rsid w:val="00594B19"/>
    <w:rsid w:val="005959DE"/>
    <w:rsid w:val="0059771D"/>
    <w:rsid w:val="005A12C3"/>
    <w:rsid w:val="005A3DB4"/>
    <w:rsid w:val="005A44F3"/>
    <w:rsid w:val="005A51C0"/>
    <w:rsid w:val="005A7DC3"/>
    <w:rsid w:val="005B2C9C"/>
    <w:rsid w:val="005B47E4"/>
    <w:rsid w:val="005B4DC4"/>
    <w:rsid w:val="005B569B"/>
    <w:rsid w:val="005B595B"/>
    <w:rsid w:val="005B6448"/>
    <w:rsid w:val="005B7904"/>
    <w:rsid w:val="005C0899"/>
    <w:rsid w:val="005C286D"/>
    <w:rsid w:val="005C2D17"/>
    <w:rsid w:val="005C3875"/>
    <w:rsid w:val="005C3F67"/>
    <w:rsid w:val="005C418F"/>
    <w:rsid w:val="005C4DAF"/>
    <w:rsid w:val="005C5638"/>
    <w:rsid w:val="005C626F"/>
    <w:rsid w:val="005C63C4"/>
    <w:rsid w:val="005C742B"/>
    <w:rsid w:val="005D5DE2"/>
    <w:rsid w:val="005E25B8"/>
    <w:rsid w:val="005E5067"/>
    <w:rsid w:val="005F1635"/>
    <w:rsid w:val="005F3F23"/>
    <w:rsid w:val="005F61EB"/>
    <w:rsid w:val="005F7A91"/>
    <w:rsid w:val="00600B5C"/>
    <w:rsid w:val="00601383"/>
    <w:rsid w:val="006017CF"/>
    <w:rsid w:val="00601A0E"/>
    <w:rsid w:val="00601AAA"/>
    <w:rsid w:val="00601C1E"/>
    <w:rsid w:val="00606F35"/>
    <w:rsid w:val="00610A83"/>
    <w:rsid w:val="0061145D"/>
    <w:rsid w:val="00613399"/>
    <w:rsid w:val="006150A7"/>
    <w:rsid w:val="00615A82"/>
    <w:rsid w:val="00615CDE"/>
    <w:rsid w:val="006211B0"/>
    <w:rsid w:val="00621FC8"/>
    <w:rsid w:val="00623EEA"/>
    <w:rsid w:val="0062427B"/>
    <w:rsid w:val="0062625D"/>
    <w:rsid w:val="0062635A"/>
    <w:rsid w:val="00626F52"/>
    <w:rsid w:val="0062704D"/>
    <w:rsid w:val="0063295A"/>
    <w:rsid w:val="00637343"/>
    <w:rsid w:val="00640E93"/>
    <w:rsid w:val="00641961"/>
    <w:rsid w:val="00643F9E"/>
    <w:rsid w:val="00644140"/>
    <w:rsid w:val="00644B02"/>
    <w:rsid w:val="006473AA"/>
    <w:rsid w:val="00647E87"/>
    <w:rsid w:val="006519BE"/>
    <w:rsid w:val="00651F45"/>
    <w:rsid w:val="00652866"/>
    <w:rsid w:val="00655595"/>
    <w:rsid w:val="00661218"/>
    <w:rsid w:val="006621A2"/>
    <w:rsid w:val="00666A4A"/>
    <w:rsid w:val="00667F25"/>
    <w:rsid w:val="00670B32"/>
    <w:rsid w:val="00671417"/>
    <w:rsid w:val="00672F25"/>
    <w:rsid w:val="00673B2E"/>
    <w:rsid w:val="00674BD8"/>
    <w:rsid w:val="006769E3"/>
    <w:rsid w:val="00680C14"/>
    <w:rsid w:val="006817FB"/>
    <w:rsid w:val="00682318"/>
    <w:rsid w:val="006835ED"/>
    <w:rsid w:val="006859CD"/>
    <w:rsid w:val="00686B53"/>
    <w:rsid w:val="00687396"/>
    <w:rsid w:val="0069164F"/>
    <w:rsid w:val="006917A3"/>
    <w:rsid w:val="006918CE"/>
    <w:rsid w:val="006919FE"/>
    <w:rsid w:val="00691C3B"/>
    <w:rsid w:val="006921EA"/>
    <w:rsid w:val="00692F66"/>
    <w:rsid w:val="006942E9"/>
    <w:rsid w:val="006969D5"/>
    <w:rsid w:val="00696C11"/>
    <w:rsid w:val="00697622"/>
    <w:rsid w:val="006A0BB9"/>
    <w:rsid w:val="006A156D"/>
    <w:rsid w:val="006A33E1"/>
    <w:rsid w:val="006A4056"/>
    <w:rsid w:val="006A4EE6"/>
    <w:rsid w:val="006A544B"/>
    <w:rsid w:val="006A660C"/>
    <w:rsid w:val="006A6A9B"/>
    <w:rsid w:val="006B29AD"/>
    <w:rsid w:val="006B3424"/>
    <w:rsid w:val="006B3741"/>
    <w:rsid w:val="006B39F7"/>
    <w:rsid w:val="006B5789"/>
    <w:rsid w:val="006C08A8"/>
    <w:rsid w:val="006C1837"/>
    <w:rsid w:val="006C1B1B"/>
    <w:rsid w:val="006C2049"/>
    <w:rsid w:val="006C2138"/>
    <w:rsid w:val="006C2548"/>
    <w:rsid w:val="006C4C9F"/>
    <w:rsid w:val="006C63F6"/>
    <w:rsid w:val="006C6750"/>
    <w:rsid w:val="006C6F9C"/>
    <w:rsid w:val="006D12E2"/>
    <w:rsid w:val="006D41B4"/>
    <w:rsid w:val="006D5B30"/>
    <w:rsid w:val="006D60E8"/>
    <w:rsid w:val="006D618C"/>
    <w:rsid w:val="006E2E51"/>
    <w:rsid w:val="006E4E7E"/>
    <w:rsid w:val="006E6C75"/>
    <w:rsid w:val="006E6FB7"/>
    <w:rsid w:val="006E7CC1"/>
    <w:rsid w:val="006F08C1"/>
    <w:rsid w:val="006F2F00"/>
    <w:rsid w:val="006F3B64"/>
    <w:rsid w:val="006F4F34"/>
    <w:rsid w:val="006F6F7A"/>
    <w:rsid w:val="006F7264"/>
    <w:rsid w:val="00700324"/>
    <w:rsid w:val="00702245"/>
    <w:rsid w:val="00704601"/>
    <w:rsid w:val="00714913"/>
    <w:rsid w:val="00716BD3"/>
    <w:rsid w:val="00717DE5"/>
    <w:rsid w:val="007201FB"/>
    <w:rsid w:val="007249CD"/>
    <w:rsid w:val="00730F0B"/>
    <w:rsid w:val="007310C4"/>
    <w:rsid w:val="007314AB"/>
    <w:rsid w:val="00731AD8"/>
    <w:rsid w:val="007326D8"/>
    <w:rsid w:val="007373AF"/>
    <w:rsid w:val="00740338"/>
    <w:rsid w:val="007421F4"/>
    <w:rsid w:val="007429F2"/>
    <w:rsid w:val="00743D46"/>
    <w:rsid w:val="007520F5"/>
    <w:rsid w:val="00754C42"/>
    <w:rsid w:val="007554A0"/>
    <w:rsid w:val="00757C13"/>
    <w:rsid w:val="007606A0"/>
    <w:rsid w:val="0076125A"/>
    <w:rsid w:val="00762FE5"/>
    <w:rsid w:val="007635E1"/>
    <w:rsid w:val="00765E4F"/>
    <w:rsid w:val="00766C1E"/>
    <w:rsid w:val="00770141"/>
    <w:rsid w:val="007735F9"/>
    <w:rsid w:val="00773C71"/>
    <w:rsid w:val="007755A3"/>
    <w:rsid w:val="00775F50"/>
    <w:rsid w:val="00777611"/>
    <w:rsid w:val="00777CF6"/>
    <w:rsid w:val="007803D1"/>
    <w:rsid w:val="007813EC"/>
    <w:rsid w:val="00783F9F"/>
    <w:rsid w:val="007866B6"/>
    <w:rsid w:val="0078680F"/>
    <w:rsid w:val="00787150"/>
    <w:rsid w:val="007901B6"/>
    <w:rsid w:val="007910CD"/>
    <w:rsid w:val="007919F9"/>
    <w:rsid w:val="007925ED"/>
    <w:rsid w:val="00794C00"/>
    <w:rsid w:val="007969CC"/>
    <w:rsid w:val="0079751E"/>
    <w:rsid w:val="007A062B"/>
    <w:rsid w:val="007A1C7D"/>
    <w:rsid w:val="007A2A20"/>
    <w:rsid w:val="007A4489"/>
    <w:rsid w:val="007A5E33"/>
    <w:rsid w:val="007A6D8D"/>
    <w:rsid w:val="007B0C55"/>
    <w:rsid w:val="007B3614"/>
    <w:rsid w:val="007B53BD"/>
    <w:rsid w:val="007B77A7"/>
    <w:rsid w:val="007C05FD"/>
    <w:rsid w:val="007C0A29"/>
    <w:rsid w:val="007C2298"/>
    <w:rsid w:val="007C3111"/>
    <w:rsid w:val="007C3877"/>
    <w:rsid w:val="007C39FE"/>
    <w:rsid w:val="007C3D3C"/>
    <w:rsid w:val="007C4015"/>
    <w:rsid w:val="007C487C"/>
    <w:rsid w:val="007C535A"/>
    <w:rsid w:val="007C61D1"/>
    <w:rsid w:val="007C68EA"/>
    <w:rsid w:val="007C6A4A"/>
    <w:rsid w:val="007D021E"/>
    <w:rsid w:val="007D0F1B"/>
    <w:rsid w:val="007D14F9"/>
    <w:rsid w:val="007D2076"/>
    <w:rsid w:val="007D234A"/>
    <w:rsid w:val="007D371A"/>
    <w:rsid w:val="007D38CE"/>
    <w:rsid w:val="007D57F9"/>
    <w:rsid w:val="007E396F"/>
    <w:rsid w:val="007E5453"/>
    <w:rsid w:val="007E553E"/>
    <w:rsid w:val="007E6799"/>
    <w:rsid w:val="007E6ED2"/>
    <w:rsid w:val="007F069A"/>
    <w:rsid w:val="007F29F5"/>
    <w:rsid w:val="007F38DB"/>
    <w:rsid w:val="007F3B10"/>
    <w:rsid w:val="007F4824"/>
    <w:rsid w:val="007F5D29"/>
    <w:rsid w:val="007F6028"/>
    <w:rsid w:val="007F66D8"/>
    <w:rsid w:val="007F6A71"/>
    <w:rsid w:val="007F7181"/>
    <w:rsid w:val="007F79CB"/>
    <w:rsid w:val="007F7DF6"/>
    <w:rsid w:val="00800FE7"/>
    <w:rsid w:val="008022B2"/>
    <w:rsid w:val="00802D7F"/>
    <w:rsid w:val="00805FAB"/>
    <w:rsid w:val="00807289"/>
    <w:rsid w:val="008100AB"/>
    <w:rsid w:val="00810F1F"/>
    <w:rsid w:val="00813CCE"/>
    <w:rsid w:val="0081425A"/>
    <w:rsid w:val="00815384"/>
    <w:rsid w:val="0082128E"/>
    <w:rsid w:val="0082224C"/>
    <w:rsid w:val="00822305"/>
    <w:rsid w:val="008236AB"/>
    <w:rsid w:val="00823DDA"/>
    <w:rsid w:val="0082467A"/>
    <w:rsid w:val="00825B1B"/>
    <w:rsid w:val="00831289"/>
    <w:rsid w:val="008314C9"/>
    <w:rsid w:val="00831B02"/>
    <w:rsid w:val="00832BDB"/>
    <w:rsid w:val="00833F08"/>
    <w:rsid w:val="00834430"/>
    <w:rsid w:val="00836076"/>
    <w:rsid w:val="0083756F"/>
    <w:rsid w:val="0084002C"/>
    <w:rsid w:val="00843009"/>
    <w:rsid w:val="00844D02"/>
    <w:rsid w:val="00846E8F"/>
    <w:rsid w:val="00850EC3"/>
    <w:rsid w:val="0085178C"/>
    <w:rsid w:val="00851EFA"/>
    <w:rsid w:val="00852D9C"/>
    <w:rsid w:val="00853C62"/>
    <w:rsid w:val="00854201"/>
    <w:rsid w:val="00862CB4"/>
    <w:rsid w:val="00866C8A"/>
    <w:rsid w:val="00872627"/>
    <w:rsid w:val="00874FB6"/>
    <w:rsid w:val="00875404"/>
    <w:rsid w:val="00875522"/>
    <w:rsid w:val="00876551"/>
    <w:rsid w:val="00876BA7"/>
    <w:rsid w:val="00877A26"/>
    <w:rsid w:val="00881008"/>
    <w:rsid w:val="00883129"/>
    <w:rsid w:val="00885E12"/>
    <w:rsid w:val="00890652"/>
    <w:rsid w:val="00890714"/>
    <w:rsid w:val="00892EE6"/>
    <w:rsid w:val="0089433A"/>
    <w:rsid w:val="00895486"/>
    <w:rsid w:val="00897C07"/>
    <w:rsid w:val="008A16F2"/>
    <w:rsid w:val="008A254B"/>
    <w:rsid w:val="008A3A71"/>
    <w:rsid w:val="008A3ABB"/>
    <w:rsid w:val="008A579E"/>
    <w:rsid w:val="008B325B"/>
    <w:rsid w:val="008B6450"/>
    <w:rsid w:val="008B7F88"/>
    <w:rsid w:val="008C0213"/>
    <w:rsid w:val="008C229F"/>
    <w:rsid w:val="008C2FE4"/>
    <w:rsid w:val="008D37ED"/>
    <w:rsid w:val="008D39FA"/>
    <w:rsid w:val="008D3B12"/>
    <w:rsid w:val="008E1F5C"/>
    <w:rsid w:val="008E2C7B"/>
    <w:rsid w:val="008E2E4E"/>
    <w:rsid w:val="008E360D"/>
    <w:rsid w:val="008E50F5"/>
    <w:rsid w:val="008E5E5D"/>
    <w:rsid w:val="008E6BE7"/>
    <w:rsid w:val="008E6E18"/>
    <w:rsid w:val="008E723E"/>
    <w:rsid w:val="008F0838"/>
    <w:rsid w:val="008F2151"/>
    <w:rsid w:val="008F4706"/>
    <w:rsid w:val="008F5539"/>
    <w:rsid w:val="008F7104"/>
    <w:rsid w:val="008F7887"/>
    <w:rsid w:val="008F79E8"/>
    <w:rsid w:val="00900AF3"/>
    <w:rsid w:val="0090285E"/>
    <w:rsid w:val="00902AE7"/>
    <w:rsid w:val="009039AA"/>
    <w:rsid w:val="009056B3"/>
    <w:rsid w:val="00905875"/>
    <w:rsid w:val="009068F0"/>
    <w:rsid w:val="009077B3"/>
    <w:rsid w:val="009106E2"/>
    <w:rsid w:val="00910FC4"/>
    <w:rsid w:val="00911FA7"/>
    <w:rsid w:val="00914ECF"/>
    <w:rsid w:val="009150B0"/>
    <w:rsid w:val="00916EF8"/>
    <w:rsid w:val="009172CF"/>
    <w:rsid w:val="00917712"/>
    <w:rsid w:val="0091774D"/>
    <w:rsid w:val="00917DC1"/>
    <w:rsid w:val="009245FF"/>
    <w:rsid w:val="00927225"/>
    <w:rsid w:val="0092736F"/>
    <w:rsid w:val="00932832"/>
    <w:rsid w:val="009357CF"/>
    <w:rsid w:val="00942413"/>
    <w:rsid w:val="00943237"/>
    <w:rsid w:val="009433E3"/>
    <w:rsid w:val="009434FA"/>
    <w:rsid w:val="009441FD"/>
    <w:rsid w:val="00947B17"/>
    <w:rsid w:val="009508E4"/>
    <w:rsid w:val="00950E33"/>
    <w:rsid w:val="00952318"/>
    <w:rsid w:val="00955110"/>
    <w:rsid w:val="00955783"/>
    <w:rsid w:val="00956B6D"/>
    <w:rsid w:val="009615F8"/>
    <w:rsid w:val="0096184B"/>
    <w:rsid w:val="00964D49"/>
    <w:rsid w:val="00964E1B"/>
    <w:rsid w:val="0096715B"/>
    <w:rsid w:val="0096776E"/>
    <w:rsid w:val="00970670"/>
    <w:rsid w:val="00971FA8"/>
    <w:rsid w:val="00972AEC"/>
    <w:rsid w:val="00973692"/>
    <w:rsid w:val="00973FAE"/>
    <w:rsid w:val="009741BA"/>
    <w:rsid w:val="0097453C"/>
    <w:rsid w:val="00974EEB"/>
    <w:rsid w:val="00975EC8"/>
    <w:rsid w:val="00976213"/>
    <w:rsid w:val="00980A0C"/>
    <w:rsid w:val="00980D58"/>
    <w:rsid w:val="009819A9"/>
    <w:rsid w:val="00984545"/>
    <w:rsid w:val="00986F2E"/>
    <w:rsid w:val="00990354"/>
    <w:rsid w:val="00991730"/>
    <w:rsid w:val="009A02C6"/>
    <w:rsid w:val="009A1287"/>
    <w:rsid w:val="009A1A1D"/>
    <w:rsid w:val="009A1CDA"/>
    <w:rsid w:val="009A34A9"/>
    <w:rsid w:val="009A40BE"/>
    <w:rsid w:val="009A66A1"/>
    <w:rsid w:val="009B1EFB"/>
    <w:rsid w:val="009B2AD4"/>
    <w:rsid w:val="009B35AE"/>
    <w:rsid w:val="009B3DC0"/>
    <w:rsid w:val="009B6C1F"/>
    <w:rsid w:val="009C0D0B"/>
    <w:rsid w:val="009C538F"/>
    <w:rsid w:val="009C5D3D"/>
    <w:rsid w:val="009C79F1"/>
    <w:rsid w:val="009C7DFB"/>
    <w:rsid w:val="009D0D0F"/>
    <w:rsid w:val="009D59FB"/>
    <w:rsid w:val="009D6546"/>
    <w:rsid w:val="009D6FC5"/>
    <w:rsid w:val="009D76A0"/>
    <w:rsid w:val="009E2109"/>
    <w:rsid w:val="009E2597"/>
    <w:rsid w:val="009E282D"/>
    <w:rsid w:val="009E5F0D"/>
    <w:rsid w:val="009E71E7"/>
    <w:rsid w:val="009F2460"/>
    <w:rsid w:val="009F4F27"/>
    <w:rsid w:val="00A01346"/>
    <w:rsid w:val="00A017BA"/>
    <w:rsid w:val="00A01A37"/>
    <w:rsid w:val="00A0215D"/>
    <w:rsid w:val="00A02325"/>
    <w:rsid w:val="00A032CD"/>
    <w:rsid w:val="00A0431D"/>
    <w:rsid w:val="00A05CEB"/>
    <w:rsid w:val="00A06404"/>
    <w:rsid w:val="00A1033D"/>
    <w:rsid w:val="00A12083"/>
    <w:rsid w:val="00A13149"/>
    <w:rsid w:val="00A133D8"/>
    <w:rsid w:val="00A13DFF"/>
    <w:rsid w:val="00A15F90"/>
    <w:rsid w:val="00A172D3"/>
    <w:rsid w:val="00A21B52"/>
    <w:rsid w:val="00A2275B"/>
    <w:rsid w:val="00A23655"/>
    <w:rsid w:val="00A23D9A"/>
    <w:rsid w:val="00A23F6C"/>
    <w:rsid w:val="00A2585D"/>
    <w:rsid w:val="00A2662D"/>
    <w:rsid w:val="00A26D13"/>
    <w:rsid w:val="00A3018B"/>
    <w:rsid w:val="00A30BA1"/>
    <w:rsid w:val="00A320D3"/>
    <w:rsid w:val="00A35361"/>
    <w:rsid w:val="00A37D3C"/>
    <w:rsid w:val="00A442E8"/>
    <w:rsid w:val="00A45F41"/>
    <w:rsid w:val="00A475A0"/>
    <w:rsid w:val="00A502AC"/>
    <w:rsid w:val="00A52470"/>
    <w:rsid w:val="00A526C0"/>
    <w:rsid w:val="00A53993"/>
    <w:rsid w:val="00A563B6"/>
    <w:rsid w:val="00A56E1C"/>
    <w:rsid w:val="00A57D39"/>
    <w:rsid w:val="00A601AF"/>
    <w:rsid w:val="00A609FA"/>
    <w:rsid w:val="00A6101F"/>
    <w:rsid w:val="00A61A62"/>
    <w:rsid w:val="00A6340F"/>
    <w:rsid w:val="00A64DAC"/>
    <w:rsid w:val="00A65047"/>
    <w:rsid w:val="00A66C38"/>
    <w:rsid w:val="00A70423"/>
    <w:rsid w:val="00A7145A"/>
    <w:rsid w:val="00A73085"/>
    <w:rsid w:val="00A7402D"/>
    <w:rsid w:val="00A745F3"/>
    <w:rsid w:val="00A75544"/>
    <w:rsid w:val="00A75BC9"/>
    <w:rsid w:val="00A75DCB"/>
    <w:rsid w:val="00A767E7"/>
    <w:rsid w:val="00A77311"/>
    <w:rsid w:val="00A77B38"/>
    <w:rsid w:val="00A83746"/>
    <w:rsid w:val="00A84C87"/>
    <w:rsid w:val="00A85032"/>
    <w:rsid w:val="00A8708C"/>
    <w:rsid w:val="00A87576"/>
    <w:rsid w:val="00A907D8"/>
    <w:rsid w:val="00A90991"/>
    <w:rsid w:val="00A920F7"/>
    <w:rsid w:val="00A92F69"/>
    <w:rsid w:val="00A93209"/>
    <w:rsid w:val="00AA1F4E"/>
    <w:rsid w:val="00AA2250"/>
    <w:rsid w:val="00AA41E1"/>
    <w:rsid w:val="00AA7D37"/>
    <w:rsid w:val="00AB05BA"/>
    <w:rsid w:val="00AB1C1A"/>
    <w:rsid w:val="00AB2354"/>
    <w:rsid w:val="00AB28C8"/>
    <w:rsid w:val="00AB2FA9"/>
    <w:rsid w:val="00AB6644"/>
    <w:rsid w:val="00AC08E3"/>
    <w:rsid w:val="00AC0941"/>
    <w:rsid w:val="00AC2895"/>
    <w:rsid w:val="00AC5C41"/>
    <w:rsid w:val="00AC6BBB"/>
    <w:rsid w:val="00AC7CCC"/>
    <w:rsid w:val="00AC7E62"/>
    <w:rsid w:val="00AD2DCC"/>
    <w:rsid w:val="00AD3555"/>
    <w:rsid w:val="00AD360F"/>
    <w:rsid w:val="00AE12A8"/>
    <w:rsid w:val="00AE2E71"/>
    <w:rsid w:val="00AE4526"/>
    <w:rsid w:val="00AF02AD"/>
    <w:rsid w:val="00AF5DA6"/>
    <w:rsid w:val="00B023A8"/>
    <w:rsid w:val="00B023BF"/>
    <w:rsid w:val="00B034AA"/>
    <w:rsid w:val="00B073C9"/>
    <w:rsid w:val="00B12EC6"/>
    <w:rsid w:val="00B13218"/>
    <w:rsid w:val="00B172FF"/>
    <w:rsid w:val="00B179A1"/>
    <w:rsid w:val="00B222A3"/>
    <w:rsid w:val="00B23B4E"/>
    <w:rsid w:val="00B24461"/>
    <w:rsid w:val="00B244F1"/>
    <w:rsid w:val="00B26B00"/>
    <w:rsid w:val="00B31C37"/>
    <w:rsid w:val="00B31F9F"/>
    <w:rsid w:val="00B32763"/>
    <w:rsid w:val="00B3552E"/>
    <w:rsid w:val="00B36F52"/>
    <w:rsid w:val="00B44F8D"/>
    <w:rsid w:val="00B45AA3"/>
    <w:rsid w:val="00B515ED"/>
    <w:rsid w:val="00B5226F"/>
    <w:rsid w:val="00B56AD9"/>
    <w:rsid w:val="00B56DFD"/>
    <w:rsid w:val="00B57C7A"/>
    <w:rsid w:val="00B60853"/>
    <w:rsid w:val="00B635D0"/>
    <w:rsid w:val="00B77548"/>
    <w:rsid w:val="00B77601"/>
    <w:rsid w:val="00B776D0"/>
    <w:rsid w:val="00B8177A"/>
    <w:rsid w:val="00B81C57"/>
    <w:rsid w:val="00B83E5D"/>
    <w:rsid w:val="00B84420"/>
    <w:rsid w:val="00B86C9B"/>
    <w:rsid w:val="00B87B8C"/>
    <w:rsid w:val="00B90B36"/>
    <w:rsid w:val="00B90BB8"/>
    <w:rsid w:val="00B9188E"/>
    <w:rsid w:val="00BB14DC"/>
    <w:rsid w:val="00BB3E6E"/>
    <w:rsid w:val="00BB7FB7"/>
    <w:rsid w:val="00BB7FBB"/>
    <w:rsid w:val="00BC16FB"/>
    <w:rsid w:val="00BC70E1"/>
    <w:rsid w:val="00BC711B"/>
    <w:rsid w:val="00BC7B18"/>
    <w:rsid w:val="00BD061A"/>
    <w:rsid w:val="00BD1710"/>
    <w:rsid w:val="00BD1A49"/>
    <w:rsid w:val="00BD1EB0"/>
    <w:rsid w:val="00BD2F33"/>
    <w:rsid w:val="00BD349A"/>
    <w:rsid w:val="00BD3B9A"/>
    <w:rsid w:val="00BD7F8F"/>
    <w:rsid w:val="00BE0AC9"/>
    <w:rsid w:val="00BE1451"/>
    <w:rsid w:val="00BE1D21"/>
    <w:rsid w:val="00BE2B03"/>
    <w:rsid w:val="00BE30EA"/>
    <w:rsid w:val="00BE39E4"/>
    <w:rsid w:val="00BE5D79"/>
    <w:rsid w:val="00BE7452"/>
    <w:rsid w:val="00BE7DD4"/>
    <w:rsid w:val="00BF222E"/>
    <w:rsid w:val="00BF2324"/>
    <w:rsid w:val="00BF4754"/>
    <w:rsid w:val="00C00730"/>
    <w:rsid w:val="00C0096B"/>
    <w:rsid w:val="00C01A1D"/>
    <w:rsid w:val="00C04A92"/>
    <w:rsid w:val="00C04F55"/>
    <w:rsid w:val="00C055E6"/>
    <w:rsid w:val="00C0666D"/>
    <w:rsid w:val="00C06F42"/>
    <w:rsid w:val="00C07D44"/>
    <w:rsid w:val="00C07FCA"/>
    <w:rsid w:val="00C102FB"/>
    <w:rsid w:val="00C116E9"/>
    <w:rsid w:val="00C17069"/>
    <w:rsid w:val="00C179E1"/>
    <w:rsid w:val="00C20A75"/>
    <w:rsid w:val="00C20ADE"/>
    <w:rsid w:val="00C22D39"/>
    <w:rsid w:val="00C26257"/>
    <w:rsid w:val="00C27785"/>
    <w:rsid w:val="00C30063"/>
    <w:rsid w:val="00C313A3"/>
    <w:rsid w:val="00C325FC"/>
    <w:rsid w:val="00C33550"/>
    <w:rsid w:val="00C35234"/>
    <w:rsid w:val="00C35E1A"/>
    <w:rsid w:val="00C378D0"/>
    <w:rsid w:val="00C37DDA"/>
    <w:rsid w:val="00C400B7"/>
    <w:rsid w:val="00C41003"/>
    <w:rsid w:val="00C44C8D"/>
    <w:rsid w:val="00C45910"/>
    <w:rsid w:val="00C45F50"/>
    <w:rsid w:val="00C46287"/>
    <w:rsid w:val="00C5042B"/>
    <w:rsid w:val="00C50B94"/>
    <w:rsid w:val="00C50D31"/>
    <w:rsid w:val="00C51BA4"/>
    <w:rsid w:val="00C5277A"/>
    <w:rsid w:val="00C535AD"/>
    <w:rsid w:val="00C54710"/>
    <w:rsid w:val="00C547A1"/>
    <w:rsid w:val="00C5564B"/>
    <w:rsid w:val="00C55D30"/>
    <w:rsid w:val="00C56453"/>
    <w:rsid w:val="00C5712D"/>
    <w:rsid w:val="00C57B2C"/>
    <w:rsid w:val="00C62327"/>
    <w:rsid w:val="00C62665"/>
    <w:rsid w:val="00C6398F"/>
    <w:rsid w:val="00C701C5"/>
    <w:rsid w:val="00C70CCB"/>
    <w:rsid w:val="00C72C1E"/>
    <w:rsid w:val="00C73082"/>
    <w:rsid w:val="00C8007C"/>
    <w:rsid w:val="00C80771"/>
    <w:rsid w:val="00C824CA"/>
    <w:rsid w:val="00C84635"/>
    <w:rsid w:val="00C90A3E"/>
    <w:rsid w:val="00C90C1B"/>
    <w:rsid w:val="00C93161"/>
    <w:rsid w:val="00C9316B"/>
    <w:rsid w:val="00CA37DA"/>
    <w:rsid w:val="00CA4300"/>
    <w:rsid w:val="00CA52F9"/>
    <w:rsid w:val="00CA55D4"/>
    <w:rsid w:val="00CA5819"/>
    <w:rsid w:val="00CB2367"/>
    <w:rsid w:val="00CB591E"/>
    <w:rsid w:val="00CB6305"/>
    <w:rsid w:val="00CB7013"/>
    <w:rsid w:val="00CB7E7D"/>
    <w:rsid w:val="00CC22C8"/>
    <w:rsid w:val="00CC269E"/>
    <w:rsid w:val="00CC4117"/>
    <w:rsid w:val="00CC4643"/>
    <w:rsid w:val="00CC7B33"/>
    <w:rsid w:val="00CC7E3F"/>
    <w:rsid w:val="00CD0011"/>
    <w:rsid w:val="00CD0DE9"/>
    <w:rsid w:val="00CD60E7"/>
    <w:rsid w:val="00CD66A8"/>
    <w:rsid w:val="00CE095A"/>
    <w:rsid w:val="00CE0AEC"/>
    <w:rsid w:val="00CE1316"/>
    <w:rsid w:val="00CE36DF"/>
    <w:rsid w:val="00CE4A6C"/>
    <w:rsid w:val="00CE4D1A"/>
    <w:rsid w:val="00CE605E"/>
    <w:rsid w:val="00CE6804"/>
    <w:rsid w:val="00CE6F56"/>
    <w:rsid w:val="00CF02FD"/>
    <w:rsid w:val="00CF0315"/>
    <w:rsid w:val="00CF19A3"/>
    <w:rsid w:val="00CF1C50"/>
    <w:rsid w:val="00CF250B"/>
    <w:rsid w:val="00CF2A98"/>
    <w:rsid w:val="00CF6835"/>
    <w:rsid w:val="00CF7B7F"/>
    <w:rsid w:val="00D0325A"/>
    <w:rsid w:val="00D0348B"/>
    <w:rsid w:val="00D03CEB"/>
    <w:rsid w:val="00D109C9"/>
    <w:rsid w:val="00D10D3A"/>
    <w:rsid w:val="00D12306"/>
    <w:rsid w:val="00D14238"/>
    <w:rsid w:val="00D156E4"/>
    <w:rsid w:val="00D161FF"/>
    <w:rsid w:val="00D203E1"/>
    <w:rsid w:val="00D2263E"/>
    <w:rsid w:val="00D22BAA"/>
    <w:rsid w:val="00D22DA9"/>
    <w:rsid w:val="00D237D1"/>
    <w:rsid w:val="00D24C90"/>
    <w:rsid w:val="00D26510"/>
    <w:rsid w:val="00D26751"/>
    <w:rsid w:val="00D30129"/>
    <w:rsid w:val="00D36CCA"/>
    <w:rsid w:val="00D42245"/>
    <w:rsid w:val="00D42B37"/>
    <w:rsid w:val="00D43C90"/>
    <w:rsid w:val="00D44851"/>
    <w:rsid w:val="00D452A5"/>
    <w:rsid w:val="00D469A6"/>
    <w:rsid w:val="00D51F70"/>
    <w:rsid w:val="00D5448F"/>
    <w:rsid w:val="00D56C01"/>
    <w:rsid w:val="00D620E1"/>
    <w:rsid w:val="00D6328A"/>
    <w:rsid w:val="00D63DE2"/>
    <w:rsid w:val="00D64B31"/>
    <w:rsid w:val="00D661A7"/>
    <w:rsid w:val="00D66732"/>
    <w:rsid w:val="00D735BD"/>
    <w:rsid w:val="00D750D1"/>
    <w:rsid w:val="00D756FB"/>
    <w:rsid w:val="00D771BA"/>
    <w:rsid w:val="00D826C8"/>
    <w:rsid w:val="00D828B6"/>
    <w:rsid w:val="00D83B03"/>
    <w:rsid w:val="00D935E3"/>
    <w:rsid w:val="00D93C63"/>
    <w:rsid w:val="00D9570C"/>
    <w:rsid w:val="00D97000"/>
    <w:rsid w:val="00D97A57"/>
    <w:rsid w:val="00DA15A2"/>
    <w:rsid w:val="00DA22B3"/>
    <w:rsid w:val="00DA3257"/>
    <w:rsid w:val="00DA3805"/>
    <w:rsid w:val="00DA497B"/>
    <w:rsid w:val="00DA4A82"/>
    <w:rsid w:val="00DB2616"/>
    <w:rsid w:val="00DB29E5"/>
    <w:rsid w:val="00DB3472"/>
    <w:rsid w:val="00DB440D"/>
    <w:rsid w:val="00DB53CB"/>
    <w:rsid w:val="00DB67DB"/>
    <w:rsid w:val="00DC0C15"/>
    <w:rsid w:val="00DC0D61"/>
    <w:rsid w:val="00DC0FDD"/>
    <w:rsid w:val="00DC1073"/>
    <w:rsid w:val="00DC1B90"/>
    <w:rsid w:val="00DC2DC3"/>
    <w:rsid w:val="00DC40DC"/>
    <w:rsid w:val="00DC43A1"/>
    <w:rsid w:val="00DC6951"/>
    <w:rsid w:val="00DD09E6"/>
    <w:rsid w:val="00DD19D3"/>
    <w:rsid w:val="00DD2026"/>
    <w:rsid w:val="00DD228E"/>
    <w:rsid w:val="00DD3131"/>
    <w:rsid w:val="00DD6A04"/>
    <w:rsid w:val="00DE0E41"/>
    <w:rsid w:val="00DE1626"/>
    <w:rsid w:val="00DE17F9"/>
    <w:rsid w:val="00DE18C0"/>
    <w:rsid w:val="00DE260E"/>
    <w:rsid w:val="00DE4A84"/>
    <w:rsid w:val="00DF1467"/>
    <w:rsid w:val="00DF2004"/>
    <w:rsid w:val="00DF34AA"/>
    <w:rsid w:val="00DF4BC8"/>
    <w:rsid w:val="00DF736A"/>
    <w:rsid w:val="00DF79CA"/>
    <w:rsid w:val="00E00869"/>
    <w:rsid w:val="00E01278"/>
    <w:rsid w:val="00E01467"/>
    <w:rsid w:val="00E03B4B"/>
    <w:rsid w:val="00E040B0"/>
    <w:rsid w:val="00E0424A"/>
    <w:rsid w:val="00E054C7"/>
    <w:rsid w:val="00E10EB0"/>
    <w:rsid w:val="00E1227F"/>
    <w:rsid w:val="00E1428B"/>
    <w:rsid w:val="00E159F8"/>
    <w:rsid w:val="00E16B72"/>
    <w:rsid w:val="00E20728"/>
    <w:rsid w:val="00E224E3"/>
    <w:rsid w:val="00E242B9"/>
    <w:rsid w:val="00E248F9"/>
    <w:rsid w:val="00E249DE"/>
    <w:rsid w:val="00E2536D"/>
    <w:rsid w:val="00E2537E"/>
    <w:rsid w:val="00E26FB8"/>
    <w:rsid w:val="00E27475"/>
    <w:rsid w:val="00E32965"/>
    <w:rsid w:val="00E33916"/>
    <w:rsid w:val="00E3483B"/>
    <w:rsid w:val="00E37EC7"/>
    <w:rsid w:val="00E40E3E"/>
    <w:rsid w:val="00E42D32"/>
    <w:rsid w:val="00E45B47"/>
    <w:rsid w:val="00E47C19"/>
    <w:rsid w:val="00E47CF8"/>
    <w:rsid w:val="00E47E8E"/>
    <w:rsid w:val="00E5050A"/>
    <w:rsid w:val="00E51430"/>
    <w:rsid w:val="00E5214F"/>
    <w:rsid w:val="00E60AB9"/>
    <w:rsid w:val="00E61430"/>
    <w:rsid w:val="00E61AC7"/>
    <w:rsid w:val="00E61B01"/>
    <w:rsid w:val="00E65F52"/>
    <w:rsid w:val="00E660F9"/>
    <w:rsid w:val="00E665DD"/>
    <w:rsid w:val="00E66C35"/>
    <w:rsid w:val="00E66E56"/>
    <w:rsid w:val="00E67082"/>
    <w:rsid w:val="00E70D6F"/>
    <w:rsid w:val="00E719B8"/>
    <w:rsid w:val="00E75F73"/>
    <w:rsid w:val="00E81964"/>
    <w:rsid w:val="00E8259C"/>
    <w:rsid w:val="00E8325C"/>
    <w:rsid w:val="00E84E46"/>
    <w:rsid w:val="00E86DAC"/>
    <w:rsid w:val="00E87134"/>
    <w:rsid w:val="00E91E11"/>
    <w:rsid w:val="00E9208F"/>
    <w:rsid w:val="00E949DE"/>
    <w:rsid w:val="00E94A34"/>
    <w:rsid w:val="00EA2FCF"/>
    <w:rsid w:val="00EA37FA"/>
    <w:rsid w:val="00EA47AE"/>
    <w:rsid w:val="00EA61CA"/>
    <w:rsid w:val="00EA6320"/>
    <w:rsid w:val="00EB11B0"/>
    <w:rsid w:val="00EB2E18"/>
    <w:rsid w:val="00EB492B"/>
    <w:rsid w:val="00EB5AE1"/>
    <w:rsid w:val="00EC2747"/>
    <w:rsid w:val="00EC713E"/>
    <w:rsid w:val="00ED06FA"/>
    <w:rsid w:val="00ED3B96"/>
    <w:rsid w:val="00ED5A77"/>
    <w:rsid w:val="00ED7F57"/>
    <w:rsid w:val="00EE0B36"/>
    <w:rsid w:val="00EE78F5"/>
    <w:rsid w:val="00EF0002"/>
    <w:rsid w:val="00EF3626"/>
    <w:rsid w:val="00EF55F5"/>
    <w:rsid w:val="00EF6BC2"/>
    <w:rsid w:val="00F01E94"/>
    <w:rsid w:val="00F01F50"/>
    <w:rsid w:val="00F02369"/>
    <w:rsid w:val="00F03865"/>
    <w:rsid w:val="00F03BB7"/>
    <w:rsid w:val="00F0405C"/>
    <w:rsid w:val="00F043D5"/>
    <w:rsid w:val="00F052CE"/>
    <w:rsid w:val="00F12370"/>
    <w:rsid w:val="00F1244E"/>
    <w:rsid w:val="00F1287C"/>
    <w:rsid w:val="00F12EE4"/>
    <w:rsid w:val="00F13CA2"/>
    <w:rsid w:val="00F13F6F"/>
    <w:rsid w:val="00F16683"/>
    <w:rsid w:val="00F2030A"/>
    <w:rsid w:val="00F210B4"/>
    <w:rsid w:val="00F21378"/>
    <w:rsid w:val="00F21593"/>
    <w:rsid w:val="00F23082"/>
    <w:rsid w:val="00F25585"/>
    <w:rsid w:val="00F36425"/>
    <w:rsid w:val="00F404C5"/>
    <w:rsid w:val="00F41C41"/>
    <w:rsid w:val="00F42187"/>
    <w:rsid w:val="00F42A29"/>
    <w:rsid w:val="00F4306D"/>
    <w:rsid w:val="00F4365C"/>
    <w:rsid w:val="00F439DA"/>
    <w:rsid w:val="00F440A6"/>
    <w:rsid w:val="00F446AA"/>
    <w:rsid w:val="00F45396"/>
    <w:rsid w:val="00F4610C"/>
    <w:rsid w:val="00F514AF"/>
    <w:rsid w:val="00F51D36"/>
    <w:rsid w:val="00F53D7C"/>
    <w:rsid w:val="00F54A6A"/>
    <w:rsid w:val="00F54B91"/>
    <w:rsid w:val="00F563A3"/>
    <w:rsid w:val="00F61614"/>
    <w:rsid w:val="00F675F3"/>
    <w:rsid w:val="00F67BE0"/>
    <w:rsid w:val="00F67EB6"/>
    <w:rsid w:val="00F7025B"/>
    <w:rsid w:val="00F70EA9"/>
    <w:rsid w:val="00F7155A"/>
    <w:rsid w:val="00F72917"/>
    <w:rsid w:val="00F7531E"/>
    <w:rsid w:val="00F813E5"/>
    <w:rsid w:val="00F86A1A"/>
    <w:rsid w:val="00F962A7"/>
    <w:rsid w:val="00F9653D"/>
    <w:rsid w:val="00FA21F0"/>
    <w:rsid w:val="00FA6154"/>
    <w:rsid w:val="00FA7BA7"/>
    <w:rsid w:val="00FB03C4"/>
    <w:rsid w:val="00FB0D47"/>
    <w:rsid w:val="00FB1029"/>
    <w:rsid w:val="00FB5299"/>
    <w:rsid w:val="00FB6943"/>
    <w:rsid w:val="00FC2B13"/>
    <w:rsid w:val="00FC354E"/>
    <w:rsid w:val="00FC3659"/>
    <w:rsid w:val="00FC589C"/>
    <w:rsid w:val="00FD38D9"/>
    <w:rsid w:val="00FD46E8"/>
    <w:rsid w:val="00FD4BAB"/>
    <w:rsid w:val="00FD78B9"/>
    <w:rsid w:val="00FE1195"/>
    <w:rsid w:val="00FE1D42"/>
    <w:rsid w:val="00FE73EE"/>
    <w:rsid w:val="00FF00F9"/>
    <w:rsid w:val="00FF09B0"/>
    <w:rsid w:val="00FF10A5"/>
    <w:rsid w:val="00FF52C1"/>
    <w:rsid w:val="00FF7909"/>
    <w:rsid w:val="00FF7DEF"/>
    <w:rsid w:val="1780774E"/>
    <w:rsid w:val="23EF4309"/>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t-IT" w:eastAsia="en-US" w:bidi="ar-SA"/>
    </w:rPr>
  </w:style>
  <w:style w:type="paragraph" w:styleId="2">
    <w:name w:val="heading 1"/>
    <w:basedOn w:val="1"/>
    <w:next w:val="1"/>
    <w:link w:val="20"/>
    <w:qFormat/>
    <w:uiPriority w:val="0"/>
    <w:pPr>
      <w:keepNext/>
      <w:tabs>
        <w:tab w:val="left" w:pos="0"/>
      </w:tabs>
      <w:suppressAutoHyphens/>
      <w:spacing w:before="240" w:after="120" w:line="240" w:lineRule="auto"/>
      <w:jc w:val="both"/>
      <w:outlineLvl w:val="0"/>
    </w:pPr>
    <w:rPr>
      <w:rFonts w:ascii="Palatino" w:hAnsi="Palatino" w:eastAsia="Times New Roman"/>
      <w:b/>
      <w:caps/>
      <w:sz w:val="24"/>
      <w:szCs w:val="20"/>
      <w:lang w:eastAsia="ar-SA"/>
    </w:rPr>
  </w:style>
  <w:style w:type="character" w:default="1" w:styleId="9">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pPr>
      <w:spacing w:after="0" w:line="240" w:lineRule="auto"/>
    </w:pPr>
    <w:rPr>
      <w:rFonts w:ascii="Segoe UI" w:hAnsi="Segoe UI" w:cs="Segoe UI"/>
      <w:sz w:val="18"/>
      <w:szCs w:val="18"/>
    </w:rPr>
  </w:style>
  <w:style w:type="paragraph" w:styleId="4">
    <w:name w:val="footer"/>
    <w:basedOn w:val="1"/>
    <w:link w:val="19"/>
    <w:semiHidden/>
    <w:unhideWhenUsed/>
    <w:qFormat/>
    <w:uiPriority w:val="99"/>
    <w:pPr>
      <w:tabs>
        <w:tab w:val="center" w:pos="4819"/>
        <w:tab w:val="right" w:pos="9638"/>
      </w:tabs>
      <w:spacing w:after="0" w:line="240" w:lineRule="auto"/>
    </w:pPr>
  </w:style>
  <w:style w:type="paragraph" w:styleId="5">
    <w:name w:val="header"/>
    <w:basedOn w:val="1"/>
    <w:link w:val="18"/>
    <w:semiHidden/>
    <w:unhideWhenUsed/>
    <w:qFormat/>
    <w:uiPriority w:val="99"/>
    <w:pPr>
      <w:tabs>
        <w:tab w:val="center" w:pos="4819"/>
        <w:tab w:val="right" w:pos="9638"/>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it-IT"/>
    </w:rPr>
  </w:style>
  <w:style w:type="paragraph" w:styleId="7">
    <w:name w:val="Subtitle"/>
    <w:basedOn w:val="1"/>
    <w:next w:val="1"/>
    <w:link w:val="15"/>
    <w:qFormat/>
    <w:uiPriority w:val="11"/>
    <w:pPr>
      <w:spacing w:after="60"/>
      <w:jc w:val="center"/>
      <w:outlineLvl w:val="1"/>
    </w:pPr>
    <w:rPr>
      <w:rFonts w:ascii="Cambria" w:hAnsi="Cambria" w:eastAsia="Times New Roman"/>
      <w:sz w:val="24"/>
      <w:szCs w:val="24"/>
    </w:rPr>
  </w:style>
  <w:style w:type="paragraph" w:styleId="8">
    <w:name w:val="Title"/>
    <w:basedOn w:val="1"/>
    <w:link w:val="21"/>
    <w:qFormat/>
    <w:uiPriority w:val="0"/>
    <w:pPr>
      <w:spacing w:after="0" w:line="240" w:lineRule="auto"/>
      <w:jc w:val="center"/>
    </w:pPr>
    <w:rPr>
      <w:rFonts w:ascii="Brush Script MT" w:hAnsi="Brush Script MT" w:eastAsia="Times New Roman"/>
      <w:sz w:val="44"/>
      <w:szCs w:val="24"/>
      <w:lang w:eastAsia="ar-SA"/>
    </w:rPr>
  </w:style>
  <w:style w:type="character" w:styleId="10">
    <w:name w:val="Hyperlink"/>
    <w:basedOn w:val="9"/>
    <w:semiHidden/>
    <w:unhideWhenUsed/>
    <w:uiPriority w:val="99"/>
    <w:rPr>
      <w:color w:val="0000FF"/>
      <w:u w:val="single"/>
    </w:rPr>
  </w:style>
  <w:style w:type="table" w:styleId="12">
    <w:name w:val="Table Grid"/>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No Spacing"/>
    <w:qFormat/>
    <w:uiPriority w:val="1"/>
    <w:pPr>
      <w:spacing w:after="200" w:line="276" w:lineRule="auto"/>
    </w:pPr>
    <w:rPr>
      <w:rFonts w:ascii="Calibri" w:hAnsi="Calibri" w:eastAsia="Calibri" w:cs="Times New Roman"/>
      <w:sz w:val="22"/>
      <w:szCs w:val="22"/>
      <w:lang w:val="it-IT" w:eastAsia="en-US" w:bidi="ar-SA"/>
    </w:rPr>
  </w:style>
  <w:style w:type="character" w:customStyle="1" w:styleId="14">
    <w:name w:val="Enfasi delicata1"/>
    <w:qFormat/>
    <w:uiPriority w:val="19"/>
    <w:rPr>
      <w:i/>
      <w:iCs/>
      <w:color w:val="808080"/>
    </w:rPr>
  </w:style>
  <w:style w:type="character" w:customStyle="1" w:styleId="15">
    <w:name w:val="Sottotitolo Carattere"/>
    <w:link w:val="7"/>
    <w:uiPriority w:val="11"/>
    <w:rPr>
      <w:rFonts w:ascii="Cambria" w:hAnsi="Cambria" w:eastAsia="Times New Roman" w:cs="Times New Roman"/>
      <w:sz w:val="24"/>
      <w:szCs w:val="24"/>
      <w:lang w:eastAsia="en-US"/>
    </w:rPr>
  </w:style>
  <w:style w:type="character" w:customStyle="1" w:styleId="16">
    <w:name w:val="Testo fumetto Carattere"/>
    <w:basedOn w:val="9"/>
    <w:link w:val="3"/>
    <w:semiHidden/>
    <w:qFormat/>
    <w:uiPriority w:val="99"/>
    <w:rPr>
      <w:rFonts w:ascii="Segoe UI" w:hAnsi="Segoe UI" w:cs="Segoe UI"/>
      <w:sz w:val="18"/>
      <w:szCs w:val="18"/>
      <w:lang w:eastAsia="en-US"/>
    </w:rPr>
  </w:style>
  <w:style w:type="paragraph" w:styleId="17">
    <w:name w:val="List Paragraph"/>
    <w:basedOn w:val="1"/>
    <w:unhideWhenUsed/>
    <w:qFormat/>
    <w:uiPriority w:val="99"/>
    <w:pPr>
      <w:ind w:left="720"/>
      <w:contextualSpacing/>
    </w:pPr>
  </w:style>
  <w:style w:type="character" w:customStyle="1" w:styleId="18">
    <w:name w:val="Intestazione Carattere"/>
    <w:basedOn w:val="9"/>
    <w:link w:val="5"/>
    <w:semiHidden/>
    <w:qFormat/>
    <w:uiPriority w:val="99"/>
    <w:rPr>
      <w:sz w:val="22"/>
      <w:szCs w:val="22"/>
      <w:lang w:eastAsia="en-US"/>
    </w:rPr>
  </w:style>
  <w:style w:type="character" w:customStyle="1" w:styleId="19">
    <w:name w:val="Piè di pagina Carattere"/>
    <w:basedOn w:val="9"/>
    <w:link w:val="4"/>
    <w:semiHidden/>
    <w:qFormat/>
    <w:uiPriority w:val="99"/>
    <w:rPr>
      <w:sz w:val="22"/>
      <w:szCs w:val="22"/>
      <w:lang w:eastAsia="en-US"/>
    </w:rPr>
  </w:style>
  <w:style w:type="character" w:customStyle="1" w:styleId="20">
    <w:name w:val="Titolo 1 Carattere"/>
    <w:basedOn w:val="9"/>
    <w:link w:val="2"/>
    <w:uiPriority w:val="0"/>
    <w:rPr>
      <w:rFonts w:ascii="Palatino" w:hAnsi="Palatino" w:eastAsia="Times New Roman"/>
      <w:b/>
      <w:caps/>
      <w:sz w:val="24"/>
      <w:lang w:eastAsia="ar-SA"/>
    </w:rPr>
  </w:style>
  <w:style w:type="character" w:customStyle="1" w:styleId="21">
    <w:name w:val="Titolo Carattere"/>
    <w:basedOn w:val="9"/>
    <w:link w:val="8"/>
    <w:uiPriority w:val="0"/>
    <w:rPr>
      <w:rFonts w:ascii="Brush Script MT" w:hAnsi="Brush Script MT" w:eastAsia="Times New Roman"/>
      <w:sz w:val="4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1CB71-89AD-42A5-ADB0-3F72F92A3638}">
  <ds:schemaRefs/>
</ds:datastoreItem>
</file>

<file path=docProps/app.xml><?xml version="1.0" encoding="utf-8"?>
<Properties xmlns="http://schemas.openxmlformats.org/officeDocument/2006/extended-properties" xmlns:vt="http://schemas.openxmlformats.org/officeDocument/2006/docPropsVTypes">
  <Template>Normal</Template>
  <Pages>4</Pages>
  <Words>1226</Words>
  <Characters>6991</Characters>
  <Lines>58</Lines>
  <Paragraphs>16</Paragraphs>
  <TotalTime>557</TotalTime>
  <ScaleCrop>false</ScaleCrop>
  <LinksUpToDate>false</LinksUpToDate>
  <CharactersWithSpaces>8201</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2020-03-26T11:27:00Z</dcterms:created>
  <dc:creator>Postazione3</dc:creator>
  <cp:lastModifiedBy>utente</cp:lastModifiedBy>
  <cp:lastPrinted>2020-04-29T14:56:00Z</cp:lastPrinted>
  <dcterms:modified xsi:type="dcterms:W3CDTF">2020-05-07T07:12:47Z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