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1"/>
        <w:gridCol w:w="736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3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drawing>
                <wp:anchor distT="0" distB="0" distL="114300" distR="114300" simplePos="0" relativeHeight="251668480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1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drawing>
                <wp:inline distT="0" distB="0" distL="0" distR="0">
                  <wp:extent cx="733425" cy="638175"/>
                  <wp:effectExtent l="19050" t="0" r="9525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Istituto Comprensivo  “Leonardo Sciascia” 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di Camporeale</w:t>
            </w:r>
          </w:p>
          <w:p>
            <w:pPr>
              <w:pStyle w:val="5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</w:rPr>
              <w:t>Con sezioni staccate in Grisì e Roccamena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C.M. PAIC840008 –  C.F. 80048770822  Piazza delle Mimose s.n.c.                  90043 Camporeale (Pa)  Tel/Fax  0924-37397                   </w:t>
            </w:r>
            <w:r>
              <w:fldChar w:fldCharType="begin"/>
            </w:r>
            <w:r>
              <w:instrText xml:space="preserve"> HYPERLINK "mailto:iccamporeale@libero.it"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t>paic840008@istruzione.it</w:t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HYPERLINK "http://www.icleonardosciascia.it/"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t>icleonardosciascia.edu.it</w:t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</w:rPr>
            </w:pPr>
            <w: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ind w:left="10"/>
              <w:rPr>
                <w:rFonts w:ascii="Bookman Old Style" w:hAnsi="Bookman Old Style"/>
                <w:color w:val="000080"/>
                <w:sz w:val="20"/>
                <w:lang w:val="it-IT"/>
              </w:rPr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GRIGLIA DI VERIFICA E VALUTAZIONE  - DIDATTICA A DISTANZA</w:t>
      </w:r>
    </w:p>
    <w:p>
      <w:pPr>
        <w:spacing w:after="0" w:line="240" w:lineRule="auto"/>
        <w:rPr>
          <w:rFonts w:ascii="Arial Narrow" w:hAnsi="Arial Narrow"/>
          <w:b/>
          <w:sz w:val="22"/>
          <w:szCs w:val="22"/>
        </w:rPr>
      </w:pPr>
    </w:p>
    <w:p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SCUOLA   ____________________________________</w:t>
      </w:r>
    </w:p>
    <w:p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PLESSO DI_______________________________________________________</w:t>
      </w:r>
    </w:p>
    <w:p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CLASSE___________________________ SEZ.__________________________</w:t>
      </w:r>
    </w:p>
    <w:p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PERIODO: ________________________________________________________</w:t>
      </w:r>
    </w:p>
    <w:p>
      <w:pPr>
        <w:spacing w:after="0"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DOCENTE:_________________________     DISCIPLINE________________________________</w:t>
      </w:r>
    </w:p>
    <w:p/>
    <w:tbl>
      <w:tblPr>
        <w:tblStyle w:val="9"/>
        <w:tblW w:w="1105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1843"/>
        <w:gridCol w:w="1701"/>
        <w:gridCol w:w="1134"/>
        <w:gridCol w:w="127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6"/>
            <w:shd w:val="clear" w:color="auto" w:fill="CCC0D9" w:themeFill="accent4" w:themeFillTint="66"/>
            <w:vAlign w:val="bottom"/>
          </w:tcPr>
          <w:p>
            <w:pPr>
              <w:pStyle w:val="13"/>
              <w:numPr>
                <w:ilvl w:val="0"/>
                <w:numId w:val="0"/>
              </w:numPr>
              <w:ind w:left="420"/>
              <w:jc w:val="center"/>
              <w:rPr>
                <w:b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left="28" w:right="-112" w:hanging="283"/>
              <w:rPr>
                <w:b/>
              </w:rPr>
            </w:pPr>
            <w:r>
              <w:rPr>
                <w:b/>
              </w:rPr>
              <w:t>GGRIGLIA UNICA DI OSSERVAZIONE DELLE COMPETENZE DELLE ATTIVITÀ DIDATTICHE A DISTANZA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41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DI OSSERVAZIONE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INSUFFICIENTE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SUFFICIENTE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BUONO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DISTINTO</w:t>
            </w:r>
          </w:p>
        </w:tc>
        <w:tc>
          <w:tcPr>
            <w:tcW w:w="1163" w:type="dxa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OTTIMO</w:t>
            </w:r>
          </w:p>
          <w:p>
            <w:pPr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941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ASSIDUITÀ</w:t>
            </w:r>
          </w:p>
          <w:p>
            <w:pPr>
              <w:rPr>
                <w:b/>
                <w:sz w:val="21"/>
              </w:rPr>
            </w:pPr>
            <w:r>
              <w:t>(L’alunno/a collabora/non collabora alle attività proposte)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3941" w:type="dxa"/>
            <w:shd w:val="clear" w:color="auto" w:fill="DBE5F1" w:themeFill="accent1" w:themeFillTint="33"/>
            <w:vAlign w:val="center"/>
          </w:tcPr>
          <w:p>
            <w:pPr>
              <w:ind w:hanging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PARTECIPAZIONE</w:t>
            </w:r>
          </w:p>
          <w:p>
            <w:pPr>
              <w:ind w:hanging="111"/>
              <w:rPr>
                <w:b/>
                <w:sz w:val="20"/>
              </w:rPr>
            </w:pPr>
            <w:r>
              <w:rPr>
                <w:color w:val="000000"/>
              </w:rPr>
              <w:t>(l’alunno/a partecipa/non partecipa attivamente)</w:t>
            </w:r>
          </w:p>
        </w:tc>
        <w:tc>
          <w:tcPr>
            <w:tcW w:w="1843" w:type="dxa"/>
            <w:vAlign w:val="center"/>
          </w:tcPr>
          <w:p>
            <w:pPr>
              <w:spacing w:line="266" w:lineRule="exact"/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3941" w:type="dxa"/>
            <w:shd w:val="clear" w:color="auto" w:fill="DBE5F1" w:themeFill="accent1" w:themeFillTint="33"/>
            <w:vAlign w:val="center"/>
          </w:tcPr>
          <w:p>
            <w:pPr>
              <w:ind w:hanging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INTERESSE,  CURA, APPROFONDIMENTO</w:t>
            </w:r>
          </w:p>
          <w:p>
            <w:pPr>
              <w:rPr>
                <w:b/>
                <w:sz w:val="21"/>
              </w:rPr>
            </w:pPr>
            <w:r>
              <w:rPr>
                <w:color w:val="000000"/>
              </w:rPr>
              <w:t>(l’alunno/a rispetta/non rispetta: tempi e consegne. Approfondisce/non approfondisce; svolge/non svolge le attività con attenzione)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ind w:left="1440" w:hanging="360"/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941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  DI RELAZIONI A DISTANZA</w:t>
            </w:r>
          </w:p>
          <w:p>
            <w:pPr>
              <w:rPr>
                <w:b/>
                <w:sz w:val="21"/>
              </w:rPr>
            </w:pPr>
            <w:r>
              <w:rPr>
                <w:color w:val="000000"/>
              </w:rPr>
              <w:t>(l’alunno/a rispetta/non rispetta i turni di parola, sa scegliere/non sa scegliere i momenti opportuni per il dialogo tra pari e con il/la docente)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uppressAutoHyphens w:val="0"/>
              <w:spacing w:line="278" w:lineRule="exact"/>
              <w:ind w:left="366"/>
              <w:textAlignment w:val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tbl>
      <w:tblPr>
        <w:tblStyle w:val="9"/>
        <w:tblW w:w="1105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560"/>
        <w:gridCol w:w="1701"/>
        <w:gridCol w:w="1569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ASSIDUITÀ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PARTECIPAZIONE</w:t>
            </w:r>
          </w:p>
        </w:tc>
        <w:tc>
          <w:tcPr>
            <w:tcW w:w="1569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INTERESSE, CURA, APPROFONDI-MENTO</w:t>
            </w:r>
          </w:p>
        </w:tc>
        <w:tc>
          <w:tcPr>
            <w:tcW w:w="1407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CAPACITÀ DI RELAZIONI A DISTANZA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569" w:type="dxa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tbl>
      <w:tblPr>
        <w:tblStyle w:val="8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1"/>
        <w:gridCol w:w="736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53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>
              <w:drawing>
                <wp:anchor distT="0" distB="0" distL="114300" distR="114300" simplePos="0" relativeHeight="251671552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drawing>
                <wp:inline distT="0" distB="0" distL="0" distR="0">
                  <wp:extent cx="733425" cy="638175"/>
                  <wp:effectExtent l="19050" t="0" r="9525" b="0"/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Istituto Comprensivo  “Leonardo Sciascia” 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di Camporeale</w:t>
            </w:r>
          </w:p>
          <w:p>
            <w:pPr>
              <w:pStyle w:val="5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4"/>
              </w:rPr>
              <w:t>Con sezioni staccate in Grisì e Roccamena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C.M. PAIC840008 –  C.F. 80048770822  Piazza delle Mimose s.n.c.                  90043 Camporeale (Pa)  Tel/Fax  0924-37397                   </w:t>
            </w:r>
            <w:r>
              <w:fldChar w:fldCharType="begin"/>
            </w:r>
            <w:r>
              <w:instrText xml:space="preserve"> HYPERLINK "mailto:iccamporeale@libero.it"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t>paic840008@istruzione.it</w:t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fldChar w:fldCharType="begin"/>
            </w:r>
            <w:r>
              <w:instrText xml:space="preserve"> HYPERLINK "http://www.icleonardosciascia.it/"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t>icleonardosciascia.edu.it</w:t>
            </w:r>
            <w:r>
              <w:rPr>
                <w:rStyle w:val="7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</w:rPr>
            </w:pPr>
            <w: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2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ind w:left="10"/>
              <w:rPr>
                <w:rFonts w:ascii="Bookman Old Style" w:hAnsi="Bookman Old Style"/>
                <w:color w:val="000080"/>
                <w:sz w:val="20"/>
                <w:lang w:val="it-IT"/>
              </w:rPr>
            </w:pPr>
          </w:p>
        </w:tc>
      </w:tr>
    </w:tbl>
    <w:p>
      <w:pPr>
        <w:jc w:val="center"/>
        <w:rPr>
          <w:b/>
        </w:rPr>
      </w:pPr>
    </w:p>
    <w:p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GRIGLIA DI VALUTAZIONE  - DIDATTICA A DISTANZA</w:t>
      </w:r>
    </w:p>
    <w:p>
      <w:pPr>
        <w:spacing w:after="0" w:line="240" w:lineRule="auto"/>
        <w:rPr>
          <w:rFonts w:ascii="Arial Narrow" w:hAnsi="Arial Narrow"/>
          <w:b/>
        </w:rPr>
      </w:pPr>
    </w:p>
    <w:p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SCUOLA   ____________________________________</w:t>
      </w:r>
    </w:p>
    <w:p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PLESSO DI_______________________________________________________</w:t>
      </w:r>
    </w:p>
    <w:p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CLASSE___________________________ SEZ.__________________________</w:t>
      </w:r>
    </w:p>
    <w:p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PERIODO: ________________________________________________________</w:t>
      </w:r>
    </w:p>
    <w:p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DOCENTE/I :_________________________________________________________</w:t>
      </w:r>
    </w:p>
    <w:p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COORDINATORE:   _____________________________________________</w:t>
      </w:r>
    </w:p>
    <w:p>
      <w:pPr>
        <w:spacing w:after="0" w:line="240" w:lineRule="auto"/>
        <w:rPr>
          <w:rFonts w:ascii="Arial Narrow" w:hAnsi="Arial Narrow"/>
          <w:b/>
        </w:rPr>
      </w:pPr>
    </w:p>
    <w:p>
      <w:pPr>
        <w:jc w:val="center"/>
        <w:rPr>
          <w:b/>
        </w:rPr>
      </w:pPr>
      <w:r>
        <w:rPr>
          <w:b/>
        </w:rPr>
        <w:t>COMPETENZE</w:t>
      </w: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577"/>
        <w:gridCol w:w="1028"/>
        <w:gridCol w:w="1172"/>
        <w:gridCol w:w="832"/>
        <w:gridCol w:w="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626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 E CRITERI</w:t>
            </w:r>
          </w:p>
        </w:tc>
        <w:tc>
          <w:tcPr>
            <w:tcW w:w="2721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932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Avanzato</w:t>
            </w:r>
          </w:p>
        </w:tc>
        <w:tc>
          <w:tcPr>
            <w:tcW w:w="1004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Intermedio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890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</w:p>
          <w:p>
            <w:pPr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Iniziale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028" w:type="dxa"/>
            <w:shd w:val="clear" w:color="auto" w:fill="FFFF00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rivelati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 assenza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ind w:left="-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IMPARARE A</w:t>
            </w:r>
          </w:p>
          <w:p>
            <w:pPr>
              <w:ind w:left="-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IMPARARE</w:t>
            </w:r>
          </w:p>
        </w:tc>
        <w:tc>
          <w:tcPr>
            <w:tcW w:w="2721" w:type="dxa"/>
          </w:tcPr>
          <w:p>
            <w:pPr>
              <w:pStyle w:val="13"/>
              <w:numPr>
                <w:ilvl w:val="0"/>
                <w:numId w:val="0"/>
              </w:numPr>
              <w:ind w:left="225"/>
              <w:jc w:val="both"/>
              <w:rPr>
                <w:szCs w:val="22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left="225" w:hanging="225"/>
              <w:jc w:val="both"/>
              <w:rPr>
                <w:szCs w:val="22"/>
              </w:rPr>
            </w:pPr>
            <w:r>
              <w:rPr>
                <w:szCs w:val="22"/>
              </w:rPr>
              <w:t>Gestire efficacemente il tempo e le informazioni sulle piattaforme</w:t>
            </w:r>
          </w:p>
          <w:p>
            <w:pPr>
              <w:pStyle w:val="13"/>
              <w:numPr>
                <w:ilvl w:val="0"/>
                <w:numId w:val="2"/>
              </w:numPr>
              <w:ind w:left="225" w:hanging="225"/>
              <w:jc w:val="both"/>
              <w:rPr>
                <w:szCs w:val="22"/>
              </w:rPr>
            </w:pPr>
            <w:r>
              <w:rPr>
                <w:szCs w:val="22"/>
              </w:rPr>
              <w:t>Lavorare con gli altri in modo costruttivo anche in modalità on line</w:t>
            </w:r>
          </w:p>
          <w:p>
            <w:pPr>
              <w:pStyle w:val="13"/>
              <w:numPr>
                <w:ilvl w:val="0"/>
                <w:numId w:val="2"/>
              </w:numPr>
              <w:ind w:left="225" w:hanging="225"/>
              <w:jc w:val="both"/>
              <w:rPr>
                <w:szCs w:val="22"/>
              </w:rPr>
            </w:pPr>
            <w:r>
              <w:rPr>
                <w:szCs w:val="22"/>
              </w:rPr>
              <w:t>Sapersi organizzare in questa fase di emergenza tramite un’aula virtuale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ind w:left="-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RESPONSABILITÀ</w:t>
            </w:r>
          </w:p>
        </w:tc>
        <w:tc>
          <w:tcPr>
            <w:tcW w:w="2721" w:type="dxa"/>
            <w:vAlign w:val="bottom"/>
          </w:tcPr>
          <w:p>
            <w:pPr>
              <w:numPr>
                <w:ilvl w:val="0"/>
                <w:numId w:val="3"/>
              </w:numPr>
              <w:spacing w:line="266" w:lineRule="exact"/>
              <w:ind w:left="366" w:hanging="28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volgere con regolarità le    consegne on line</w:t>
            </w:r>
          </w:p>
          <w:p>
            <w:pPr>
              <w:numPr>
                <w:ilvl w:val="0"/>
                <w:numId w:val="3"/>
              </w:numPr>
              <w:spacing w:line="266" w:lineRule="exact"/>
              <w:ind w:left="36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Offrire supporto ai compagni</w:t>
            </w:r>
          </w:p>
          <w:p>
            <w:pPr>
              <w:numPr>
                <w:ilvl w:val="0"/>
                <w:numId w:val="3"/>
              </w:numPr>
              <w:spacing w:line="266" w:lineRule="exact"/>
              <w:ind w:left="36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costruttivamente ai colloqui a distanza</w:t>
            </w:r>
          </w:p>
          <w:p>
            <w:pPr>
              <w:spacing w:line="266" w:lineRule="exact"/>
              <w:ind w:left="366"/>
              <w:rPr>
                <w:sz w:val="22"/>
                <w:szCs w:val="22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ind w:left="-111"/>
              <w:jc w:val="center"/>
              <w:rPr>
                <w:b/>
                <w:sz w:val="21"/>
              </w:rPr>
            </w:pPr>
          </w:p>
          <w:p>
            <w:pPr>
              <w:ind w:left="-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ORGANIZZAZIONE DEL MATERIALE E DEL LAVORO</w:t>
            </w:r>
          </w:p>
        </w:tc>
        <w:tc>
          <w:tcPr>
            <w:tcW w:w="2721" w:type="dxa"/>
          </w:tcPr>
          <w:p>
            <w:pPr>
              <w:spacing w:line="266" w:lineRule="exact"/>
              <w:ind w:left="1440" w:hanging="360"/>
              <w:rPr>
                <w:szCs w:val="22"/>
              </w:rPr>
            </w:pPr>
          </w:p>
          <w:p>
            <w:pPr>
              <w:pStyle w:val="13"/>
              <w:numPr>
                <w:ilvl w:val="0"/>
                <w:numId w:val="4"/>
              </w:numPr>
              <w:spacing w:line="266" w:lineRule="exact"/>
              <w:ind w:left="366"/>
              <w:rPr>
                <w:szCs w:val="22"/>
              </w:rPr>
            </w:pPr>
            <w:r>
              <w:rPr>
                <w:szCs w:val="22"/>
              </w:rPr>
              <w:t>Saper raccogliere i materiali didattici</w:t>
            </w:r>
          </w:p>
          <w:p>
            <w:pPr>
              <w:pStyle w:val="13"/>
              <w:numPr>
                <w:ilvl w:val="0"/>
                <w:numId w:val="4"/>
              </w:numPr>
              <w:suppressAutoHyphens w:val="0"/>
              <w:spacing w:line="266" w:lineRule="exact"/>
              <w:ind w:left="366"/>
              <w:textAlignment w:val="auto"/>
              <w:rPr>
                <w:szCs w:val="22"/>
              </w:rPr>
            </w:pPr>
            <w:r>
              <w:rPr>
                <w:szCs w:val="22"/>
              </w:rPr>
              <w:t>Saperli catalogare per discipline e argomenti</w:t>
            </w:r>
          </w:p>
          <w:p>
            <w:pPr>
              <w:pStyle w:val="13"/>
              <w:numPr>
                <w:ilvl w:val="0"/>
                <w:numId w:val="4"/>
              </w:numPr>
              <w:spacing w:line="0" w:lineRule="atLeast"/>
              <w:ind w:left="366"/>
              <w:rPr>
                <w:szCs w:val="22"/>
              </w:rPr>
            </w:pPr>
            <w:r>
              <w:rPr>
                <w:szCs w:val="22"/>
              </w:rPr>
              <w:t>Saper tradurre il materiale multimediale in contenuto di apprendimento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ind w:left="-111" w:firstLine="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PROGRESSIONE DELL’APPRENDIMENTO</w:t>
            </w:r>
          </w:p>
        </w:tc>
        <w:tc>
          <w:tcPr>
            <w:tcW w:w="2721" w:type="dxa"/>
          </w:tcPr>
          <w:p>
            <w:pPr>
              <w:pStyle w:val="13"/>
              <w:numPr>
                <w:ilvl w:val="0"/>
                <w:numId w:val="5"/>
              </w:numPr>
              <w:suppressAutoHyphens w:val="0"/>
              <w:spacing w:line="278" w:lineRule="exact"/>
              <w:ind w:left="366" w:hanging="283"/>
              <w:jc w:val="both"/>
              <w:textAlignment w:val="auto"/>
              <w:rPr>
                <w:szCs w:val="22"/>
              </w:rPr>
            </w:pPr>
            <w:r>
              <w:rPr>
                <w:szCs w:val="22"/>
              </w:rPr>
              <w:t>Progredire nell’acquisizione di conoscenze, abilità e competenze tramite l’integrazione con strumenti digitali e il rispetto dello scambio di informazioni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ind w:left="-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COMUNICAZIONE</w:t>
            </w:r>
          </w:p>
        </w:tc>
        <w:tc>
          <w:tcPr>
            <w:tcW w:w="2721" w:type="dxa"/>
            <w:vAlign w:val="bottom"/>
          </w:tcPr>
          <w:p>
            <w:pPr>
              <w:pStyle w:val="13"/>
              <w:numPr>
                <w:ilvl w:val="0"/>
                <w:numId w:val="5"/>
              </w:numPr>
              <w:suppressAutoHyphens w:val="0"/>
              <w:spacing w:line="0" w:lineRule="atLeast"/>
              <w:ind w:left="366" w:hanging="283"/>
              <w:textAlignment w:val="auto"/>
              <w:rPr>
                <w:szCs w:val="22"/>
              </w:rPr>
            </w:pPr>
            <w:r>
              <w:rPr>
                <w:szCs w:val="22"/>
              </w:rPr>
              <w:t>Frequenza di interazioni on line (Piattaforma IMPARI meet.jitsi -WhatsApp) con i docenti</w:t>
            </w:r>
          </w:p>
          <w:p>
            <w:pPr>
              <w:pStyle w:val="13"/>
              <w:numPr>
                <w:ilvl w:val="0"/>
                <w:numId w:val="5"/>
              </w:numPr>
              <w:suppressAutoHyphens w:val="0"/>
              <w:spacing w:line="0" w:lineRule="atLeast"/>
              <w:ind w:left="366" w:hanging="283"/>
              <w:textAlignment w:val="auto"/>
              <w:rPr>
                <w:szCs w:val="22"/>
              </w:rPr>
            </w:pPr>
            <w:r>
              <w:rPr>
                <w:szCs w:val="22"/>
              </w:rPr>
              <w:t>Comunicazione chiara e pertinente con i docenti e con  i compagni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/>
              </w:rPr>
            </w:pPr>
          </w:p>
        </w:tc>
      </w:tr>
    </w:tbl>
    <w:p/>
    <w:p>
      <w:pPr>
        <w:rPr>
          <w:rFonts w:asciiTheme="minorHAnsi"/>
        </w:rPr>
      </w:pPr>
      <w:r>
        <w:rPr>
          <w:rFonts w:hAnsi="Times-BoldItalic" w:eastAsia="Times-BoldItalic" w:cs="Times-BoldItalic" w:asciiTheme="minorHAnsi"/>
          <w:b/>
          <w:i/>
          <w:color w:val="000000"/>
          <w:lang w:val="en-US" w:eastAsia="zh-CN"/>
        </w:rPr>
        <w:t>A – Avanzato</w:t>
      </w:r>
      <w:r>
        <w:rPr>
          <w:rFonts w:hAnsi="Times-BoldItalic" w:eastAsia="Times-BoldItalic" w:cs="Times-BoldItalic" w:asciiTheme="minorHAnsi"/>
          <w:i/>
          <w:color w:val="000000"/>
          <w:lang w:val="en-US" w:eastAsia="zh-CN"/>
        </w:rPr>
        <w:t xml:space="preserve"> </w:t>
      </w:r>
      <w:r>
        <w:rPr>
          <w:rFonts w:hAnsi="Times-Roman" w:eastAsia="Times-Roman" w:cs="Times-Roman" w:asciiTheme="minorHAnsi"/>
          <w:color w:val="000000"/>
          <w:lang w:val="en-US" w:eastAsia="zh-CN"/>
        </w:rPr>
        <w:t>L’alunno/a svolge compiti e risolve problemi , mostrando padronanza nell’uso delle conoscenze e delle abilità; propone e sostiene le proprie opinioni e assume in modo responsabile decisioni consapevoli</w:t>
      </w:r>
    </w:p>
    <w:p>
      <w:pPr>
        <w:rPr>
          <w:rFonts w:asciiTheme="minorHAnsi"/>
        </w:rPr>
      </w:pPr>
      <w:r>
        <w:rPr>
          <w:rFonts w:hAnsi="Times-BoldItalic" w:eastAsia="Times-BoldItalic" w:cs="Times-BoldItalic" w:asciiTheme="minorHAnsi"/>
          <w:b/>
          <w:i/>
          <w:color w:val="000000"/>
          <w:lang w:val="en-US" w:eastAsia="zh-CN"/>
        </w:rPr>
        <w:t>B – Intermedio</w:t>
      </w:r>
      <w:r>
        <w:rPr>
          <w:rFonts w:hAnsi="Times-BoldItalic" w:eastAsia="Times-BoldItalic" w:cs="Times-BoldItalic" w:asciiTheme="minorHAnsi"/>
          <w:i/>
          <w:color w:val="000000"/>
          <w:lang w:val="en-US" w:eastAsia="zh-CN"/>
        </w:rPr>
        <w:t xml:space="preserve"> </w:t>
      </w:r>
      <w:r>
        <w:rPr>
          <w:rFonts w:hAnsi="Times-Roman" w:eastAsia="Times-Roman" w:cs="Times-Roman" w:asciiTheme="minorHAnsi"/>
          <w:color w:val="000000"/>
          <w:lang w:val="en-US" w:eastAsia="zh-CN"/>
        </w:rPr>
        <w:t>L’alunno/a svolge compiti e risolve problemi in situazioni nuove  mostrando di saper utilizzare le conoscenze e le abilità acquisite.</w:t>
      </w:r>
    </w:p>
    <w:p>
      <w:pPr>
        <w:rPr>
          <w:rFonts w:asciiTheme="minorHAnsi"/>
        </w:rPr>
      </w:pPr>
      <w:r>
        <w:rPr>
          <w:rFonts w:hAnsi="Times-BoldItalic" w:eastAsia="Times-BoldItalic" w:cs="Times-BoldItalic" w:asciiTheme="minorHAnsi"/>
          <w:b/>
          <w:i/>
          <w:color w:val="000000"/>
          <w:lang w:val="en-US" w:eastAsia="zh-CN"/>
        </w:rPr>
        <w:t>C – Base</w:t>
      </w:r>
      <w:r>
        <w:rPr>
          <w:rFonts w:hAnsi="Times-BoldItalic" w:eastAsia="Times-BoldItalic" w:cs="Times-BoldItalic" w:asciiTheme="minorHAnsi"/>
          <w:i/>
          <w:color w:val="000000"/>
          <w:lang w:val="en-US" w:eastAsia="zh-CN"/>
        </w:rPr>
        <w:t xml:space="preserve"> </w:t>
      </w:r>
      <w:r>
        <w:rPr>
          <w:rFonts w:hAnsi="Times-Roman" w:eastAsia="Times-Roman" w:cs="Times-Roman" w:asciiTheme="minorHAnsi"/>
          <w:color w:val="000000"/>
          <w:lang w:val="en-US" w:eastAsia="zh-CN"/>
        </w:rPr>
        <w:t>L’alunno/a svolge compiti semplici anche in situazioni nuove, mostrando di possedere conoscenze e abilità fondamentali e di saper applicare basilari regole e procedure apprese</w:t>
      </w:r>
    </w:p>
    <w:p>
      <w:r>
        <w:rPr>
          <w:rFonts w:hAnsi="Times-BoldItalic" w:eastAsia="Times-BoldItalic" w:cs="Times-BoldItalic" w:asciiTheme="minorHAnsi"/>
          <w:b/>
          <w:i/>
          <w:color w:val="000000"/>
          <w:lang w:val="en-US" w:eastAsia="zh-CN"/>
        </w:rPr>
        <w:t>D – Iniziale</w:t>
      </w:r>
      <w:r>
        <w:rPr>
          <w:rFonts w:hAnsi="Times-BoldItalic" w:eastAsia="Times-BoldItalic" w:cs="Times-BoldItalic" w:asciiTheme="minorHAnsi"/>
          <w:i/>
          <w:color w:val="000000"/>
          <w:lang w:val="en-US" w:eastAsia="zh-CN"/>
        </w:rPr>
        <w:t xml:space="preserve"> </w:t>
      </w:r>
      <w:r>
        <w:rPr>
          <w:rFonts w:hAnsi="Times-Roman" w:eastAsia="Times-Roman" w:cs="Times-Roman" w:asciiTheme="minorHAnsi"/>
          <w:color w:val="000000"/>
          <w:lang w:val="en-US" w:eastAsia="zh-CN"/>
        </w:rPr>
        <w:t xml:space="preserve">L’alunno/a, se opportunamente </w:t>
      </w:r>
      <w:r>
        <w:rPr>
          <w:rFonts w:hAnsi="Times-Roman" w:eastAsia="Times-Roman" w:cs="Times-Roman" w:asciiTheme="minorHAnsi"/>
          <w:color w:val="000000"/>
          <w:lang w:eastAsia="zh-CN"/>
        </w:rPr>
        <w:t>stimolato</w:t>
      </w:r>
      <w:r>
        <w:rPr>
          <w:rFonts w:hAnsi="Times-Roman" w:eastAsia="Times-Roman" w:cs="Times-Roman" w:asciiTheme="minorHAnsi"/>
          <w:color w:val="000000"/>
          <w:lang w:val="en-US" w:eastAsia="zh-CN"/>
        </w:rPr>
        <w:t xml:space="preserve">/a, svolge compiti semplici </w:t>
      </w:r>
    </w:p>
    <w:p/>
    <w:p/>
    <w:p/>
    <w:p/>
    <w:p/>
    <w:tbl>
      <w:tblPr>
        <w:tblStyle w:val="9"/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60"/>
        <w:gridCol w:w="1417"/>
        <w:gridCol w:w="1843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00B0F0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ALUNNI</w:t>
            </w:r>
          </w:p>
        </w:tc>
        <w:tc>
          <w:tcPr>
            <w:tcW w:w="1560" w:type="dxa"/>
            <w:shd w:val="clear" w:color="auto" w:fill="00B0F0"/>
          </w:tcPr>
          <w:p>
            <w:pPr>
              <w:ind w:left="-111"/>
              <w:jc w:val="center"/>
              <w:rPr>
                <w:b/>
                <w:sz w:val="16"/>
                <w:szCs w:val="16"/>
              </w:rPr>
            </w:pPr>
          </w:p>
          <w:p>
            <w:pPr>
              <w:ind w:left="-1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IMPARARE A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IMPARARE</w:t>
            </w:r>
          </w:p>
        </w:tc>
        <w:tc>
          <w:tcPr>
            <w:tcW w:w="1417" w:type="dxa"/>
            <w:shd w:val="clear" w:color="auto" w:fill="00B0F0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RESPONSABI-LITÀ</w:t>
            </w:r>
          </w:p>
        </w:tc>
        <w:tc>
          <w:tcPr>
            <w:tcW w:w="1843" w:type="dxa"/>
            <w:shd w:val="clear" w:color="auto" w:fill="00B0F0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ORGANIZZAZIONE DEL MATERIALE E DEL LAVORO</w:t>
            </w:r>
          </w:p>
        </w:tc>
        <w:tc>
          <w:tcPr>
            <w:tcW w:w="1559" w:type="dxa"/>
            <w:shd w:val="clear" w:color="auto" w:fill="00B0F0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PROGRESSIONE DELL’APPRENDI-MENTO</w:t>
            </w:r>
          </w:p>
        </w:tc>
        <w:tc>
          <w:tcPr>
            <w:tcW w:w="1134" w:type="dxa"/>
            <w:shd w:val="clear" w:color="auto" w:fill="00B0F0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COMUNICA-ZIONE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/>
        </w:tc>
        <w:tc>
          <w:tcPr>
            <w:tcW w:w="1417" w:type="dxa"/>
          </w:tcPr>
          <w:p/>
        </w:tc>
        <w:tc>
          <w:tcPr>
            <w:tcW w:w="1843" w:type="dxa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60" w:lineRule="auto"/>
            </w:pPr>
          </w:p>
        </w:tc>
        <w:tc>
          <w:tcPr>
            <w:tcW w:w="1560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1843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</w:tbl>
    <w:p/>
    <w:sectPr>
      <w:pgSz w:w="11906" w:h="16838"/>
      <w:pgMar w:top="851" w:right="1134" w:bottom="568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imes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1E93"/>
    <w:multiLevelType w:val="multilevel"/>
    <w:tmpl w:val="32C31E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916145A"/>
    <w:multiLevelType w:val="multilevel"/>
    <w:tmpl w:val="491614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B12998"/>
    <w:multiLevelType w:val="multilevel"/>
    <w:tmpl w:val="4EB129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B0E691A"/>
    <w:multiLevelType w:val="multilevel"/>
    <w:tmpl w:val="5B0E69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911088"/>
    <w:multiLevelType w:val="multilevel"/>
    <w:tmpl w:val="79911088"/>
    <w:lvl w:ilvl="0" w:tentative="0">
      <w:start w:val="1"/>
      <w:numFmt w:val="bullet"/>
      <w:pStyle w:val="1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708"/>
  <w:hyphenationZone w:val="283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36"/>
    <w:rsid w:val="0005175E"/>
    <w:rsid w:val="000862EF"/>
    <w:rsid w:val="004964D4"/>
    <w:rsid w:val="005F2B4A"/>
    <w:rsid w:val="00802A53"/>
    <w:rsid w:val="0085589D"/>
    <w:rsid w:val="009970F8"/>
    <w:rsid w:val="00A2411E"/>
    <w:rsid w:val="00A72F0F"/>
    <w:rsid w:val="00AD0825"/>
    <w:rsid w:val="00C05536"/>
    <w:rsid w:val="00C361EE"/>
    <w:rsid w:val="00FD1BF6"/>
    <w:rsid w:val="054176CD"/>
    <w:rsid w:val="09D509DC"/>
    <w:rsid w:val="1B7B2866"/>
    <w:rsid w:val="2B3A248B"/>
    <w:rsid w:val="2ED97987"/>
    <w:rsid w:val="32C339D2"/>
    <w:rsid w:val="37D067CC"/>
    <w:rsid w:val="3E0D4E00"/>
    <w:rsid w:val="4B910045"/>
    <w:rsid w:val="535024AA"/>
    <w:rsid w:val="544928BB"/>
    <w:rsid w:val="5B3D71B9"/>
    <w:rsid w:val="5F446ACA"/>
    <w:rsid w:val="676C714D"/>
    <w:rsid w:val="723F66C8"/>
    <w:rsid w:val="7AB80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5">
    <w:name w:val="Title"/>
    <w:basedOn w:val="1"/>
    <w:link w:val="11"/>
    <w:qFormat/>
    <w:uiPriority w:val="0"/>
    <w:pPr>
      <w:jc w:val="center"/>
    </w:pPr>
    <w:rPr>
      <w:b/>
      <w:bCs/>
      <w:sz w:val="2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Titolo 1 Carattere"/>
    <w:basedOn w:val="6"/>
    <w:link w:val="2"/>
    <w:qFormat/>
    <w:uiPriority w:val="0"/>
    <w:rPr>
      <w:rFonts w:ascii="Times New Roman" w:hAnsi="Times New Roman" w:eastAsia="SimSun" w:cs="Times New Roman"/>
      <w:b/>
      <w:bCs/>
      <w:sz w:val="28"/>
      <w:szCs w:val="24"/>
      <w:lang w:val="en-GB" w:eastAsia="it-IT"/>
    </w:rPr>
  </w:style>
  <w:style w:type="character" w:customStyle="1" w:styleId="11">
    <w:name w:val="Titolo Carattere"/>
    <w:basedOn w:val="6"/>
    <w:link w:val="5"/>
    <w:qFormat/>
    <w:uiPriority w:val="0"/>
    <w:rPr>
      <w:rFonts w:ascii="Times New Roman" w:hAnsi="Times New Roman" w:eastAsia="SimSun" w:cs="Times New Roman"/>
      <w:b/>
      <w:bCs/>
      <w:sz w:val="28"/>
      <w:szCs w:val="24"/>
      <w:lang w:eastAsia="it-IT"/>
    </w:rPr>
  </w:style>
  <w:style w:type="character" w:customStyle="1" w:styleId="12">
    <w:name w:val="Testo fumetto Carattere"/>
    <w:basedOn w:val="6"/>
    <w:link w:val="3"/>
    <w:semiHidden/>
    <w:qFormat/>
    <w:uiPriority w:val="99"/>
    <w:rPr>
      <w:rFonts w:ascii="Tahoma" w:hAnsi="Tahoma" w:eastAsia="SimSun" w:cs="Tahoma"/>
      <w:sz w:val="16"/>
      <w:szCs w:val="16"/>
      <w:lang w:eastAsia="it-IT"/>
    </w:rPr>
  </w:style>
  <w:style w:type="paragraph" w:styleId="13">
    <w:name w:val="List Paragraph"/>
    <w:basedOn w:val="1"/>
    <w:qFormat/>
    <w:uiPriority w:val="1"/>
    <w:pPr>
      <w:numPr>
        <w:ilvl w:val="0"/>
        <w:numId w:val="1"/>
      </w:numPr>
      <w:suppressAutoHyphens/>
      <w:contextualSpacing/>
      <w:textAlignment w:val="baseline"/>
    </w:pPr>
    <w:rPr>
      <w:rFonts w:eastAsia="Times New Roman"/>
      <w:kern w:val="1"/>
      <w:sz w:val="22"/>
      <w:lang w:eastAsia="zh-CN"/>
    </w:rPr>
  </w:style>
  <w:style w:type="paragraph" w:customStyle="1" w:styleId="14">
    <w:name w:val="LO-normal"/>
    <w:qFormat/>
    <w:uiPriority w:val="0"/>
    <w:pPr>
      <w:spacing w:after="200" w:line="276" w:lineRule="auto"/>
    </w:pPr>
    <w:rPr>
      <w:rFonts w:ascii="Arial" w:hAnsi="Arial" w:eastAsia="Arial" w:cs="Arial"/>
      <w:sz w:val="22"/>
      <w:szCs w:val="22"/>
      <w:lang w:val="it-IT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670</Words>
  <Characters>3822</Characters>
  <Lines>31</Lines>
  <Paragraphs>8</Paragraphs>
  <TotalTime>2</TotalTime>
  <ScaleCrop>false</ScaleCrop>
  <LinksUpToDate>false</LinksUpToDate>
  <CharactersWithSpaces>4484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2020-04-27T11:29:00Z</dcterms:created>
  <dc:creator>Vita Sciortino</dc:creator>
  <cp:lastModifiedBy>utente</cp:lastModifiedBy>
  <dcterms:modified xsi:type="dcterms:W3CDTF">2020-04-28T07:58:46Z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