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98" w:type="dxa"/>
        <w:tblInd w:w="-70" w:type="dxa"/>
        <w:tblLayout w:type="autofit"/>
        <w:tblCellMar>
          <w:top w:w="8" w:type="dxa"/>
          <w:left w:w="29" w:type="dxa"/>
          <w:bottom w:w="242" w:type="dxa"/>
          <w:right w:w="0" w:type="dxa"/>
        </w:tblCellMar>
      </w:tblPr>
      <w:tblGrid>
        <w:gridCol w:w="1313"/>
        <w:gridCol w:w="7205"/>
        <w:gridCol w:w="1080"/>
      </w:tblGrid>
      <w:tr>
        <w:tblPrEx>
          <w:tblCellMar>
            <w:top w:w="8" w:type="dxa"/>
            <w:left w:w="29" w:type="dxa"/>
            <w:bottom w:w="242" w:type="dxa"/>
            <w:right w:w="0" w:type="dxa"/>
          </w:tblCellMar>
        </w:tblPrEx>
        <w:trPr>
          <w:trHeight w:val="3065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</w:pPr>
          </w:p>
          <w:p>
            <w:pPr>
              <w:spacing w:after="0" w:line="259" w:lineRule="auto"/>
            </w:pPr>
            <w:r>
              <w:drawing>
                <wp:inline distT="0" distB="0" distL="0" distR="0">
                  <wp:extent cx="749300" cy="73660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59" w:lineRule="auto"/>
              <w:ind w:left="75"/>
              <w:jc w:val="center"/>
            </w:pPr>
            <w:r>
              <w:drawing>
                <wp:inline distT="0" distB="0" distL="0" distR="0">
                  <wp:extent cx="736600" cy="635000"/>
                  <wp:effectExtent l="19050" t="0" r="635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59" w:lineRule="auto"/>
              <w:ind w:right="27"/>
              <w:jc w:val="center"/>
            </w:pPr>
            <w:r>
              <w:rPr>
                <w:rFonts w:ascii="Arial" w:hAnsi="Arial" w:eastAsia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hAnsi="Arial" w:eastAsia="Arial" w:cs="Arial"/>
                <w:sz w:val="24"/>
              </w:rPr>
              <w:t>di Camporeale</w:t>
            </w:r>
          </w:p>
          <w:p>
            <w:pPr>
              <w:spacing w:after="0" w:line="259" w:lineRule="auto"/>
              <w:ind w:right="27"/>
              <w:jc w:val="center"/>
            </w:pPr>
            <w:r>
              <w:rPr>
                <w:rFonts w:ascii="Arial" w:hAnsi="Arial" w:eastAsia="Arial" w:cs="Arial"/>
                <w:sz w:val="24"/>
              </w:rPr>
              <w:t>Con sezioni staccate in Grisì e Roccamena</w:t>
            </w:r>
          </w:p>
          <w:p>
            <w:pPr>
              <w:spacing w:after="17" w:line="259" w:lineRule="auto"/>
              <w:ind w:right="600"/>
              <w:jc w:val="right"/>
            </w:pPr>
            <w:r>
              <w:rPr>
                <w:rFonts w:ascii="Arial" w:hAnsi="Arial" w:eastAsia="Arial" w:cs="Arial"/>
                <w:b/>
                <w:sz w:val="20"/>
              </w:rPr>
              <w:t xml:space="preserve">C.M. PAIC840008 - C.F. 80048770822 Piazza delle Mimose s.n.c.           </w:t>
            </w:r>
          </w:p>
          <w:p>
            <w:pPr>
              <w:spacing w:after="221" w:line="279" w:lineRule="auto"/>
              <w:ind w:left="354"/>
              <w:jc w:val="center"/>
            </w:pPr>
            <w:r>
              <w:rPr>
                <w:rFonts w:ascii="Arial" w:hAnsi="Arial" w:eastAsia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hAnsi="Arial" w:eastAsia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hAnsi="Arial" w:eastAsia="Arial" w:cs="Arial"/>
                <w:b/>
                <w:sz w:val="20"/>
              </w:rPr>
              <w:t xml:space="preserve"> - </w:t>
            </w:r>
            <w:r>
              <w:rPr>
                <w:rFonts w:ascii="Arial" w:hAnsi="Arial" w:eastAsia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7"/>
              <w:jc w:val="center"/>
            </w:pPr>
          </w:p>
          <w:p>
            <w:pPr>
              <w:spacing w:after="0" w:line="259" w:lineRule="auto"/>
              <w:ind w:left="14"/>
            </w:pPr>
            <w:r>
              <w:rPr>
                <w:rFonts w:ascii="Calibri" w:hAnsi="Calibri" w:eastAsia="Calibri" w:cs="Calibri"/>
              </w:rPr>
              <mc:AlternateContent>
                <mc:Choice Requires="wpg">
                  <w:drawing>
                    <wp:inline distT="0" distB="0" distL="114300" distR="114300">
                      <wp:extent cx="600710" cy="767080"/>
                      <wp:effectExtent l="0" t="0" r="8890" b="13970"/>
                      <wp:docPr id="3727" name="Group 3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710" cy="767080"/>
                                <a:chOff x="0" y="0"/>
                                <a:chExt cx="600456" cy="766833"/>
                              </a:xfrm>
                              <a:effectLst/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645"/>
                                  <a:ext cx="600456" cy="742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20037" y="0"/>
                                  <a:ext cx="57164" cy="197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after="160" w:line="259" w:lineRule="auto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0.4pt;width:47.3pt;" coordsize="600456,766833" o:gfxdata="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">
                      <o:lock v:ext="edit" aspectratio="f"/>
                      <v:shape id="_x0000_s1026" o:spid="_x0000_s1026" o:spt="75" type="#_x0000_t75" style="position:absolute;left:0;top:24645;height:742188;width:600456;" filled="f" o:preferrelative="t" stroked="f" coordsize="21600,21600" o:gfxdata="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Urat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rect id="Rectangle 29" o:spid="_x0000_s1026" o:spt="1" style="position:absolute;left:320037;top:0;height:197479;width:57164;" filled="f" stroked="f" coordsize="21600,21600" o:gfxdata="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nCL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after="160" w:line="259" w:lineRule="auto"/>
                              </w:pP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after="0" w:line="259" w:lineRule="auto"/>
      </w:pPr>
    </w:p>
    <w:p>
      <w:pPr>
        <w:spacing w:after="0" w:line="259" w:lineRule="auto"/>
        <w:rPr>
          <w:rFonts w:hint="default"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</w:rPr>
        <w:t xml:space="preserve">Circolare n. </w:t>
      </w:r>
      <w:r>
        <w:rPr>
          <w:rFonts w:hint="default" w:ascii="Calibri" w:hAnsi="Calibri" w:cs="Calibri"/>
          <w:sz w:val="28"/>
          <w:szCs w:val="28"/>
          <w:lang w:val="it-IT"/>
        </w:rPr>
        <w:t>121</w:t>
      </w:r>
    </w:p>
    <w:p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</w:p>
    <w:p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Camporeale  </w:t>
      </w:r>
      <w:r>
        <w:rPr>
          <w:rFonts w:hint="default" w:ascii="Calibri" w:hAnsi="Calibri" w:cs="Calibri"/>
          <w:sz w:val="28"/>
          <w:szCs w:val="28"/>
          <w:lang w:val="it-IT"/>
        </w:rPr>
        <w:t>27</w:t>
      </w:r>
      <w:r>
        <w:rPr>
          <w:rFonts w:ascii="Calibri" w:hAnsi="Calibri" w:cs="Calibri"/>
          <w:sz w:val="28"/>
          <w:szCs w:val="28"/>
        </w:rPr>
        <w:t xml:space="preserve">  / </w:t>
      </w:r>
      <w:r>
        <w:rPr>
          <w:rFonts w:hint="default" w:ascii="Calibri" w:hAnsi="Calibri" w:cs="Calibri"/>
          <w:sz w:val="28"/>
          <w:szCs w:val="28"/>
          <w:lang w:val="it-IT"/>
        </w:rPr>
        <w:t>04</w:t>
      </w:r>
      <w:r>
        <w:rPr>
          <w:rFonts w:ascii="Calibri" w:hAnsi="Calibri" w:cs="Calibri"/>
          <w:sz w:val="28"/>
          <w:szCs w:val="28"/>
        </w:rPr>
        <w:t xml:space="preserve">  /2020</w:t>
      </w:r>
    </w:p>
    <w:p>
      <w:pPr>
        <w:spacing w:after="0" w:line="259" w:lineRule="auto"/>
        <w:jc w:val="right"/>
        <w:rPr>
          <w:rFonts w:ascii="Calibri" w:hAnsi="Calibri" w:cs="Calibri"/>
          <w:sz w:val="28"/>
          <w:szCs w:val="28"/>
        </w:rPr>
      </w:pPr>
    </w:p>
    <w:p>
      <w:pPr>
        <w:spacing w:after="0" w:line="259" w:lineRule="auto"/>
        <w:rPr>
          <w:rFonts w:ascii="Calibri" w:hAnsi="Calibri" w:cs="Calibri"/>
          <w:b/>
          <w:sz w:val="28"/>
          <w:szCs w:val="28"/>
        </w:rPr>
      </w:pPr>
    </w:p>
    <w:p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Ai docenti Coordinatori </w:t>
      </w:r>
    </w:p>
    <w:p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della Scuola Primaria e Secondaria di Primo Grado</w:t>
      </w:r>
    </w:p>
    <w:p>
      <w:pPr>
        <w:spacing w:after="0"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OGGETTO:</w:t>
      </w:r>
      <w:r>
        <w:rPr>
          <w:sz w:val="28"/>
          <w:szCs w:val="28"/>
        </w:rPr>
        <w:t xml:space="preserve"> DISPERSIONE DIGITALE</w:t>
      </w:r>
      <w:r>
        <w:rPr>
          <w:rFonts w:hint="default"/>
          <w:sz w:val="28"/>
          <w:szCs w:val="28"/>
          <w:lang w:val="it-IT"/>
        </w:rPr>
        <w:t xml:space="preserve">  ( MARZO E APRILE) 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l’Osservatorio per la dispersione scolastica – servizio 7 propone un monitoraggio mensile della cosiddetta “dispersione digitale”. Lo scopo è quello di intervenire su quelle che si configurano come nuove fenomenologie di dispersione scolastica, ovvero quei casi in cui la scuola ha difficoltà a raggiungere e agganciare quegli studenti e quelle studentesse che per svariati motivi restano fuori dalla didattica a distanza, con ripercussioni sia sui livelli di apprendimento che sulla dimensione affettivo-relazionale che l’insegnamento digitalizzato, nelle sue diverse forme – come già sottolineato dai vari DPCM e dalle note MIUR – deve sforzarsi di mantenere. Al fine di consentire alla nostra Istituzione Scolastica di partecipare a tale monitoraggio, si invitano i docenti in indirizzo a inviare al docente funzione strumentale Prof. Carmelo Migliore all’indirizzo mail </w:t>
      </w:r>
      <w:r>
        <w:fldChar w:fldCharType="begin"/>
      </w:r>
      <w:r>
        <w:instrText xml:space="preserve"> HYPERLINK "mailto:migliorecarmelo@libero.it" </w:instrText>
      </w:r>
      <w:r>
        <w:fldChar w:fldCharType="separate"/>
      </w:r>
      <w:r>
        <w:rPr>
          <w:rStyle w:val="5"/>
          <w:sz w:val="28"/>
          <w:szCs w:val="28"/>
        </w:rPr>
        <w:t>migliorecarmelo@libero.it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 xml:space="preserve"> i dati relativi al numero totale di alunni per singola classe, il numero dei partecipanti alla DAD, i nominativi degli alunni con frequenza discontinua (5 giorni consecutivi di assenza di contatto in tutte le materie e attraverso tutti gli strumenti digitali in uso) e di quelli in dispersione entro e non oltre mercoledì 29 aprile p.v.. Nei casi di frequenza discontinua e dispersione occorre indicare anche il recapito telefonico della famiglia.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allegano Moduli per ordine e grado di scuola.</w:t>
      </w:r>
    </w:p>
    <w:p>
      <w:pPr>
        <w:pStyle w:val="3"/>
        <w:spacing w:after="0"/>
        <w:jc w:val="right"/>
      </w:pPr>
      <w:r>
        <w:t>Il Dirigente Scolastico</w:t>
      </w:r>
    </w:p>
    <w:p>
      <w:pPr>
        <w:pStyle w:val="3"/>
        <w:spacing w:after="0"/>
        <w:jc w:val="right"/>
      </w:pPr>
      <w:r>
        <w:t>Prof. Vito Emilio Piccichè</w:t>
      </w:r>
    </w:p>
    <w:p>
      <w:pPr>
        <w:pStyle w:val="3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 autografa sostituita a mezzo stampa ai sensi dell’art. 3 c. 2 del D.L.vo n° 39/9</w:t>
      </w:r>
    </w:p>
    <w:p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cumentProtection w:enforcement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71"/>
    <w:rsid w:val="00063FFF"/>
    <w:rsid w:val="00160BD1"/>
    <w:rsid w:val="00354071"/>
    <w:rsid w:val="00671B34"/>
    <w:rsid w:val="007E3887"/>
    <w:rsid w:val="0082356D"/>
    <w:rsid w:val="02AF131C"/>
    <w:rsid w:val="4F286A82"/>
    <w:rsid w:val="53D937BE"/>
    <w:rsid w:val="60B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t-IT" w:eastAsia="it-IT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19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Testo fumetto Carattere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290</Words>
  <Characters>1657</Characters>
  <Lines>13</Lines>
  <Paragraphs>3</Paragraphs>
  <TotalTime>0</TotalTime>
  <ScaleCrop>false</ScaleCrop>
  <LinksUpToDate>false</LinksUpToDate>
  <CharactersWithSpaces>1944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2020-04-24T14:52:00Z</dcterms:created>
  <dc:creator>Utente</dc:creator>
  <cp:lastModifiedBy>utente</cp:lastModifiedBy>
  <dcterms:modified xsi:type="dcterms:W3CDTF">2020-04-27T07:25:15Z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